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47BFF">
      <w:pPr>
        <w:jc w:val="center"/>
      </w:pPr>
      <w:bookmarkStart w:id="0" w:name="_GoBack"/>
      <w:bookmarkEnd w:id="0"/>
      <w:r>
        <w:rPr>
          <w:rStyle w:val="s1"/>
          <w:caps/>
        </w:rPr>
        <w:t>З а к о н</w:t>
      </w:r>
      <w:r>
        <w:br/>
      </w:r>
      <w:r>
        <w:rPr>
          <w:rStyle w:val="s1"/>
          <w:caps/>
        </w:rPr>
        <w:t>Республики Казахстан</w:t>
      </w:r>
    </w:p>
    <w:p w:rsidR="00000000" w:rsidRDefault="00B47BFF">
      <w:pPr>
        <w:jc w:val="center"/>
      </w:pPr>
      <w:r>
        <w:t> </w:t>
      </w:r>
    </w:p>
    <w:p w:rsidR="00000000" w:rsidRDefault="00B47BFF">
      <w:pPr>
        <w:jc w:val="center"/>
      </w:pPr>
      <w:r>
        <w:rPr>
          <w:rStyle w:val="s1"/>
        </w:rPr>
        <w:t>О лицензировании</w:t>
      </w:r>
    </w:p>
    <w:p w:rsidR="00000000" w:rsidRDefault="00B47BFF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 и дополнениями</w:t>
        </w:r>
      </w:hyperlink>
      <w:r>
        <w:rPr>
          <w:rStyle w:val="s3"/>
        </w:rPr>
        <w:t xml:space="preserve"> по состоянию на 29.12.2010 г.)</w:t>
      </w:r>
    </w:p>
    <w:p w:rsidR="00000000" w:rsidRDefault="00B47BFF">
      <w:pPr>
        <w:jc w:val="center"/>
      </w:pPr>
      <w:r>
        <w:rPr>
          <w:rStyle w:val="s3"/>
        </w:rPr>
        <w:t> </w:t>
      </w:r>
    </w:p>
    <w:p w:rsidR="00000000" w:rsidRDefault="00B47BFF">
      <w:pPr>
        <w:jc w:val="both"/>
      </w:pPr>
      <w:r>
        <w:rPr>
          <w:rStyle w:val="s3"/>
        </w:rPr>
        <w:t>Данная редакция действовала до внесения изменений от 6 января 2011 года</w:t>
      </w:r>
    </w:p>
    <w:p w:rsidR="00000000" w:rsidRDefault="00B47BFF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555"/>
        <w:gridCol w:w="2016"/>
      </w:tblGrid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1 - 4)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Государственная система лицензирования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5 - 11)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3. Виды деятельности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1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12 - 37-1)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Лицензирование в сфере экспорта и импорта товаров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38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38 - 41)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Условия и порядок выдачи лицензии и (или) приложения к лицензии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42 - 46)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Переоформление, выдача дубликатов, прекращение и приостановление действия</w:t>
              </w:r>
            </w:hyperlink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47 - 49)</w:t>
              </w:r>
            </w:hyperlink>
          </w:p>
        </w:tc>
      </w:tr>
      <w:tr w:rsidR="00000000">
        <w:trPr>
          <w:trHeight w:val="20"/>
        </w:trPr>
        <w:tc>
          <w:tcPr>
            <w:tcW w:w="394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both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105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47BFF">
            <w:pPr>
              <w:spacing w:line="20" w:lineRule="atLeast"/>
              <w:jc w:val="right"/>
            </w:pPr>
            <w:hyperlink w:anchor="sub5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50 - 52)</w:t>
              </w:r>
            </w:hyperlink>
          </w:p>
        </w:tc>
      </w:tr>
    </w:tbl>
    <w:p w:rsidR="00000000" w:rsidRDefault="00B47BFF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>оригинале оглавление отсутствует</w:t>
      </w:r>
    </w:p>
    <w:p w:rsidR="00000000" w:rsidRDefault="00B47BFF">
      <w:pPr>
        <w:jc w:val="center"/>
      </w:pPr>
      <w:r>
        <w:rPr>
          <w:rStyle w:val="s1"/>
        </w:rPr>
        <w:t> </w:t>
      </w:r>
    </w:p>
    <w:p w:rsidR="00000000" w:rsidRDefault="00B47BFF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47BFF">
      <w:pPr>
        <w:ind w:firstLine="400"/>
        <w:jc w:val="both"/>
      </w:pPr>
      <w:r>
        <w:rPr>
          <w:rStyle w:val="s0"/>
        </w:rP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1. Отношения, регулируемые настоящим Законом</w:t>
      </w:r>
    </w:p>
    <w:p w:rsidR="00000000" w:rsidRDefault="00B47BFF">
      <w:pPr>
        <w:ind w:firstLine="400"/>
        <w:jc w:val="both"/>
      </w:pPr>
      <w:r>
        <w:rPr>
          <w:rStyle w:val="s0"/>
        </w:rPr>
        <w:t>1. Настоящим Законом регулируются отношения, связанные с лицензированием отдельных видов деятельности.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2. Настоящим Законом не регулируются отношения, связанные с выдачей лицензий в рамках заключенного между физическими и (или) юридическими лицами </w:t>
      </w:r>
      <w:hyperlink r:id="rId8" w:anchor="sub_id=9660000" w:history="1">
        <w:r>
          <w:rPr>
            <w:rStyle w:val="a3"/>
          </w:rPr>
          <w:t>лицензионного договора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>татья 2. Законодательство Республики Казахстан о лицензировании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лицензировании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 и </w:t>
      </w:r>
      <w:hyperlink r:id="rId10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B47BFF">
      <w:pPr>
        <w:ind w:firstLine="400"/>
        <w:jc w:val="both"/>
      </w:pPr>
      <w:r>
        <w:rPr>
          <w:rStyle w:val="s0"/>
        </w:rP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3. Основные понятия, используемые в настоящем Законе</w:t>
      </w:r>
    </w:p>
    <w:p w:rsidR="00000000" w:rsidRDefault="00B47BFF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47BFF">
      <w:pPr>
        <w:ind w:firstLine="400"/>
        <w:jc w:val="both"/>
      </w:pPr>
      <w:r>
        <w:rPr>
          <w:rStyle w:val="s0"/>
        </w:rPr>
        <w:t>1) квалификационные т</w:t>
      </w:r>
      <w:r>
        <w:rPr>
          <w:rStyle w:val="s0"/>
        </w:rPr>
        <w:t>ребования - совокупность количественных и качественных нормативов и показателей, характеризующих способность заявителя заниматься отдельным лицензируемым видом деятельности и (или) под видом лицензируемого вида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2) единый технологический проце</w:t>
      </w:r>
      <w:r>
        <w:rPr>
          <w:rStyle w:val="s0"/>
        </w:rPr>
        <w:t>сс - совокупность технологически взаимосвязанных и последовательных действий (работ), выполняемых в процессе производства в рамках одного лицензируемого вида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3) автоматическое лицензирование импорта отдельных товаров - мера, установленная в ц</w:t>
      </w:r>
      <w:r>
        <w:rPr>
          <w:rStyle w:val="s0"/>
        </w:rPr>
        <w:t>елях мониторинга посредством выдачи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4) лицензиар - государственный орган, осуществляющий лицензирование в соответствии с настоящим Законом;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11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B47BFF">
      <w:pPr>
        <w:ind w:firstLine="400"/>
        <w:jc w:val="both"/>
      </w:pPr>
      <w:r>
        <w:rPr>
          <w:rStyle w:val="s0"/>
        </w:rPr>
        <w:t>4-1) электронный реестр лицензиара - неотъемлемый раздел государственного электронного реестра лицензий, содержащий вносимые лицензиаром сведения о выданных, переоформленных, приостановленных, во</w:t>
      </w:r>
      <w:r>
        <w:rPr>
          <w:rStyle w:val="s0"/>
        </w:rPr>
        <w:t>зобновленных и прекративших действие лицензиях;</w:t>
      </w:r>
    </w:p>
    <w:p w:rsidR="00000000" w:rsidRDefault="00B47BFF">
      <w:pPr>
        <w:ind w:firstLine="400"/>
        <w:jc w:val="both"/>
      </w:pPr>
      <w:r>
        <w:rPr>
          <w:rStyle w:val="s0"/>
        </w:rPr>
        <w:t>5) лицензиат - физическое или юридическое лицо, имеющее лицензию;</w:t>
      </w:r>
    </w:p>
    <w:p w:rsidR="00000000" w:rsidRDefault="00B47BFF">
      <w:pPr>
        <w:ind w:firstLine="400"/>
        <w:jc w:val="both"/>
      </w:pPr>
      <w:r>
        <w:rPr>
          <w:rStyle w:val="s0"/>
        </w:rPr>
        <w:t>6) лицензия - разрешение, выдаваемое соответствующим лицензиаром физическому или юридическому лицу на занятие отдельным видом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7)</w:t>
      </w:r>
      <w:r>
        <w:rPr>
          <w:rStyle w:val="s0"/>
        </w:rPr>
        <w:t xml:space="preserve"> лицензируемый вид деятельности (далее - вид деятельности) - вид деятельности (определенное действие (операция, классы страхования), для занятия которым требуется получение лицензии в соответствии с настоящим Законом;</w:t>
      </w:r>
    </w:p>
    <w:p w:rsidR="00000000" w:rsidRDefault="00B47BFF">
      <w:pPr>
        <w:ind w:firstLine="400"/>
        <w:jc w:val="both"/>
      </w:pPr>
      <w:r>
        <w:rPr>
          <w:rStyle w:val="s0"/>
        </w:rPr>
        <w:t>8) подвид лицензируемого вида деятельн</w:t>
      </w:r>
      <w:r>
        <w:rPr>
          <w:rStyle w:val="s0"/>
        </w:rPr>
        <w:t>ости (далее - подвид деятельности) - конкретизация соответствующего вида деятельности в рамках одной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12" w:anchor="sub_id=1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15.07.10 г. № 337-IV</w:t>
      </w:r>
      <w:r>
        <w:rPr>
          <w:rStyle w:val="s0"/>
        </w:rPr>
        <w:t xml:space="preserve"> </w:t>
      </w:r>
      <w:r>
        <w:rPr>
          <w:rStyle w:val="s3"/>
        </w:rPr>
        <w:t>(</w:t>
      </w:r>
      <w:hyperlink r:id="rId13" w:anchor="sub_id=3000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4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</w:t>
      </w:r>
      <w:r>
        <w:rPr>
          <w:rStyle w:val="s3"/>
        </w:rPr>
        <w:t xml:space="preserve">. № 337-IV 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9-1) государственный электронный реестр лицензий - информационная система, содержащая сведения о выданных, переоформленных, приостановленных, возобновленных и прекративших действие лицензиях, которая централизованно формирует идентификационный </w:t>
      </w:r>
      <w:r>
        <w:rPr>
          <w:rStyle w:val="s0"/>
        </w:rPr>
        <w:t>номер лицензий, выдаваемых лицензиарами;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5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B47BFF">
      <w:pPr>
        <w:ind w:firstLine="400"/>
        <w:jc w:val="both"/>
      </w:pPr>
      <w:r>
        <w:rPr>
          <w:rStyle w:val="s0"/>
        </w:rPr>
        <w:t>9-2) идентификационный номер лицензий - уникальн</w:t>
      </w:r>
      <w:r>
        <w:rPr>
          <w:rStyle w:val="s0"/>
        </w:rPr>
        <w:t>ый код, генерируемый в государственном электронном реестре лицензий;</w:t>
      </w:r>
    </w:p>
    <w:p w:rsidR="00000000" w:rsidRDefault="00B47BFF">
      <w:pPr>
        <w:ind w:firstLine="400"/>
        <w:jc w:val="both"/>
      </w:pPr>
      <w:r>
        <w:rPr>
          <w:rStyle w:val="s0"/>
        </w:rPr>
        <w:t>10) лицензирование - комплекс мероприятий, связанных с выдачей и переоформлением лицензий, осуществлением контроля лицензиаров за соблюдением лицензиатами соответствующих требований, прио</w:t>
      </w:r>
      <w:r>
        <w:rPr>
          <w:rStyle w:val="s0"/>
        </w:rPr>
        <w:t>становлением и возобновлением действия лицензий, лишением лицензий;</w:t>
      </w:r>
    </w:p>
    <w:p w:rsidR="00000000" w:rsidRDefault="00B47BFF">
      <w:pPr>
        <w:ind w:firstLine="400"/>
        <w:jc w:val="both"/>
      </w:pPr>
      <w:r>
        <w:rPr>
          <w:rStyle w:val="s0"/>
        </w:rPr>
        <w:t>11) лицензионный контроль - деятельность лицензиара, направленная на обеспечение соблюдения лицензиатами законодательства Республики Казахстан о лицензировании;</w:t>
      </w:r>
    </w:p>
    <w:p w:rsidR="00000000" w:rsidRDefault="00B47BFF">
      <w:pPr>
        <w:ind w:firstLine="400"/>
        <w:jc w:val="both"/>
      </w:pPr>
      <w:r>
        <w:rPr>
          <w:rStyle w:val="s0"/>
        </w:rPr>
        <w:t>12) заявитель - физическое или юридическое лицо, обратившееся в соответствующий лицензиар с заявлением о выдаче лицензии и (или) приложения к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13) </w:t>
      </w:r>
      <w:hyperlink r:id="rId16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</w:t>
      </w:r>
      <w:r>
        <w:rPr>
          <w:rStyle w:val="s0"/>
        </w:rPr>
        <w:t>- государственный орган, осуществляющий разработку и проведение государственной политики и координирующий деятельность других государственных органов в области лицензирования;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17" w:anchor="sub_id=1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B47BFF">
      <w:pPr>
        <w:ind w:firstLine="400"/>
        <w:jc w:val="both"/>
      </w:pPr>
      <w:r>
        <w:rPr>
          <w:rStyle w:val="s0"/>
        </w:rPr>
        <w:t>14) электронная лицензия - лицензия в форме электронного документа, оформляемая и выдаваемая с использованием информационных технологий, равнозначная лицензии на бумажном</w:t>
      </w:r>
      <w:r>
        <w:rPr>
          <w:rStyle w:val="s0"/>
        </w:rPr>
        <w:t xml:space="preserve"> носителе.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4. Основные принципы лицензирования</w:t>
      </w:r>
    </w:p>
    <w:p w:rsidR="00000000" w:rsidRDefault="00B47BFF">
      <w:pPr>
        <w:ind w:firstLine="400"/>
        <w:jc w:val="both"/>
      </w:pPr>
      <w:r>
        <w:rPr>
          <w:rStyle w:val="s0"/>
        </w:rPr>
        <w:t>1. Выдача лицензий осуществляется на равных основаниях и равных условиях для всех лиц, отвечающих требованиям, установленным для данного вида деятельности.</w:t>
      </w:r>
    </w:p>
    <w:p w:rsidR="00000000" w:rsidRDefault="00B47BFF">
      <w:pPr>
        <w:ind w:firstLine="400"/>
        <w:jc w:val="both"/>
      </w:pPr>
      <w:r>
        <w:rPr>
          <w:rStyle w:val="s0"/>
        </w:rPr>
        <w:t>2. Введение лицензионного порядка по отдельн</w:t>
      </w:r>
      <w:r>
        <w:rPr>
          <w:rStyle w:val="s0"/>
        </w:rPr>
        <w:t>ым видам деятельности устанавливается в целях национальной безопасности, обеспечения правопорядка, защиты окружающей среды, собственности, жизни и здоровья граждан.</w:t>
      </w:r>
    </w:p>
    <w:p w:rsidR="00000000" w:rsidRDefault="00B47BFF">
      <w:pPr>
        <w:ind w:firstLine="400"/>
        <w:jc w:val="both"/>
      </w:pPr>
      <w:r>
        <w:rPr>
          <w:rStyle w:val="s0"/>
        </w:rPr>
        <w:t>3. Настоящим Законом устанавливается исчерпывающий перечень видов деятельности и подвидов д</w:t>
      </w:r>
      <w:r>
        <w:rPr>
          <w:rStyle w:val="s0"/>
        </w:rPr>
        <w:t>еятельности.</w:t>
      </w:r>
    </w:p>
    <w:p w:rsidR="00000000" w:rsidRDefault="00B47BFF">
      <w:pPr>
        <w:ind w:firstLine="400"/>
        <w:jc w:val="both"/>
      </w:pPr>
      <w:r>
        <w:rPr>
          <w:rStyle w:val="s0"/>
        </w:rPr>
        <w:t>4. При включении в настоящий Закон новых видов деятельности и (или) подвидов деятельности их лицензирование осуществляется после принятия соответствующих нормативных правовых актов, устанавливающих квалификационные требования и правила лицензи</w:t>
      </w:r>
      <w:r>
        <w:rPr>
          <w:rStyle w:val="s0"/>
        </w:rPr>
        <w:t>рования видов деятельности.</w:t>
      </w:r>
    </w:p>
    <w:p w:rsidR="00000000" w:rsidRDefault="00B47BFF">
      <w:pPr>
        <w:ind w:firstLine="400"/>
        <w:jc w:val="both"/>
      </w:pPr>
      <w:r>
        <w:rPr>
          <w:rStyle w:val="s0"/>
        </w:rPr>
        <w:t>Нормативные правовые акты, которыми утверждаются квалификационные требования, правила лицензирования видов деятельности и перечни отдельных товаров, экспорт и импорт которых подлежат лицензированию, не могут быть введены в дейст</w:t>
      </w:r>
      <w:r>
        <w:rPr>
          <w:rStyle w:val="s0"/>
        </w:rPr>
        <w:t>вие до истечения двадцатиоднодневного срока после официального опубликования этих актов.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5. Лицензирование отдельных видов деятельности устанавливается в случаях, если предусмотренные законами Республики Казахстан требования к продукции, </w:t>
      </w:r>
      <w:hyperlink r:id="rId18" w:anchor="sub_id=270000" w:history="1">
        <w:r>
          <w:rPr>
            <w:rStyle w:val="a3"/>
          </w:rPr>
          <w:t>требования по обязательному подтверждению соответствия</w:t>
        </w:r>
      </w:hyperlink>
      <w:r>
        <w:rPr>
          <w:rStyle w:val="s0"/>
        </w:rPr>
        <w:t xml:space="preserve"> отдельных видов продукции, процессов недостаточны для достижения целей государственного администрирования.</w:t>
      </w:r>
    </w:p>
    <w:p w:rsidR="00000000" w:rsidRDefault="00B47BFF">
      <w:pPr>
        <w:ind w:firstLine="400"/>
        <w:jc w:val="both"/>
      </w:pPr>
      <w:r>
        <w:rPr>
          <w:rStyle w:val="s0"/>
        </w:rPr>
        <w:t>6. Лицензия является неотчужд</w:t>
      </w:r>
      <w:r>
        <w:rPr>
          <w:rStyle w:val="s0"/>
        </w:rPr>
        <w:t>аемой и не может быть передана лицензиатом другому физическому или юридическому лицу.</w:t>
      </w:r>
    </w:p>
    <w:p w:rsidR="00000000" w:rsidRDefault="00B47BFF">
      <w:pPr>
        <w:ind w:firstLine="400"/>
        <w:jc w:val="both"/>
      </w:pPr>
      <w:r>
        <w:rPr>
          <w:rStyle w:val="s0"/>
        </w:rPr>
        <w:t>7. Действие лицензий распространяется на всей территории Республики Казахстан, за исключением случаев, предусмотренных законами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8. Виды деятельности</w:t>
      </w:r>
      <w:r>
        <w:rPr>
          <w:rStyle w:val="s0"/>
        </w:rPr>
        <w:t>, входящие в единый технологический процесс и (или) являющиеся необходимым элементом осуществления вида деятельности, лицензированию не подлежат.</w:t>
      </w:r>
    </w:p>
    <w:p w:rsidR="00000000" w:rsidRDefault="00B47BFF">
      <w:pPr>
        <w:jc w:val="both"/>
      </w:pPr>
      <w:r>
        <w:rPr>
          <w:rStyle w:val="s3"/>
        </w:rPr>
        <w:t xml:space="preserve">В настоящее время порядок применения данной нормы, не регламентирован - см. </w:t>
      </w:r>
      <w:hyperlink r:id="rId19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Министра индустрии и новых технологий PK от 11 августа 2010 года</w:t>
      </w:r>
    </w:p>
    <w:p w:rsidR="00000000" w:rsidRDefault="00B47BFF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20" w:anchor="sub_id=1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</w:t>
      </w:r>
      <w:r>
        <w:rPr>
          <w:rStyle w:val="s3"/>
        </w:rPr>
        <w:t xml:space="preserve"> 337-IV (</w:t>
      </w:r>
      <w:hyperlink r:id="rId21" w:anchor="sub_id=409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9. Осуществление отдельных видов деятельности или совершение определенных действий (операций), требующих лицензирования, </w:t>
      </w:r>
      <w:hyperlink r:id="rId22" w:history="1">
        <w:r>
          <w:rPr>
            <w:rStyle w:val="a3"/>
          </w:rPr>
          <w:t>допускается лишь при наличии лицензии, за исключением деятельности, осуществляемой государственными органами, а также Банком</w:t>
        </w:r>
      </w:hyperlink>
      <w:r>
        <w:rPr>
          <w:rStyle w:val="s0"/>
        </w:rPr>
        <w:t xml:space="preserve"> Развития Казахстана в пределах полномочий, установленных законами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Осущес</w:t>
      </w:r>
      <w:r>
        <w:rPr>
          <w:rStyle w:val="s0"/>
        </w:rPr>
        <w:t>твление отдельных видов деятельности в финансовой сфере и деятельности, связанной с концентрацией финансовых ресурсов, допускается лишь при наличии лицензии, за исключением деятельности, проводимой кредитными товариществами, обществами взаимного страховани</w:t>
      </w:r>
      <w:r>
        <w:rPr>
          <w:rStyle w:val="s0"/>
        </w:rPr>
        <w:t xml:space="preserve">я, оператором платежного шлюза «электронного правительства», а также Национальным оператором почты в пределах полномочий, установленных </w:t>
      </w:r>
      <w:hyperlink r:id="rId23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center"/>
      </w:pPr>
      <w:bookmarkStart w:id="2" w:name="SUB50000"/>
      <w:bookmarkEnd w:id="2"/>
      <w:r>
        <w:rPr>
          <w:rStyle w:val="s1"/>
        </w:rPr>
        <w:t>Глава 2. Государствен</w:t>
      </w:r>
      <w:r>
        <w:rPr>
          <w:rStyle w:val="s1"/>
        </w:rPr>
        <w:t>ная система лицензирования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5. Структура государственной системы лицензирования</w:t>
      </w:r>
    </w:p>
    <w:p w:rsidR="00000000" w:rsidRDefault="00B47BFF">
      <w:pPr>
        <w:ind w:firstLine="400"/>
        <w:jc w:val="both"/>
      </w:pPr>
      <w:r>
        <w:rPr>
          <w:rStyle w:val="s0"/>
        </w:rPr>
        <w:t>Государственную систему лицензирования составляют:</w:t>
      </w:r>
    </w:p>
    <w:p w:rsidR="00000000" w:rsidRDefault="00B47BFF">
      <w:pPr>
        <w:ind w:firstLine="400"/>
        <w:jc w:val="both"/>
      </w:pPr>
      <w:r>
        <w:rPr>
          <w:rStyle w:val="s0"/>
        </w:rPr>
        <w:t>1) Правительство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>2) уполномоченный орган;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24" w:anchor="sub_id=1" w:history="1">
        <w:r>
          <w:rPr>
            <w:rStyle w:val="a3"/>
          </w:rPr>
          <w:t>лицензиары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6. Компетенция Правительства Республики Казахстан</w:t>
      </w:r>
    </w:p>
    <w:p w:rsidR="00000000" w:rsidRDefault="00B47BFF">
      <w:pPr>
        <w:ind w:firstLine="400"/>
        <w:jc w:val="both"/>
      </w:pPr>
      <w:r>
        <w:rPr>
          <w:rStyle w:val="s0"/>
        </w:rPr>
        <w:t>К компетенции Правительства Республики Казахстан относятся:</w:t>
      </w:r>
    </w:p>
    <w:p w:rsidR="00000000" w:rsidRDefault="00B47BFF">
      <w:pPr>
        <w:ind w:firstLine="400"/>
        <w:jc w:val="both"/>
      </w:pPr>
      <w:r>
        <w:rPr>
          <w:rStyle w:val="s0"/>
        </w:rPr>
        <w:t>1) разработка основных направлений государствен</w:t>
      </w:r>
      <w:r>
        <w:rPr>
          <w:rStyle w:val="s0"/>
        </w:rPr>
        <w:t>ной политики в области лицензирования, стратегических и тактических мер по ее осуществлению;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определение </w:t>
      </w:r>
      <w:hyperlink r:id="rId25" w:anchor="sub_id=1" w:history="1">
        <w:r>
          <w:rPr>
            <w:rStyle w:val="a3"/>
          </w:rPr>
          <w:t>перечня лицензиаров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>3) утверждение квалификационных требований, за ис</w:t>
      </w:r>
      <w:r>
        <w:rPr>
          <w:rStyle w:val="s0"/>
        </w:rPr>
        <w:t>ключением квалификационных требований, утверждаемых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 соответствии с законами Республики Казахстан, а та</w:t>
      </w:r>
      <w:r>
        <w:rPr>
          <w:rStyle w:val="s0"/>
        </w:rPr>
        <w:t>кже квалификационных требований к видам деятельности в сфере игорного бизнеса;</w:t>
      </w:r>
    </w:p>
    <w:p w:rsidR="00000000" w:rsidRDefault="00B47BFF">
      <w:pPr>
        <w:ind w:firstLine="400"/>
        <w:jc w:val="both"/>
      </w:pPr>
      <w:r>
        <w:rPr>
          <w:rStyle w:val="s0"/>
        </w:rPr>
        <w:t>4) утверждение правил лицензирования видов деятельности, за исключением правил лицензирования видов деятельности, утверждаемых уполномоченным государственным органом по регулиро</w:t>
      </w:r>
      <w:r>
        <w:rPr>
          <w:rStyle w:val="s0"/>
        </w:rPr>
        <w:t>ванию и надзору финансового рынка и финансовых организаций и Национальным Банком Республики Казахстан в соответствии с законами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утверждение формы заявления для получения лицензии и (или) приложения к лицензии, за исключением </w:t>
      </w:r>
      <w:hyperlink r:id="rId26" w:anchor="sub_id=7" w:history="1">
        <w:r>
          <w:rPr>
            <w:rStyle w:val="a3"/>
          </w:rPr>
          <w:t>формы заявления</w:t>
        </w:r>
      </w:hyperlink>
      <w:r>
        <w:rPr>
          <w:rStyle w:val="s0"/>
        </w:rPr>
        <w:t>, утверждаемой уполномоченным государственным органом по регулированию и надзору финансового рынка и финансовых организаций и Национальным Банком Республики Казахстан в</w:t>
      </w:r>
      <w:r>
        <w:rPr>
          <w:rStyle w:val="s0"/>
        </w:rPr>
        <w:t xml:space="preserve"> соответствии с законами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6) утверждение </w:t>
      </w:r>
      <w:hyperlink r:id="rId27" w:history="1">
        <w:r>
          <w:rPr>
            <w:rStyle w:val="a3"/>
          </w:rPr>
          <w:t>перечня</w:t>
        </w:r>
      </w:hyperlink>
      <w:r>
        <w:rPr>
          <w:rStyle w:val="s0"/>
        </w:rPr>
        <w:t xml:space="preserve"> ядов, производство, переработка, перевозка, приобретение, хранение, реализация, использование и уничтожение которых подле</w:t>
      </w:r>
      <w:r>
        <w:rPr>
          <w:rStyle w:val="s0"/>
        </w:rPr>
        <w:t>жат лицензированию;</w:t>
      </w:r>
    </w:p>
    <w:p w:rsidR="00000000" w:rsidRDefault="00B47BFF">
      <w:pPr>
        <w:ind w:firstLine="400"/>
        <w:jc w:val="both"/>
      </w:pPr>
      <w:r>
        <w:rPr>
          <w:rStyle w:val="s0"/>
        </w:rPr>
        <w:t>7) утверждение единой формы заключения о соответствии заявителя предъявляемым квалификационным требованиям в области охраны окружающей среды, ядерной, радиационной, санитарно-эпидемиологической, промышленной, противопожарной безопасност</w:t>
      </w:r>
      <w:r>
        <w:rPr>
          <w:rStyle w:val="s0"/>
        </w:rPr>
        <w:t>и и государственного энергетического надзора;</w:t>
      </w:r>
    </w:p>
    <w:p w:rsidR="00000000" w:rsidRDefault="00B47BFF">
      <w:pPr>
        <w:ind w:firstLine="400"/>
        <w:jc w:val="both"/>
      </w:pPr>
      <w:r>
        <w:rPr>
          <w:rStyle w:val="s0"/>
        </w:rPr>
        <w:t>8) утверждение перечня видов деятельности и подвидов деятельности, по которым необходимо заключение органов в области охраны окружающей среды, ядерной, радиационной, промышленной, противопожарной безопасности и</w:t>
      </w:r>
      <w:r>
        <w:rPr>
          <w:rStyle w:val="s0"/>
        </w:rPr>
        <w:t xml:space="preserve"> государственного энергетического надзора, санитарно-эпидемиологической службы;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28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B47BFF">
      <w:pPr>
        <w:ind w:firstLine="400"/>
        <w:jc w:val="both"/>
      </w:pPr>
      <w:r>
        <w:rPr>
          <w:rStyle w:val="s0"/>
        </w:rPr>
        <w:t>9) установл</w:t>
      </w:r>
      <w:r>
        <w:rPr>
          <w:rStyle w:val="s0"/>
        </w:rPr>
        <w:t xml:space="preserve">ение </w:t>
      </w:r>
      <w:hyperlink r:id="rId29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ведения государственного электронного реестра лицензий;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30" w:anchor="sub_id=1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10) осуществление иных полномочий, предусмотренных </w:t>
      </w:r>
      <w:hyperlink r:id="rId31" w:history="1">
        <w:r>
          <w:rPr>
            <w:rStyle w:val="a3"/>
          </w:rPr>
          <w:t>Конституцией</w:t>
        </w:r>
      </w:hyperlink>
      <w:r>
        <w:rPr>
          <w:rStyle w:val="s0"/>
        </w:rPr>
        <w:t>, настоящим Законом, иными законами Республики Казахстан и актами Президента Республи</w:t>
      </w:r>
      <w:r>
        <w:rPr>
          <w:rStyle w:val="s0"/>
        </w:rPr>
        <w:t>ки Казахстан.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Статья 7 изложена в редакции </w:t>
      </w:r>
      <w:hyperlink r:id="rId32" w:anchor="sub_id=1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 (</w:t>
      </w:r>
      <w:hyperlink r:id="rId3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7. Компетенция уполномоченного органа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К компетенции </w:t>
      </w:r>
      <w:hyperlink r:id="rId34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относятся:</w:t>
      </w:r>
    </w:p>
    <w:p w:rsidR="00000000" w:rsidRDefault="00B47BFF">
      <w:pPr>
        <w:ind w:firstLine="400"/>
        <w:jc w:val="both"/>
      </w:pPr>
      <w:r>
        <w:rPr>
          <w:rStyle w:val="s0"/>
        </w:rPr>
        <w:t>1) формирование государственной политики в области лицензирования;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2) управление ра</w:t>
      </w:r>
      <w:r>
        <w:rPr>
          <w:rStyle w:val="s0"/>
        </w:rPr>
        <w:t>звитием, установлением прав доступа, обеспечением функционирования государственного электронного реестра лицензий;</w:t>
      </w:r>
    </w:p>
    <w:p w:rsidR="00000000" w:rsidRDefault="00B47BFF">
      <w:pPr>
        <w:ind w:firstLine="400"/>
        <w:jc w:val="both"/>
      </w:pPr>
      <w:r>
        <w:rPr>
          <w:rStyle w:val="s0"/>
        </w:rPr>
        <w:t>3) осуществление иных полномочий, предусмотренных настоящим Законом, иными законами Республики Казахстан, актами Президента Республики Казахс</w:t>
      </w:r>
      <w:r>
        <w:rPr>
          <w:rStyle w:val="s0"/>
        </w:rPr>
        <w:t>тан и Правительства Республики Казахстан.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О внесении изменений в подпункт 5 см. </w:t>
      </w:r>
      <w:hyperlink r:id="rId35" w:anchor="sub_id=91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337-IV (вводятся в действие с 1 января 2012 года)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8. Компетенция государственных органов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Лицензиары осуществляют:</w:t>
      </w:r>
    </w:p>
    <w:p w:rsidR="00000000" w:rsidRDefault="00B47BFF">
      <w:pPr>
        <w:ind w:firstLine="400"/>
        <w:jc w:val="both"/>
      </w:pPr>
      <w:r>
        <w:rPr>
          <w:rStyle w:val="s0"/>
        </w:rPr>
        <w:t>1) разработку проектов квалификационных требований и правил лицензирования видов деятельности.</w:t>
      </w:r>
    </w:p>
    <w:p w:rsidR="00000000" w:rsidRDefault="00B47BFF">
      <w:pPr>
        <w:ind w:firstLine="400"/>
        <w:jc w:val="both"/>
      </w:pPr>
      <w:r>
        <w:rPr>
          <w:rStyle w:val="s0"/>
        </w:rPr>
        <w:t>Разработку проектов квалификационных требований и правил лицензирования видов деятельности</w:t>
      </w:r>
      <w:r>
        <w:rPr>
          <w:rStyle w:val="s0"/>
        </w:rPr>
        <w:t xml:space="preserve"> в случае, если лицензиаром является местный исполнительный орган области (города республиканского значения, столицы), осуществляют центральные государственные органы в пределах своей компетенции;</w:t>
      </w:r>
    </w:p>
    <w:p w:rsidR="00000000" w:rsidRDefault="00B47BFF">
      <w:pPr>
        <w:ind w:firstLine="400"/>
        <w:jc w:val="both"/>
      </w:pPr>
      <w:r>
        <w:rPr>
          <w:rStyle w:val="s0"/>
        </w:rPr>
        <w:t>2) установление соответствия заявителя квалификационным тре</w:t>
      </w:r>
      <w:r>
        <w:rPr>
          <w:rStyle w:val="s0"/>
        </w:rPr>
        <w:t>бованиям при выдаче лицензии и (или) приложения к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3) лицензирование;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4) лицензионный контроль;</w:t>
      </w:r>
    </w:p>
    <w:p w:rsidR="00000000" w:rsidRDefault="00B47BF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36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</w:t>
      </w:r>
      <w:r>
        <w:rPr>
          <w:rStyle w:val="s3"/>
        </w:rPr>
        <w:t>0 г. № 337-IV (</w:t>
      </w:r>
      <w:hyperlink r:id="rId37" w:anchor="sub_id=8000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5) ведение электронного реестра лицензиара.</w:t>
      </w:r>
    </w:p>
    <w:p w:rsidR="00000000" w:rsidRDefault="00B47BFF">
      <w:pPr>
        <w:ind w:firstLine="400"/>
        <w:jc w:val="both"/>
      </w:pPr>
      <w:r>
        <w:rPr>
          <w:rStyle w:val="s0"/>
        </w:rPr>
        <w:t>В электронном реестре лицензиара и государственном электронном реестре лицензий должны быть указан</w:t>
      </w:r>
      <w:r>
        <w:rPr>
          <w:rStyle w:val="s0"/>
        </w:rPr>
        <w:t>ы следующие сведения:</w:t>
      </w:r>
    </w:p>
    <w:p w:rsidR="00000000" w:rsidRDefault="00B47BFF">
      <w:pPr>
        <w:ind w:firstLine="400"/>
        <w:jc w:val="both"/>
      </w:pPr>
      <w:r>
        <w:rPr>
          <w:rStyle w:val="s0"/>
        </w:rPr>
        <w:t>наименование лицензиара;</w:t>
      </w:r>
    </w:p>
    <w:p w:rsidR="00000000" w:rsidRDefault="00B47BFF">
      <w:pPr>
        <w:ind w:firstLine="400"/>
        <w:jc w:val="both"/>
      </w:pPr>
      <w:r>
        <w:rPr>
          <w:rStyle w:val="s0"/>
        </w:rPr>
        <w:t>дата выдачи и номер лицензии и (или) приложения к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фамилия, имя, отчество (при его наличии), место жительства, данные документа, удостоверяющего личность физического лица, а также номер и дата выдачи </w:t>
      </w:r>
      <w:r>
        <w:rPr>
          <w:rStyle w:val="s0"/>
        </w:rPr>
        <w:t>свидетельства в случае государственной регистрации физического лица в качестве индивидуального предпринимателя - для индивидуального предпринимателя;</w:t>
      </w:r>
    </w:p>
    <w:p w:rsidR="00000000" w:rsidRDefault="00B47BFF">
      <w:pPr>
        <w:ind w:firstLine="400"/>
        <w:jc w:val="both"/>
      </w:pPr>
      <w:r>
        <w:rPr>
          <w:rStyle w:val="s0"/>
        </w:rPr>
        <w:t>наименование, местонахождение, номер и дата выдачи свидетельства о государственной регистрации (перерегист</w:t>
      </w:r>
      <w:r>
        <w:rPr>
          <w:rStyle w:val="s0"/>
        </w:rPr>
        <w:t>рации) юридического лица - для юридического лица;</w:t>
      </w:r>
    </w:p>
    <w:p w:rsidR="00000000" w:rsidRDefault="00B47BFF">
      <w:pPr>
        <w:ind w:firstLine="400"/>
        <w:jc w:val="both"/>
      </w:pPr>
      <w:r>
        <w:rPr>
          <w:rStyle w:val="s0"/>
        </w:rPr>
        <w:t>вид деятельности и (или) подвиды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срок действия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регистрационный номер налогоплательщика;</w:t>
      </w:r>
    </w:p>
    <w:p w:rsidR="00000000" w:rsidRDefault="00B47BFF">
      <w:pPr>
        <w:ind w:firstLine="400"/>
        <w:jc w:val="both"/>
      </w:pPr>
      <w:r>
        <w:rPr>
          <w:rStyle w:val="s0"/>
        </w:rPr>
        <w:t>номер платежного поручения и дата уплаты лицензионного сбора;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основания и дата переоформления </w:t>
      </w:r>
      <w:r>
        <w:rPr>
          <w:rStyle w:val="s0"/>
        </w:rPr>
        <w:t>лицензии и (или) приложения к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основания и даты приостановления, возобновления действия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основание и дата прекращения действия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6) осуществление запроса в органы в области охраны окружающей среды, ядерной, радиационной, промышленной, противопожарной безопасности и государственного энергетического надзора, санитарно-эпидемиологической службы на соответствие заявителя квалификационны</w:t>
      </w:r>
      <w:r>
        <w:rPr>
          <w:rStyle w:val="s0"/>
        </w:rPr>
        <w:t>м требованиям;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7) оказание электронных услуг с применением информационных систем в соответствии с </w:t>
      </w:r>
      <w:hyperlink r:id="rId3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информатизации.</w:t>
      </w:r>
    </w:p>
    <w:p w:rsidR="00000000" w:rsidRDefault="00B47BFF">
      <w:pPr>
        <w:jc w:val="both"/>
      </w:pPr>
      <w:r>
        <w:rPr>
          <w:rStyle w:val="s3"/>
        </w:rPr>
        <w:t>Статья дополнена подпунктом 8 в соо</w:t>
      </w:r>
      <w:r>
        <w:rPr>
          <w:rStyle w:val="s3"/>
        </w:rPr>
        <w:t xml:space="preserve">тветствии с </w:t>
      </w:r>
      <w:hyperlink r:id="rId39" w:anchor="sub_id=1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B47BFF">
      <w:pPr>
        <w:ind w:firstLine="400"/>
        <w:jc w:val="both"/>
      </w:pPr>
      <w:r>
        <w:rPr>
          <w:rStyle w:val="s0"/>
        </w:rPr>
        <w:t>8) размещение информации о выданных, переоформленных, приостановленных, возобновленных и прекративших действие лицензиях на соб</w:t>
      </w:r>
      <w:r>
        <w:rPr>
          <w:rStyle w:val="s0"/>
        </w:rPr>
        <w:t>ственном интернет-ресурсе.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9. Виды и действие лицензий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Лицензии различаются по следующим признакам:</w:t>
      </w:r>
    </w:p>
    <w:p w:rsidR="00000000" w:rsidRDefault="00B47BFF">
      <w:pPr>
        <w:ind w:firstLine="400"/>
        <w:jc w:val="both"/>
      </w:pPr>
      <w:r>
        <w:rPr>
          <w:rStyle w:val="s0"/>
        </w:rPr>
        <w:t>1. По субъектам:</w:t>
      </w:r>
    </w:p>
    <w:p w:rsidR="00000000" w:rsidRDefault="00B47BFF">
      <w:pPr>
        <w:ind w:firstLine="400"/>
        <w:jc w:val="both"/>
      </w:pPr>
      <w:r>
        <w:rPr>
          <w:rStyle w:val="s0"/>
        </w:rPr>
        <w:t>1) выдаваемые физическим и юридическим лицам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>2) выдаваемые иностранцам, лицам без гражданства, иностранным юридическим лицам и международным организациям.</w:t>
      </w:r>
    </w:p>
    <w:p w:rsidR="00000000" w:rsidRDefault="00B47BFF">
      <w:pPr>
        <w:ind w:firstLine="400"/>
        <w:jc w:val="both"/>
      </w:pPr>
      <w:r>
        <w:rPr>
          <w:rStyle w:val="s0"/>
        </w:rPr>
        <w:t>2. По объему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1) генеральные - на занятие отдельными видами деятельности, выдаваемые без ограничения срока действия;</w:t>
      </w:r>
    </w:p>
    <w:p w:rsidR="00000000" w:rsidRDefault="00B47BFF">
      <w:pPr>
        <w:jc w:val="both"/>
      </w:pPr>
      <w:r>
        <w:rPr>
          <w:rStyle w:val="s3"/>
        </w:rPr>
        <w:t>Подпункт 2 излож</w:t>
      </w:r>
      <w:r>
        <w:rPr>
          <w:rStyle w:val="s3"/>
        </w:rPr>
        <w:t xml:space="preserve">ен в редакции </w:t>
      </w:r>
      <w:hyperlink r:id="rId40" w:anchor="sub_id=6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4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2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2) разовые - на занятие определенной хозяйственной операцией в пределах разрешенного срока, объема, веса или количества (в нату</w:t>
      </w:r>
      <w:r>
        <w:rPr>
          <w:rStyle w:val="s0"/>
        </w:rPr>
        <w:t xml:space="preserve">ральном либо денежном выражении), а также на занятие видами деятельности в сфере игорного бизнеса в пределах срока, установленного </w:t>
      </w:r>
      <w:hyperlink r:id="rId43" w:anchor="sub_id=90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игорном б</w:t>
      </w:r>
      <w:r>
        <w:rPr>
          <w:rStyle w:val="s0"/>
        </w:rPr>
        <w:t xml:space="preserve">изнесе», и на занятие деятельностью по организации строительства жилых зданий за счет привлечения денег дольщиков в пределах объема, установленного </w:t>
      </w:r>
      <w:hyperlink r:id="rId44" w:anchor="sub_id=6010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</w:t>
      </w:r>
      <w:r>
        <w:rPr>
          <w:rStyle w:val="s0"/>
        </w:rPr>
        <w:t>хстан «О долевом участии в жилищном строительстве»;</w:t>
      </w:r>
    </w:p>
    <w:p w:rsidR="00000000" w:rsidRDefault="00B47BFF">
      <w:pPr>
        <w:ind w:firstLine="400"/>
        <w:jc w:val="both"/>
      </w:pPr>
      <w:r>
        <w:rPr>
          <w:rStyle w:val="s0"/>
        </w:rPr>
        <w:t>3) операционные - на занятие отдельными операциями в банковской деятельности, классов в страховой деятельности (классов страхования).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45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46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7" w:anchor="sub_id=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10. Форма лицензии и приложения к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Форма лицензии и приложения к ней устанавливаются Правительством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Приложение к лицензии, в котором указываются подвиды деятельности, является неотъемлемой частью лицензии.</w:t>
      </w:r>
    </w:p>
    <w:p w:rsidR="00000000" w:rsidRDefault="00B47BFF">
      <w:pPr>
        <w:ind w:firstLine="400"/>
        <w:jc w:val="both"/>
      </w:pPr>
      <w:r>
        <w:rPr>
          <w:rStyle w:val="s0"/>
        </w:rPr>
        <w:t>Формы лицензий для осуществления деятельности, связанной с конц</w:t>
      </w:r>
      <w:r>
        <w:rPr>
          <w:rStyle w:val="s0"/>
        </w:rPr>
        <w:t xml:space="preserve">ентрацией финансовых ресурсов, предусмотренной </w:t>
      </w:r>
      <w:hyperlink w:anchor="sub320000" w:history="1">
        <w:r>
          <w:rPr>
            <w:rStyle w:val="a3"/>
          </w:rPr>
          <w:t>статьей 32</w:t>
        </w:r>
      </w:hyperlink>
      <w:r>
        <w:rPr>
          <w:rStyle w:val="s0"/>
        </w:rPr>
        <w:t xml:space="preserve"> настоящего Закона, устанавливаются уполномоченным государственным органом по регулированию и надзору финансового рынка и финансовых организаций и (или) Национальным Б</w:t>
      </w:r>
      <w:r>
        <w:rPr>
          <w:rStyle w:val="s0"/>
        </w:rPr>
        <w:t>анком Республики Казахстан.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11. Сферы лицензирования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Лицензированию подлежат отдельные виды деятельности в следующих сферах:</w:t>
      </w:r>
    </w:p>
    <w:p w:rsidR="00000000" w:rsidRDefault="00B47BFF">
      <w:pPr>
        <w:ind w:firstLine="400"/>
        <w:jc w:val="both"/>
      </w:pPr>
      <w:r>
        <w:rPr>
          <w:rStyle w:val="s0"/>
        </w:rPr>
        <w:t>1) промышленности;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2) использования атомной энергии;</w:t>
      </w:r>
    </w:p>
    <w:p w:rsidR="00000000" w:rsidRDefault="00B47BFF">
      <w:pPr>
        <w:ind w:firstLine="400"/>
        <w:jc w:val="both"/>
      </w:pPr>
      <w:r>
        <w:rPr>
          <w:rStyle w:val="s0"/>
        </w:rPr>
        <w:t>3) оборота ядовитых веществ;</w:t>
      </w:r>
    </w:p>
    <w:p w:rsidR="00000000" w:rsidRDefault="00B47BFF">
      <w:pPr>
        <w:ind w:firstLine="400"/>
        <w:jc w:val="both"/>
      </w:pPr>
      <w:r>
        <w:rPr>
          <w:rStyle w:val="s0"/>
        </w:rPr>
        <w:t>4) технической безопасности;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5) транспор</w:t>
      </w:r>
      <w:r>
        <w:rPr>
          <w:rStyle w:val="s0"/>
        </w:rPr>
        <w:t>та;</w:t>
      </w:r>
    </w:p>
    <w:p w:rsidR="00000000" w:rsidRDefault="00B47BFF">
      <w:pPr>
        <w:ind w:firstLine="400"/>
        <w:jc w:val="both"/>
      </w:pPr>
      <w:r>
        <w:rPr>
          <w:rStyle w:val="s0"/>
        </w:rPr>
        <w:t>6) оборота наркотических средств, психотропных веществ, прекурсоров;</w:t>
      </w:r>
    </w:p>
    <w:p w:rsidR="00000000" w:rsidRDefault="00B47BFF">
      <w:pPr>
        <w:ind w:firstLine="400"/>
        <w:jc w:val="both"/>
      </w:pPr>
      <w:r>
        <w:rPr>
          <w:rStyle w:val="s0"/>
        </w:rPr>
        <w:t>7) обеспечения информационной безопасности;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8) специальных технических средств для проведения оперативно-розыскных мероприятий;</w:t>
      </w:r>
    </w:p>
    <w:p w:rsidR="00000000" w:rsidRDefault="00B47BFF">
      <w:pPr>
        <w:ind w:firstLine="400"/>
        <w:jc w:val="both"/>
      </w:pPr>
      <w:r>
        <w:rPr>
          <w:rStyle w:val="s0"/>
        </w:rPr>
        <w:t>9) оборота вооружения, военной техники и отдельных видов оружия, взрывчатых веществ и изделий с их применением;</w:t>
      </w:r>
    </w:p>
    <w:p w:rsidR="00000000" w:rsidRDefault="00B47BFF">
      <w:pPr>
        <w:ind w:firstLine="400"/>
        <w:jc w:val="both"/>
      </w:pPr>
      <w:r>
        <w:rPr>
          <w:rStyle w:val="s0"/>
        </w:rPr>
        <w:t>10) использования космического пространства;</w:t>
      </w:r>
    </w:p>
    <w:p w:rsidR="00000000" w:rsidRDefault="00B47BFF">
      <w:pPr>
        <w:ind w:firstLine="400"/>
        <w:jc w:val="both"/>
      </w:pPr>
      <w:r>
        <w:rPr>
          <w:rStyle w:val="s0"/>
        </w:rPr>
        <w:t>11) информатизации и связи;</w:t>
      </w:r>
    </w:p>
    <w:p w:rsidR="00000000" w:rsidRDefault="00B47BFF">
      <w:pPr>
        <w:ind w:firstLine="400"/>
        <w:jc w:val="both"/>
      </w:pPr>
      <w:r>
        <w:rPr>
          <w:rStyle w:val="s0"/>
        </w:rPr>
        <w:t>12) образования;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13) средств массовой информации;</w:t>
      </w:r>
    </w:p>
    <w:p w:rsidR="00000000" w:rsidRDefault="00B47BFF">
      <w:pPr>
        <w:ind w:firstLine="400"/>
        <w:jc w:val="both"/>
      </w:pPr>
      <w:r>
        <w:rPr>
          <w:rStyle w:val="s0"/>
        </w:rPr>
        <w:t>14) сельского и лесно</w:t>
      </w:r>
      <w:r>
        <w:rPr>
          <w:rStyle w:val="s0"/>
        </w:rPr>
        <w:t>го хозяйств, землеустройства, геодезии и картографии;</w:t>
      </w:r>
    </w:p>
    <w:p w:rsidR="00000000" w:rsidRDefault="00B47BFF">
      <w:pPr>
        <w:ind w:firstLine="400"/>
        <w:jc w:val="both"/>
      </w:pPr>
      <w:r>
        <w:rPr>
          <w:rStyle w:val="s0"/>
        </w:rPr>
        <w:t>15) здравоохранения;</w:t>
      </w:r>
    </w:p>
    <w:p w:rsidR="00000000" w:rsidRDefault="00B47BFF">
      <w:pPr>
        <w:ind w:firstLine="400"/>
        <w:jc w:val="both"/>
      </w:pPr>
      <w:r>
        <w:rPr>
          <w:rStyle w:val="s0"/>
        </w:rPr>
        <w:t>16) обслуживания физических и юридических лиц;</w:t>
      </w:r>
    </w:p>
    <w:p w:rsidR="00000000" w:rsidRDefault="00B47BFF">
      <w:pPr>
        <w:ind w:firstLine="400"/>
        <w:jc w:val="both"/>
      </w:pPr>
      <w:r>
        <w:rPr>
          <w:rStyle w:val="s0"/>
        </w:rPr>
        <w:t>17) игорного бизнеса;</w:t>
      </w:r>
    </w:p>
    <w:p w:rsidR="00000000" w:rsidRDefault="00B47BFF">
      <w:pPr>
        <w:ind w:firstLine="400"/>
        <w:jc w:val="both"/>
      </w:pPr>
      <w:r>
        <w:rPr>
          <w:rStyle w:val="s0"/>
        </w:rPr>
        <w:t>18) ветеринарии;</w:t>
      </w:r>
    </w:p>
    <w:p w:rsidR="00000000" w:rsidRDefault="00B47BFF">
      <w:pPr>
        <w:jc w:val="both"/>
      </w:pPr>
      <w:r>
        <w:rPr>
          <w:rStyle w:val="s3"/>
        </w:rPr>
        <w:t xml:space="preserve">Подпункт 19 изложен в редакции </w:t>
      </w:r>
      <w:hyperlink r:id="rId48" w:anchor="sub_id=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20.01.10 г. № 241-IV (</w:t>
      </w:r>
      <w:hyperlink r:id="rId4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19) судебно-экспертной с учетом положений </w:t>
      </w:r>
      <w:hyperlink r:id="rId50" w:anchor="sub_id=15000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судебно-экспертной деятельности в Республике Казахстан»;</w:t>
      </w:r>
    </w:p>
    <w:p w:rsidR="00000000" w:rsidRDefault="00B47BFF">
      <w:pPr>
        <w:ind w:firstLine="400"/>
        <w:jc w:val="both"/>
      </w:pPr>
      <w:r>
        <w:rPr>
          <w:rStyle w:val="s0"/>
        </w:rPr>
        <w:t>20) культуры;</w:t>
      </w:r>
    </w:p>
    <w:p w:rsidR="00000000" w:rsidRDefault="00B47BFF">
      <w:pPr>
        <w:ind w:firstLine="400"/>
        <w:jc w:val="both"/>
      </w:pPr>
      <w:r>
        <w:rPr>
          <w:rStyle w:val="s0"/>
        </w:rPr>
        <w:t>21) финансовой сфере и деятельности, связанной с концентрацией финансовых ресурсов;</w:t>
      </w:r>
    </w:p>
    <w:p w:rsidR="00000000" w:rsidRDefault="00B47BFF">
      <w:pPr>
        <w:ind w:firstLine="400"/>
        <w:jc w:val="both"/>
      </w:pPr>
      <w:r>
        <w:rPr>
          <w:rStyle w:val="s0"/>
        </w:rPr>
        <w:t>22) архитектуры, градостроительства и строительс</w:t>
      </w:r>
      <w:r>
        <w:rPr>
          <w:rStyle w:val="s0"/>
        </w:rPr>
        <w:t>тва;</w:t>
      </w:r>
    </w:p>
    <w:p w:rsidR="00000000" w:rsidRDefault="00B47BFF">
      <w:pPr>
        <w:ind w:firstLine="400"/>
        <w:jc w:val="both"/>
      </w:pPr>
      <w:r>
        <w:rPr>
          <w:rStyle w:val="s0"/>
        </w:rPr>
        <w:t>23) изготовления государственных символов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24) Исключен в соответствии с </w:t>
      </w:r>
      <w:hyperlink r:id="rId51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(введено в действие с 1 июля 2010 г.) (</w:t>
      </w:r>
      <w:hyperlink r:id="rId52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25) производства и оборота этилового спирта и алкогольной продукции, производства табачных изделий;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26) Исключен в соответствии с </w:t>
      </w:r>
      <w:hyperlink r:id="rId53" w:anchor="sub_id=6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 xml:space="preserve">(введен в действие по истечении тридцати календарных дней после его первого официального </w:t>
      </w:r>
      <w:hyperlink r:id="rId54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5" w:anchor="sub_id=11002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27) экспорта и импорта товаров;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28 в соответствии с </w:t>
      </w:r>
      <w:hyperlink r:id="rId5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156-IV (введен в действие по истечении шести месяцев после его первого официального </w:t>
      </w:r>
      <w:hyperlink r:id="rId57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28) товарных бирж.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center"/>
      </w:pPr>
      <w:bookmarkStart w:id="3" w:name="SUB120000"/>
      <w:bookmarkEnd w:id="3"/>
      <w:r>
        <w:rPr>
          <w:rStyle w:val="s1"/>
        </w:rPr>
        <w:t xml:space="preserve">Глава 3. Виды </w:t>
      </w:r>
      <w:r>
        <w:rPr>
          <w:rStyle w:val="s1"/>
        </w:rPr>
        <w:t>деятельности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12. Лицензирование деятельности в сфере промышленности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166-IV (</w:t>
      </w:r>
      <w:hyperlink r:id="rId59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60" w:history="1">
        <w:r>
          <w:rPr>
            <w:rStyle w:val="a3"/>
          </w:rPr>
          <w:t>производство, передача и распределение электрической и тепловой энергии, эксплуатация электрических станций, электрических сетей и подстанций</w:t>
        </w:r>
      </w:hyperlink>
      <w:r>
        <w:rPr>
          <w:rStyle w:val="s0"/>
        </w:rPr>
        <w:t>, за исключением производства электрической и (или) тепловой энергии от возобновляемых</w:t>
      </w:r>
      <w:r>
        <w:rPr>
          <w:rStyle w:val="s0"/>
        </w:rPr>
        <w:t xml:space="preserve"> источников энергии для собственных нужд.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электрической энергии от источников электрической энергии напряжением 35 кВ (киловольт) и выше;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передача и распределение электрической энергии до потребителя;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эксплуатация электрических станций, электрических сетей и подстанций всех типов (трансформаторных подстанций, распределительных устройств, релейной защиты и автоматики), применяемых на опасных </w:t>
      </w:r>
      <w:r>
        <w:rPr>
          <w:rStyle w:val="s0"/>
        </w:rPr>
        <w:t>производственных объектах, за исключением объектов энергоснабжения коммунально-бытового назначения и объектов энергоснабжения, используемых в едином технологическом процессе;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тепловой энергии для теплоснабжения населенных пунктов, производстве</w:t>
      </w:r>
      <w:r>
        <w:rPr>
          <w:rStyle w:val="s0"/>
        </w:rPr>
        <w:t>нных помещений и объектов, за исключением производства тепловой энергии для собственных нужд;</w:t>
      </w:r>
    </w:p>
    <w:p w:rsidR="00000000" w:rsidRDefault="00B47BFF">
      <w:pPr>
        <w:ind w:firstLine="400"/>
        <w:jc w:val="both"/>
      </w:pPr>
      <w:r>
        <w:rPr>
          <w:rStyle w:val="s0"/>
        </w:rPr>
        <w:t>оказание услуг по передаче и распределению тепловой энергии для теплоснабжения населенных пунктов, производственных помещений и объектов;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61" w:history="1">
        <w:r>
          <w:rPr>
            <w:rStyle w:val="a3"/>
          </w:rPr>
          <w:t>проектирование и эксплуатация горных, нефтехимических, химических, нефтегазоперерабатывающих производств, эксплуатация объектов хранения газа, нефти и нефтепродуктов, магистральных газопроводов, нефтепроводов, не</w:t>
        </w:r>
        <w:r>
          <w:rPr>
            <w:rStyle w:val="a3"/>
          </w:rPr>
          <w:t>фтепродуктопроводов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горных производств: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проектирование добычи твердых полезных ископаемых (за исключением общераспространенных полезных </w:t>
      </w:r>
      <w:r>
        <w:rPr>
          <w:rStyle w:val="s0"/>
        </w:rPr>
        <w:t>ископаемых), нефти, газа, нефтегазоконденсата;</w:t>
      </w:r>
    </w:p>
    <w:p w:rsidR="00000000" w:rsidRDefault="00B47BFF">
      <w:pPr>
        <w:ind w:firstLine="400"/>
        <w:jc w:val="both"/>
      </w:pPr>
      <w:r>
        <w:rPr>
          <w:rStyle w:val="s0"/>
        </w:rPr>
        <w:t>составление проектов и технологических регламентов на разработку месторождений твердых полезных ископаемых, нефтегазовых месторождений;</w:t>
      </w:r>
    </w:p>
    <w:p w:rsidR="00000000" w:rsidRDefault="00B47BFF">
      <w:pPr>
        <w:ind w:firstLine="400"/>
        <w:jc w:val="both"/>
      </w:pPr>
      <w:r>
        <w:rPr>
          <w:rStyle w:val="s0"/>
        </w:rPr>
        <w:t>составление технико-экономического обоснования проектов разработки местор</w:t>
      </w:r>
      <w:r>
        <w:rPr>
          <w:rStyle w:val="s0"/>
        </w:rPr>
        <w:t>ождений твердых полезных ископаемых, нефтегазовых месторождений;</w:t>
      </w:r>
    </w:p>
    <w:p w:rsidR="00000000" w:rsidRDefault="00B47BFF">
      <w:pPr>
        <w:ind w:firstLine="400"/>
        <w:jc w:val="both"/>
      </w:pPr>
      <w:r>
        <w:rPr>
          <w:rStyle w:val="s0"/>
        </w:rPr>
        <w:t>добыча твердых полезных ископаемых (за исключением общераспространенных полезных ископаемых), нефти, газа, нефтегазоконденсата;</w:t>
      </w:r>
    </w:p>
    <w:p w:rsidR="00000000" w:rsidRDefault="00B47BFF">
      <w:pPr>
        <w:ind w:firstLine="400"/>
        <w:jc w:val="both"/>
      </w:pPr>
      <w:r>
        <w:rPr>
          <w:rStyle w:val="s0"/>
        </w:rPr>
        <w:t>вскрытие и разработка месторождений твердых полезных ископаемых</w:t>
      </w:r>
      <w:r>
        <w:rPr>
          <w:rStyle w:val="s0"/>
        </w:rPr>
        <w:t xml:space="preserve"> открытым и подземным способами;</w:t>
      </w:r>
    </w:p>
    <w:p w:rsidR="00000000" w:rsidRDefault="00B47BFF">
      <w:pPr>
        <w:ind w:firstLine="400"/>
        <w:jc w:val="both"/>
      </w:pPr>
      <w:r>
        <w:rPr>
          <w:rStyle w:val="s0"/>
        </w:rPr>
        <w:t>добыча нефти, газа, нефтегазоконденсата;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взрывных работ для добычи полезных ископаемых;</w:t>
      </w:r>
    </w:p>
    <w:p w:rsidR="00000000" w:rsidRDefault="00B47BFF">
      <w:pPr>
        <w:ind w:firstLine="400"/>
        <w:jc w:val="both"/>
      </w:pPr>
      <w:r>
        <w:rPr>
          <w:rStyle w:val="s0"/>
        </w:rPr>
        <w:t>ликвидационные работы по закрытию рудников и шахт;</w:t>
      </w:r>
    </w:p>
    <w:p w:rsidR="00000000" w:rsidRDefault="00B47BFF">
      <w:pPr>
        <w:ind w:firstLine="400"/>
        <w:jc w:val="both"/>
      </w:pPr>
      <w:r>
        <w:rPr>
          <w:rStyle w:val="s0"/>
        </w:rPr>
        <w:t>ведение технологических работ на месторождениях;</w:t>
      </w:r>
    </w:p>
    <w:p w:rsidR="00000000" w:rsidRDefault="00B47BFF">
      <w:pPr>
        <w:ind w:firstLine="400"/>
        <w:jc w:val="both"/>
      </w:pPr>
      <w:r>
        <w:rPr>
          <w:rStyle w:val="s0"/>
        </w:rPr>
        <w:t>каротажные работы в не</w:t>
      </w:r>
      <w:r>
        <w:rPr>
          <w:rStyle w:val="s0"/>
        </w:rPr>
        <w:t>фтяных, газовых скважинах;</w:t>
      </w:r>
    </w:p>
    <w:p w:rsidR="00000000" w:rsidRDefault="00B47BFF">
      <w:pPr>
        <w:ind w:firstLine="400"/>
        <w:jc w:val="both"/>
      </w:pPr>
      <w:r>
        <w:rPr>
          <w:rStyle w:val="s0"/>
        </w:rPr>
        <w:t>прострелочно-взрывные работы в нефтяных, газовых скважинах;</w:t>
      </w:r>
    </w:p>
    <w:p w:rsidR="00000000" w:rsidRDefault="00B47BFF">
      <w:pPr>
        <w:ind w:firstLine="400"/>
        <w:jc w:val="both"/>
      </w:pPr>
      <w:r>
        <w:rPr>
          <w:rStyle w:val="s0"/>
        </w:rPr>
        <w:t>бурение нефтяных, газовых скважин, в том числе на море и внутренних водоемах;</w:t>
      </w:r>
    </w:p>
    <w:p w:rsidR="00000000" w:rsidRDefault="00B47BFF">
      <w:pPr>
        <w:ind w:firstLine="400"/>
        <w:jc w:val="both"/>
      </w:pPr>
      <w:r>
        <w:rPr>
          <w:rStyle w:val="s0"/>
        </w:rPr>
        <w:t>подземный и капитальный ремонт скважин; демонтаж оборудования и агрегатов; установка подъем</w:t>
      </w:r>
      <w:r>
        <w:rPr>
          <w:rStyle w:val="s0"/>
        </w:rPr>
        <w:t>ника скважин;</w:t>
      </w:r>
    </w:p>
    <w:p w:rsidR="00000000" w:rsidRDefault="00B47BFF">
      <w:pPr>
        <w:ind w:firstLine="400"/>
        <w:jc w:val="both"/>
      </w:pPr>
      <w:r>
        <w:rPr>
          <w:rStyle w:val="s0"/>
        </w:rPr>
        <w:t>испытания после ремонта скважин;</w:t>
      </w:r>
    </w:p>
    <w:p w:rsidR="00000000" w:rsidRDefault="00B47BFF">
      <w:pPr>
        <w:ind w:firstLine="400"/>
        <w:jc w:val="both"/>
      </w:pPr>
      <w:r>
        <w:rPr>
          <w:rStyle w:val="s0"/>
        </w:rPr>
        <w:t>промывка, цементация, опробование и освоение скважин;</w:t>
      </w:r>
    </w:p>
    <w:p w:rsidR="00000000" w:rsidRDefault="00B47BFF">
      <w:pPr>
        <w:ind w:firstLine="400"/>
        <w:jc w:val="both"/>
      </w:pPr>
      <w:r>
        <w:rPr>
          <w:rStyle w:val="s0"/>
        </w:rPr>
        <w:t>повышение нефтеотдачи нефтяных пластов и увеличение производительности скважин;</w:t>
      </w:r>
    </w:p>
    <w:p w:rsidR="00000000" w:rsidRDefault="00B47BFF">
      <w:pPr>
        <w:ind w:firstLine="400"/>
        <w:jc w:val="both"/>
      </w:pPr>
      <w:r>
        <w:rPr>
          <w:rStyle w:val="s0"/>
        </w:rPr>
        <w:t>работы по предотвращению и ликвидации нефтяных разливов на суше и море, самоизливающихся скважин, нефтяных и газовых выбросов (за исключением противофонтанных работ), консервация скважин;</w:t>
      </w:r>
    </w:p>
    <w:p w:rsidR="00000000" w:rsidRDefault="00B47BFF">
      <w:pPr>
        <w:ind w:firstLine="400"/>
        <w:jc w:val="both"/>
      </w:pPr>
      <w:r>
        <w:rPr>
          <w:rStyle w:val="s0"/>
        </w:rPr>
        <w:t>проектирование (технологическое) и (или) эксплуатация нефтехимически</w:t>
      </w:r>
      <w:r>
        <w:rPr>
          <w:rStyle w:val="s0"/>
        </w:rPr>
        <w:t>х, химических, нефтегазоперерабатывающих производств:</w:t>
      </w:r>
    </w:p>
    <w:p w:rsidR="00000000" w:rsidRDefault="00B47BFF">
      <w:pPr>
        <w:ind w:firstLine="400"/>
        <w:jc w:val="both"/>
      </w:pPr>
      <w:r>
        <w:rPr>
          <w:rStyle w:val="s0"/>
        </w:rPr>
        <w:t>продуктов органической и неорганической химии, каучука, шинной, резинотехнической промышленности, технического углерода, химических волокон, полимерных материалов и пластмасс;</w:t>
      </w:r>
    </w:p>
    <w:p w:rsidR="00000000" w:rsidRDefault="00B47BFF">
      <w:pPr>
        <w:jc w:val="both"/>
      </w:pPr>
      <w:r>
        <w:rPr>
          <w:rStyle w:val="s3"/>
        </w:rPr>
        <w:t xml:space="preserve">См. </w:t>
      </w:r>
      <w:hyperlink r:id="rId6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Министерства энергетики и минеральных ресурсов РК от 19 июня 2008 года № 08-05-5201 «Относительно правомерности отнесения производства кислорода, получаемого методом глубокого охлаждения, к химическому прои</w:t>
      </w:r>
      <w:r>
        <w:rPr>
          <w:rStyle w:val="s3"/>
        </w:rPr>
        <w:t>зводству»</w:t>
      </w:r>
    </w:p>
    <w:p w:rsidR="00000000" w:rsidRDefault="00B47BFF">
      <w:pPr>
        <w:ind w:firstLine="400"/>
        <w:jc w:val="both"/>
      </w:pPr>
      <w:r>
        <w:rPr>
          <w:rStyle w:val="s0"/>
        </w:rPr>
        <w:t>продуктов первичной и глубокой переработки нефти;</w:t>
      </w:r>
    </w:p>
    <w:p w:rsidR="00000000" w:rsidRDefault="00B47BFF">
      <w:pPr>
        <w:ind w:firstLine="400"/>
        <w:jc w:val="both"/>
      </w:pPr>
      <w:r>
        <w:rPr>
          <w:rStyle w:val="s0"/>
        </w:rPr>
        <w:t>по компаундированию, введению присадок, добавок и компонентов в товарные бензины в целях повышения октанового числа;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по компаундированию, введению присадок, добавок и компонентов в некондиционные </w:t>
      </w:r>
      <w:r>
        <w:rPr>
          <w:rStyle w:val="s0"/>
        </w:rPr>
        <w:t>нефтепродукты в целях получения бензина заданного свойства;</w:t>
      </w:r>
    </w:p>
    <w:p w:rsidR="00000000" w:rsidRDefault="00B47BFF">
      <w:pPr>
        <w:ind w:firstLine="400"/>
        <w:jc w:val="both"/>
      </w:pPr>
      <w:r>
        <w:rPr>
          <w:rStyle w:val="s0"/>
        </w:rPr>
        <w:t>по введению присадок и добавок в дизельное топливо, мазут;</w:t>
      </w:r>
    </w:p>
    <w:p w:rsidR="00000000" w:rsidRDefault="00B47BFF">
      <w:pPr>
        <w:ind w:firstLine="400"/>
        <w:jc w:val="both"/>
      </w:pPr>
      <w:r>
        <w:rPr>
          <w:rStyle w:val="s0"/>
        </w:rPr>
        <w:t>по введению присадок в нефтяные масла;</w:t>
      </w:r>
    </w:p>
    <w:p w:rsidR="00000000" w:rsidRDefault="00B47BFF">
      <w:pPr>
        <w:ind w:firstLine="400"/>
        <w:jc w:val="both"/>
      </w:pPr>
      <w:r>
        <w:rPr>
          <w:rStyle w:val="s0"/>
        </w:rPr>
        <w:t>по переработке нефтесодержащих отходов;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экспертиза проектной и проектно-сметной документации в сфе</w:t>
      </w:r>
      <w:r>
        <w:rPr>
          <w:rStyle w:val="s0"/>
        </w:rPr>
        <w:t>ре недропользования, нефтегазоперерабатывающих, нефтехимических, химических производств, выполненных на территории других государств и внедряемых в Республике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эксплуатация объектов хранения газа, нефти и нефтепродуктов (нефте-, газохранилища, не</w:t>
      </w:r>
      <w:r>
        <w:rPr>
          <w:rStyle w:val="s0"/>
        </w:rPr>
        <w:t>фте-, газо-, сливно-наливные эстакады, нефтебазы, автозаправочные станции, газонаполнительные станции и пункты, автоцистерны, автогазозаправочные станции, автогазонаполнительные станции, промежуточные пункты сбора баллонов с углеводородным газом:</w:t>
      </w:r>
    </w:p>
    <w:p w:rsidR="00000000" w:rsidRDefault="00B47BFF">
      <w:pPr>
        <w:ind w:firstLine="400"/>
        <w:jc w:val="both"/>
      </w:pPr>
      <w:r>
        <w:rPr>
          <w:rStyle w:val="s0"/>
        </w:rPr>
        <w:t>прием, слив, налив, хранение, отпуск легковоспламеняющихся и горючих жидкостей, сжиженных и горючих газов (за исключением объектов обеспечения единого технологического процесса);</w:t>
      </w:r>
    </w:p>
    <w:p w:rsidR="00000000" w:rsidRDefault="00B47BFF">
      <w:pPr>
        <w:jc w:val="both"/>
      </w:pPr>
      <w:r>
        <w:rPr>
          <w:rStyle w:val="s3"/>
        </w:rPr>
        <w:t xml:space="preserve">См.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</w:t>
      </w:r>
      <w:r>
        <w:rPr>
          <w:rStyle w:val="s3"/>
        </w:rPr>
        <w:t xml:space="preserve">едседателя НК МФ РК от 23 января 2010 года на вопрос от 13 января 2010 года № 28473 (e.gov.kz) </w:t>
      </w:r>
    </w:p>
    <w:p w:rsidR="00000000" w:rsidRDefault="00B47BFF">
      <w:pPr>
        <w:ind w:firstLine="400"/>
        <w:jc w:val="both"/>
      </w:pPr>
      <w:r>
        <w:rPr>
          <w:rStyle w:val="s0"/>
        </w:rPr>
        <w:t>эксплуатация магистральных газопроводов, нефтепроводов, нефте-продуктопроводов;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эксплуатация оборудования, установок насосно-компрессорных станций, резервуарных</w:t>
      </w:r>
      <w:r>
        <w:rPr>
          <w:rStyle w:val="s0"/>
        </w:rPr>
        <w:t xml:space="preserve"> парков и линейной части магистральных газо-, нефтепродуктопроводов, а также технологического оборудования и скважин подземных хранилищ газа;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техническое обслуживание, ремонт (профилактика, осмотр, контроль технического состояния, диагностика состояния сва</w:t>
      </w:r>
      <w:r>
        <w:rPr>
          <w:rStyle w:val="s0"/>
        </w:rPr>
        <w:t>рных швов, соединений и креплений) магистральных трубопроводов, основного и вспомогательного оборудования;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диагностика оборудования насосно-компрессорных станций и линейной части магистральных трубопроводов, в том числе подводных переходов;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техническое обс</w:t>
      </w:r>
      <w:r>
        <w:rPr>
          <w:rStyle w:val="s0"/>
        </w:rPr>
        <w:t>луживание средств электрохимической защиты от коррозии;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64" w:history="1">
        <w:r>
          <w:rPr>
            <w:rStyle w:val="a3"/>
          </w:rPr>
          <w:t>переработка минерального сырья (за исключением переработки общераспространенных полезных ископаемых)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</w:t>
      </w:r>
      <w:r>
        <w:rPr>
          <w:rStyle w:val="s0"/>
        </w:rPr>
        <w:t>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физический способ передела полезных ископаемых;</w:t>
      </w:r>
    </w:p>
    <w:p w:rsidR="00000000" w:rsidRDefault="00B47BFF">
      <w:pPr>
        <w:ind w:firstLine="400"/>
        <w:jc w:val="both"/>
      </w:pPr>
      <w:r>
        <w:rPr>
          <w:rStyle w:val="s0"/>
        </w:rPr>
        <w:t>физико-химический способ передела полезных ископаемых;</w:t>
      </w:r>
    </w:p>
    <w:p w:rsidR="00000000" w:rsidRDefault="00B47BFF">
      <w:pPr>
        <w:ind w:firstLine="400"/>
        <w:jc w:val="both"/>
      </w:pPr>
      <w:r>
        <w:rPr>
          <w:rStyle w:val="s0"/>
        </w:rPr>
        <w:t>химический способ передела полезных ископаемых;</w:t>
      </w:r>
    </w:p>
    <w:p w:rsidR="00000000" w:rsidRDefault="00B47BFF">
      <w:pPr>
        <w:ind w:firstLine="400"/>
        <w:jc w:val="both"/>
      </w:pPr>
      <w:r>
        <w:rPr>
          <w:rStyle w:val="s0"/>
        </w:rPr>
        <w:t>металлургический (пирометаллургия, обжиг, гидрометаллургия, прокаливан</w:t>
      </w:r>
      <w:r>
        <w:rPr>
          <w:rStyle w:val="s0"/>
        </w:rPr>
        <w:t>ие) способ передела полезных ископаемых;</w:t>
      </w:r>
    </w:p>
    <w:p w:rsidR="00000000" w:rsidRDefault="00B47BFF">
      <w:pPr>
        <w:ind w:firstLine="400"/>
        <w:jc w:val="both"/>
      </w:pPr>
      <w:r>
        <w:rPr>
          <w:rStyle w:val="s0"/>
        </w:rPr>
        <w:t>переработка отходов горного, обогатительного, металлургического и других промышленных производств, содержащих полезное ископаемое;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</w:t>
      </w:r>
      <w:hyperlink r:id="rId65" w:history="1">
        <w:r>
          <w:rPr>
            <w:rStyle w:val="a3"/>
          </w:rPr>
          <w:t>эксплуатация систем газификации жилых и коммунально-бытовых объектов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наружных систем газоснабжения (газораспределительные пункты, газорасп</w:t>
      </w:r>
      <w:r>
        <w:rPr>
          <w:rStyle w:val="s0"/>
        </w:rPr>
        <w:t>ределительные установки, распределительные газовые сети высокого, среднего и низкого давления);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эксплуатация, техническое обслуживание и содержание внутридомовых газовых сетей, газовых приборов и оборудования;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</w:t>
      </w:r>
      <w:hyperlink r:id="rId66" w:history="1">
        <w:r>
          <w:rPr>
            <w:rStyle w:val="a3"/>
          </w:rPr>
          <w:t>проектирование, изготовление, монтаж, ремонт химического, бурового, нефтегазопромыслового, геологоразведочного, горно-шахтного, металлургического, энергетического оборудования, взрывозащищенного электротехнического оборудования, подъе</w:t>
        </w:r>
        <w:r>
          <w:rPr>
            <w:rStyle w:val="a3"/>
          </w:rPr>
          <w:t>мных сооружений, а также котлов с рабочим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и температурой теплоносителя выше 115</w:t>
        </w:r>
        <w:r>
          <w:rPr>
            <w:rStyle w:val="a3"/>
            <w:vertAlign w:val="superscript"/>
          </w:rPr>
          <w:t>о</w:t>
        </w:r>
        <w:r>
          <w:rPr>
            <w:rStyle w:val="a3"/>
          </w:rPr>
          <w:t>С, сосудов и трубопроводов, работающих под давлением выше 0,7 кг/см</w:t>
        </w:r>
        <w:r>
          <w:rPr>
            <w:rStyle w:val="a3"/>
            <w:vertAlign w:val="superscript"/>
          </w:rPr>
          <w:t>2</w:t>
        </w:r>
        <w:r>
          <w:rPr>
            <w:rStyle w:val="a3"/>
          </w:rPr>
          <w:t xml:space="preserve"> (за исключением проектирования, изготовления, монтажа, ремонта оборудования, испо</w:t>
        </w:r>
        <w:r>
          <w:rPr>
            <w:rStyle w:val="a3"/>
          </w:rPr>
          <w:t>льзуемого в едином технологическом процессе)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проектирование (разработка комплексной технической, конструкторско-технологической документации, содержащей технико-экономическое обоснование, ра</w:t>
      </w:r>
      <w:r>
        <w:rPr>
          <w:rStyle w:val="s0"/>
        </w:rPr>
        <w:t>счеты, чертежи, макеты, сметы, пояснительные записки, необходимые для изготовления оборудования);</w:t>
      </w:r>
    </w:p>
    <w:p w:rsidR="00000000" w:rsidRDefault="00B47BFF">
      <w:pPr>
        <w:ind w:firstLine="400"/>
        <w:jc w:val="both"/>
      </w:pPr>
      <w:r>
        <w:rPr>
          <w:rStyle w:val="s0"/>
        </w:rPr>
        <w:t>изготовление (целого оборудования, отдельных элементов, узлов, деталей, частей, блоков, вспомогательных устройств);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(сборка, наладка и установка сооруж</w:t>
      </w:r>
      <w:r>
        <w:rPr>
          <w:rStyle w:val="s0"/>
        </w:rPr>
        <w:t>ений, конструкций, технологического оборудования, агрегатов, машин, аппаратов, приборов и других устройств из готовых частей, узлов, элементов на этапе эксплуатации производства, объекта);</w:t>
      </w:r>
    </w:p>
    <w:p w:rsidR="00000000" w:rsidRDefault="00B47BFF">
      <w:pPr>
        <w:ind w:firstLine="400"/>
        <w:jc w:val="both"/>
      </w:pPr>
      <w:r>
        <w:rPr>
          <w:rStyle w:val="s0"/>
        </w:rPr>
        <w:t>ремонт (диагностика состояния, восстановление исправности или работ</w:t>
      </w:r>
      <w:r>
        <w:rPr>
          <w:rStyle w:val="s0"/>
        </w:rPr>
        <w:t>оспособности технического устройства, замена элементов, починка, устранение повреждений);</w:t>
      </w:r>
    </w:p>
    <w:p w:rsidR="00000000" w:rsidRDefault="00B47BFF">
      <w:pPr>
        <w:jc w:val="both"/>
      </w:pPr>
      <w:r>
        <w:rPr>
          <w:rStyle w:val="s3"/>
        </w:rPr>
        <w:t xml:space="preserve">Подпункт 6 изложен в редакции </w:t>
      </w:r>
      <w:hyperlink r:id="rId67" w:anchor="sub_id=14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(введено в действие </w:t>
      </w:r>
      <w:r>
        <w:rPr>
          <w:rStyle w:val="s3"/>
        </w:rPr>
        <w:t>с 1 июля 2009 г.) (</w:t>
      </w:r>
      <w:hyperlink r:id="rId68" w:anchor="sub_id=120006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6) </w:t>
      </w:r>
      <w:hyperlink r:id="rId69" w:history="1">
        <w:r>
          <w:rPr>
            <w:rStyle w:val="a3"/>
          </w:rPr>
          <w:t>покупка электрической энергии в целях энергоснабжения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7) </w:t>
      </w:r>
      <w:hyperlink r:id="rId70" w:history="1">
        <w:r>
          <w:rPr>
            <w:rStyle w:val="a3"/>
          </w:rPr>
          <w:t>производство и ремонт средств измерений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8) </w:t>
      </w:r>
      <w:hyperlink r:id="rId71" w:history="1">
        <w:r>
          <w:rPr>
            <w:rStyle w:val="a3"/>
          </w:rPr>
          <w:t>сбор (заготовка), хранение, переработка и реализация юридическими лицами лома и от</w:t>
        </w:r>
        <w:r>
          <w:rPr>
            <w:rStyle w:val="a3"/>
          </w:rPr>
          <w:t>ходов цветных и черных металлов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13. Лицензирование деятельности в сфере использования атомной энергии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72" w:history="1">
        <w:r>
          <w:rPr>
            <w:rStyle w:val="a3"/>
          </w:rPr>
          <w:t>выпол</w:t>
        </w:r>
        <w:r>
          <w:rPr>
            <w:rStyle w:val="a3"/>
          </w:rPr>
          <w:t>нение работ, связанных с этапами жизненного цикла объектов использования атомной энергии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размещение объектов использования атомной энергии;</w:t>
      </w:r>
    </w:p>
    <w:p w:rsidR="00000000" w:rsidRDefault="00B47BFF">
      <w:pPr>
        <w:ind w:firstLine="400"/>
        <w:jc w:val="both"/>
      </w:pPr>
      <w:r>
        <w:rPr>
          <w:rStyle w:val="s0"/>
        </w:rPr>
        <w:t>проектирование объектов использования атомной энер</w:t>
      </w:r>
      <w:r>
        <w:rPr>
          <w:rStyle w:val="s0"/>
        </w:rPr>
        <w:t>гии (разработка комплексной технической, конструкторской и технологической документации, содержащей технико-экономическое обоснование, расчеты, чертежи, макеты, сметы, пояснительные записки, необходимые для сооружения объектов использования атомной энергии</w:t>
      </w:r>
      <w:r>
        <w:rPr>
          <w:rStyle w:val="s0"/>
        </w:rPr>
        <w:t>, их частей, блоков, систем, конструкций);</w:t>
      </w:r>
    </w:p>
    <w:p w:rsidR="00000000" w:rsidRDefault="00B47BFF">
      <w:pPr>
        <w:ind w:firstLine="400"/>
        <w:jc w:val="both"/>
      </w:pPr>
      <w:r>
        <w:rPr>
          <w:rStyle w:val="s0"/>
        </w:rPr>
        <w:t>сооружение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B47BFF">
      <w:pPr>
        <w:ind w:firstLine="400"/>
        <w:jc w:val="both"/>
      </w:pPr>
      <w:r>
        <w:rPr>
          <w:rStyle w:val="s0"/>
        </w:rPr>
        <w:t>ввод в эксплуатацию объектов использования атомн</w:t>
      </w:r>
      <w:r>
        <w:rPr>
          <w:rStyle w:val="s0"/>
        </w:rPr>
        <w:t>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эксплуатация объектов использования атомной энергии (всего комплекса, отдельных зданий, частей, блоков, конструкций, вспомогательн</w:t>
      </w:r>
      <w:r>
        <w:rPr>
          <w:rStyle w:val="s0"/>
        </w:rPr>
        <w:t>ых помещений, оборудования);</w:t>
      </w:r>
    </w:p>
    <w:p w:rsidR="00000000" w:rsidRDefault="00B47BFF">
      <w:pPr>
        <w:ind w:firstLine="400"/>
        <w:jc w:val="both"/>
      </w:pPr>
      <w:r>
        <w:rPr>
          <w:rStyle w:val="s0"/>
        </w:rPr>
        <w:t>вывод из эксплуатации объектов использования атомной энергии (всего комплекса, отдельных зданий, частей, блоков, систем, конструкций, вспомогательных помещений, оборудования);</w:t>
      </w:r>
    </w:p>
    <w:p w:rsidR="00000000" w:rsidRDefault="00B47BFF">
      <w:pPr>
        <w:ind w:firstLine="400"/>
        <w:jc w:val="both"/>
      </w:pPr>
      <w:r>
        <w:rPr>
          <w:rStyle w:val="s0"/>
        </w:rPr>
        <w:t>управление объектами использования атомной энергии;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73" w:history="1">
        <w:r>
          <w:rPr>
            <w:rStyle w:val="a3"/>
          </w:rPr>
          <w:t>обращение с ядерными материалами, источниками ионизирующего излучения (кроме рентгенодиагностических установок медицинского назначения) и радиоактивными веществами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</w:t>
      </w:r>
      <w:r>
        <w:rPr>
          <w:rStyle w:val="s0"/>
        </w:rPr>
        <w:t>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изготовление, производство, хранение и переработка ядерных материалов и радиоактивных веществ;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использование и размещение ядерных материалов, радиоактивных веществ, источников ионизирующего излучения, в том числе </w:t>
      </w:r>
      <w:r>
        <w:rPr>
          <w:rStyle w:val="s0"/>
        </w:rPr>
        <w:t>приборов и установок, содержащих такие источники или генерирующих ионизирующее излучение;</w:t>
      </w:r>
    </w:p>
    <w:p w:rsidR="00000000" w:rsidRDefault="00B47BFF">
      <w:pPr>
        <w:ind w:firstLine="400"/>
        <w:jc w:val="both"/>
      </w:pPr>
      <w:r>
        <w:rPr>
          <w:rStyle w:val="s0"/>
        </w:rPr>
        <w:t>конструирование, изготовление, производство источников ионизирующего излучения, в том числе приборов и установок, содержащих такие источники или генерирующих ионизиру</w:t>
      </w:r>
      <w:r>
        <w:rPr>
          <w:rStyle w:val="s0"/>
        </w:rPr>
        <w:t>ющее излучение;</w:t>
      </w:r>
    </w:p>
    <w:p w:rsidR="00000000" w:rsidRDefault="00B47BFF">
      <w:pPr>
        <w:ind w:firstLine="400"/>
        <w:jc w:val="both"/>
      </w:pPr>
      <w:r>
        <w:rPr>
          <w:rStyle w:val="s0"/>
        </w:rPr>
        <w:t>реализация ядерных материалов, источников ионизирующего излучения и радиоактивных веществ;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74" w:history="1">
        <w:r>
          <w:rPr>
            <w:rStyle w:val="a3"/>
          </w:rPr>
          <w:t>разработка, производство, реализация и использование рентгеновского оборудования,</w:t>
        </w:r>
        <w:r>
          <w:rPr>
            <w:rStyle w:val="a3"/>
          </w:rPr>
          <w:t xml:space="preserve"> за исключением использования медицинского рентгенологического оборудования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</w:t>
      </w:r>
      <w:hyperlink r:id="rId75" w:history="1">
        <w:r>
          <w:rPr>
            <w:rStyle w:val="a3"/>
          </w:rPr>
          <w:t>предоставление услуг в области использования атомной энергии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техническое обслуживание, монтаж, демонтаж, зарядка, перезарядка, ремонт приборов и установок, включая медицинские, содержащих радиоизотопные источники ионизирующего излучения или генерирующи</w:t>
      </w:r>
      <w:r>
        <w:rPr>
          <w:rStyle w:val="s0"/>
        </w:rPr>
        <w:t>х ионизирующее излучение;</w:t>
      </w:r>
    </w:p>
    <w:p w:rsidR="00000000" w:rsidRDefault="00B47BFF">
      <w:pPr>
        <w:ind w:firstLine="400"/>
        <w:jc w:val="both"/>
      </w:pPr>
      <w:r>
        <w:rPr>
          <w:rStyle w:val="s0"/>
        </w:rPr>
        <w:t>контроль качества работы источников ионизирующего излучения, а также приборов, оборудования, установок, содержащих такие источники или генерирующих ионизирующее излучение;</w:t>
      </w:r>
    </w:p>
    <w:p w:rsidR="00000000" w:rsidRDefault="00B47BFF">
      <w:pPr>
        <w:ind w:firstLine="400"/>
        <w:jc w:val="both"/>
      </w:pPr>
      <w:r>
        <w:rPr>
          <w:rStyle w:val="s0"/>
        </w:rPr>
        <w:t>разработка проектов, технологий, научно-технической докуме</w:t>
      </w:r>
      <w:r>
        <w:rPr>
          <w:rStyle w:val="s0"/>
        </w:rPr>
        <w:t>нтации в обоснование радиационной или ядерной безопасности, проведение экспертизы, анализа и оценки радиационной или ядерной безопасности;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радиационный контроль территорий, помещений, рабочих мест, товаров, материалов, металлолома, транспортных средств;</w:t>
      </w:r>
    </w:p>
    <w:p w:rsidR="00000000" w:rsidRDefault="00B47BFF">
      <w:pPr>
        <w:ind w:firstLine="400"/>
        <w:jc w:val="both"/>
      </w:pPr>
      <w:r>
        <w:rPr>
          <w:rStyle w:val="s0"/>
        </w:rPr>
        <w:t>оп</w:t>
      </w:r>
      <w:r>
        <w:rPr>
          <w:rStyle w:val="s0"/>
        </w:rPr>
        <w:t>ределение содержания радионуклидов в продуктах, материалах, объектах окружающей среды, измерение концентрации радона и других радиоактивных газов;</w:t>
      </w:r>
    </w:p>
    <w:p w:rsidR="00000000" w:rsidRDefault="00B47BFF">
      <w:pPr>
        <w:ind w:firstLine="400"/>
        <w:jc w:val="both"/>
      </w:pPr>
      <w:r>
        <w:rPr>
          <w:rStyle w:val="s0"/>
        </w:rPr>
        <w:t>гамма-съемка и другие радиометрические исследования территорий;</w:t>
      </w:r>
    </w:p>
    <w:p w:rsidR="00000000" w:rsidRDefault="00B47BFF">
      <w:pPr>
        <w:ind w:firstLine="400"/>
        <w:jc w:val="both"/>
      </w:pPr>
      <w:r>
        <w:rPr>
          <w:rStyle w:val="s0"/>
        </w:rPr>
        <w:t>индивидуальный дозиметрический контроль персо</w:t>
      </w:r>
      <w:r>
        <w:rPr>
          <w:rStyle w:val="s0"/>
        </w:rPr>
        <w:t>нала, населения;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радиационная реабилитация и рекультивация территорий и объектов;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</w:t>
      </w:r>
      <w:hyperlink r:id="rId76" w:history="1">
        <w:r>
          <w:rPr>
            <w:rStyle w:val="a3"/>
          </w:rPr>
          <w:t>разработка технической документации, конструирование, изготовление, производство транспортных контейнеров,</w:t>
        </w:r>
        <w:r>
          <w:rPr>
            <w:rStyle w:val="a3"/>
          </w:rPr>
          <w:t xml:space="preserve"> упаковочных комплектов и материалов, средств, контейнеров для ядерных материалов, источников ионизирующего излучения, радиоактивных материалов и радиоактивных отходов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6) </w:t>
      </w:r>
      <w:hyperlink r:id="rId77" w:history="1">
        <w:r>
          <w:rPr>
            <w:rStyle w:val="a3"/>
          </w:rPr>
          <w:t>обращение с радиоак</w:t>
        </w:r>
        <w:r>
          <w:rPr>
            <w:rStyle w:val="a3"/>
          </w:rPr>
          <w:t>тивными отходами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сбор и сортировка радиоактивных отходов;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>дезактивация (очистка от радиоактивного загрязнения) помещений, оборудования и материалов;</w:t>
      </w:r>
    </w:p>
    <w:p w:rsidR="00000000" w:rsidRDefault="00B47BFF">
      <w:pPr>
        <w:ind w:firstLine="400"/>
        <w:jc w:val="both"/>
      </w:pPr>
      <w:r>
        <w:rPr>
          <w:rStyle w:val="s0"/>
        </w:rPr>
        <w:t>транспортировка радиоактивных отходов;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>пе</w:t>
      </w:r>
      <w:r>
        <w:rPr>
          <w:rStyle w:val="s0"/>
        </w:rPr>
        <w:t>реработка радиоактивных отходов;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>хранение и захоронение радиоактивных отходов;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7) </w:t>
      </w:r>
      <w:hyperlink r:id="rId78" w:history="1">
        <w:r>
          <w:rPr>
            <w:rStyle w:val="a3"/>
          </w:rPr>
          <w:t>транспортировка, включая транзитную, ядерных материалов, радиоактивных веществ, радиоизотопных источников ион</w:t>
        </w:r>
        <w:r>
          <w:rPr>
            <w:rStyle w:val="a3"/>
          </w:rPr>
          <w:t>изирующего излучения, радиоактивных отходов в пределах территории Республики Казахстан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8) </w:t>
      </w:r>
      <w:hyperlink r:id="rId79" w:history="1">
        <w:r>
          <w:rPr>
            <w:rStyle w:val="a3"/>
          </w:rPr>
          <w:t>деятельность на территориях бывших испытательных ядерных полигонов и других территориях, загрязненны</w:t>
        </w:r>
        <w:r>
          <w:rPr>
            <w:rStyle w:val="a3"/>
          </w:rPr>
          <w:t>х в результате проведенных ядерных взрывов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9) </w:t>
      </w:r>
      <w:hyperlink r:id="rId80" w:history="1">
        <w:r>
          <w:rPr>
            <w:rStyle w:val="a3"/>
          </w:rPr>
          <w:t>физическая защита ядерных установок и ядерных материалов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проектирование, монтаж, ввод в эксплуатацию, эксплуатация, обслуживание, ремонт и наладка систем физической защиты объектов использования атомной энергии;</w:t>
      </w:r>
    </w:p>
    <w:p w:rsidR="00000000" w:rsidRDefault="00B47BFF">
      <w:pPr>
        <w:ind w:firstLine="400"/>
        <w:jc w:val="both"/>
      </w:pPr>
      <w:r>
        <w:rPr>
          <w:rStyle w:val="s0"/>
        </w:rPr>
        <w:t>предоставление услуг по разработке проектной угрозы для объектов использования атомной энергии;</w:t>
      </w:r>
    </w:p>
    <w:p w:rsidR="00000000" w:rsidRDefault="00B47BFF">
      <w:pPr>
        <w:ind w:firstLine="400"/>
        <w:jc w:val="both"/>
      </w:pPr>
      <w:r>
        <w:rPr>
          <w:rStyle w:val="s0"/>
        </w:rPr>
        <w:t>обесп</w:t>
      </w:r>
      <w:r>
        <w:rPr>
          <w:rStyle w:val="s0"/>
        </w:rPr>
        <w:t>ечение физической безопасности объектов использования атомной энергии, включая ядерные установки, объекты и транспортные средства, имеющие ядерные или другие радиоактивные материалы;</w:t>
      </w:r>
    </w:p>
    <w:p w:rsidR="00000000" w:rsidRDefault="00B47BFF">
      <w:pPr>
        <w:ind w:firstLine="400"/>
        <w:jc w:val="both"/>
      </w:pPr>
      <w:r>
        <w:rPr>
          <w:rStyle w:val="s0"/>
        </w:rPr>
        <w:t>обеспечение физической защиты при транспортировке ядерных и других радиоа</w:t>
      </w:r>
      <w:r>
        <w:rPr>
          <w:rStyle w:val="s0"/>
        </w:rPr>
        <w:t>ктивных материалов по территории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10) </w:t>
      </w:r>
      <w:hyperlink r:id="rId81" w:history="1">
        <w:r>
          <w:rPr>
            <w:rStyle w:val="a3"/>
          </w:rPr>
          <w:t>специальная подготовка специалистов и персонала для деятельности, связанной с использованием атомной энергии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>Статья 14 изложена в</w:t>
      </w:r>
      <w:r>
        <w:rPr>
          <w:rStyle w:val="s3"/>
        </w:rPr>
        <w:t xml:space="preserve"> редакции </w:t>
      </w:r>
      <w:hyperlink r:id="rId82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189-IV (введен в действие по истечении двадцати одного календарного дня после его первого официального </w:t>
      </w:r>
      <w:hyperlink r:id="rId83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4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14. Лицензирование деятельности в сфере оборота ядовитых веществ</w:t>
      </w:r>
    </w:p>
    <w:p w:rsidR="00000000" w:rsidRDefault="00B47BFF">
      <w:pPr>
        <w:ind w:firstLine="400"/>
        <w:jc w:val="both"/>
      </w:pPr>
      <w:r>
        <w:rPr>
          <w:rStyle w:val="s0"/>
        </w:rPr>
        <w:t>Нал</w:t>
      </w:r>
      <w:r>
        <w:rPr>
          <w:rStyle w:val="s0"/>
        </w:rPr>
        <w:t>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85" w:history="1">
        <w:r>
          <w:rPr>
            <w:rStyle w:val="a3"/>
          </w:rPr>
          <w:t>производство, переработка, приобретение, хранение, реализация, использование, уничтожение ядов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86" w:history="1">
        <w:r>
          <w:rPr>
            <w:rStyle w:val="a3"/>
          </w:rPr>
          <w:t>производство (формуляция) пестицидов (ядохимикатов)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>3) реализация пестицидов (ядохимикатов);</w:t>
      </w:r>
    </w:p>
    <w:p w:rsidR="00000000" w:rsidRDefault="00B47BFF">
      <w:pPr>
        <w:ind w:firstLine="400"/>
        <w:jc w:val="both"/>
      </w:pPr>
      <w:r>
        <w:rPr>
          <w:rStyle w:val="s0"/>
        </w:rPr>
        <w:t>4) применение пестицидов (ядохимикатов) аэрозольным и фумигационным способами;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ввоз пестицидов (ядохимикатов) и </w:t>
      </w:r>
      <w:r>
        <w:rPr>
          <w:rStyle w:val="s0"/>
        </w:rPr>
        <w:t>исходных компонентов для их производства, за исключением опытных образцов для регистрационных, производственных испытаний и научных исследований.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15. Лицензирование деятельности в сфере технической безопасности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</w:t>
      </w:r>
      <w:r>
        <w:rPr>
          <w:rStyle w:val="s0"/>
        </w:rPr>
        <w:t xml:space="preserve">ия </w:t>
      </w:r>
      <w:hyperlink r:id="rId87" w:history="1">
        <w:r>
          <w:rPr>
            <w:rStyle w:val="a3"/>
          </w:rPr>
          <w:t>деятельностью по монтажу, наладке и техническому обслуживанию средств охранной сигнализации, за исключением деятельности при выполнении строительно-монтажных работ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16. Лицензиров</w:t>
      </w:r>
      <w:r>
        <w:rPr>
          <w:rStyle w:val="s1"/>
        </w:rPr>
        <w:t>ание деятельности в сфере транспорта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8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2.10 г. № 369-IV (введены в действие с 1 января 2011 г.) (</w:t>
      </w:r>
      <w:hyperlink r:id="rId89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90" w:history="1">
        <w:r>
          <w:rPr>
            <w:rStyle w:val="a3"/>
          </w:rPr>
          <w:t>перевозка пассажиров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</w:t>
      </w:r>
      <w:r>
        <w:rPr>
          <w:rStyle w:val="s0"/>
        </w:rPr>
        <w:t>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пассажиров автобусами, микроавтобусами в междугородном межобластном, межрайонном (междугородном внутриобластном) и международном сообщениях;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пассажиров железнодорожным транспортом;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пассажиров морским транспортом;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пассажиров речным транспортом;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91" w:history="1">
        <w:r>
          <w:rPr>
            <w:rStyle w:val="a3"/>
          </w:rPr>
          <w:t>перевозка опасных грузов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опасных грузов железнодорожным транспортом;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опасных грузов морским транспортом;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опасных грузов речным транспортом;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перевозка опасных грузов автомобильным транспо</w:t>
      </w:r>
      <w:r>
        <w:rPr>
          <w:rStyle w:val="s0"/>
        </w:rPr>
        <w:t>ртом.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17. Лицензирование деятельности в сфере оборота наркотических средств, психотропных веществ, прекурсоров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92" w:history="1">
        <w:r>
          <w:rPr>
            <w:rStyle w:val="a3"/>
          </w:rPr>
          <w:t>деятельностью, связанной с оборо</w:t>
        </w:r>
        <w:r>
          <w:rPr>
            <w:rStyle w:val="a3"/>
          </w:rPr>
          <w:t>том наркотических средств, психотропных веществ и прекурсоров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разработка, производство, переработка, перевозка, пересылка, приобретение, хранение, распределение, реализация, использование, у</w:t>
      </w:r>
      <w:r>
        <w:rPr>
          <w:rStyle w:val="s0"/>
        </w:rPr>
        <w:t>ничтожение наркотических средств, психотропных веществ и прекурсоров;</w:t>
      </w:r>
    </w:p>
    <w:p w:rsidR="00000000" w:rsidRDefault="00B47BFF">
      <w:pPr>
        <w:ind w:firstLine="400"/>
        <w:jc w:val="both"/>
      </w:pPr>
      <w:r>
        <w:rPr>
          <w:rStyle w:val="s0"/>
        </w:rPr>
        <w:t>культивирование, сбор, заготовка растений и трав, содержащих наркотические средства и психотропные вещества;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производство, перевозка, приобретение, хранение, распределение, реализация, и</w:t>
      </w:r>
      <w:r>
        <w:rPr>
          <w:rStyle w:val="s0"/>
        </w:rPr>
        <w:t>спользование, уничтожение наркотических средств, психотропных веществ и прекурсоров в системе здравоохранения.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18. Лицензирование деятельности в сфере обеспечения информационной безопасности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</w:t>
      </w:r>
      <w:r>
        <w:rPr>
          <w:rStyle w:val="s0"/>
        </w:rPr>
        <w:t xml:space="preserve">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93" w:history="1">
        <w:r>
          <w:rPr>
            <w:rStyle w:val="a3"/>
          </w:rPr>
          <w:t>по технической защите государственных секретов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разработка, производство, ремонт и сервисное обслуживание те</w:t>
      </w:r>
      <w:r>
        <w:rPr>
          <w:rStyle w:val="s0"/>
        </w:rPr>
        <w:t>хнических средств защиты государственных секретов;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монтаж, установка, обслуживание технических средств защиты государственных секретов;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94" w:history="1">
        <w:r>
          <w:rPr>
            <w:rStyle w:val="a3"/>
          </w:rPr>
          <w:t xml:space="preserve">разработка и реализация (в том числе иная передача) </w:t>
        </w:r>
        <w:r>
          <w:rPr>
            <w:rStyle w:val="a3"/>
          </w:rPr>
          <w:t>средств криптографической защиты информации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bookmarkStart w:id="4" w:name="SUB190000"/>
      <w:bookmarkEnd w:id="4"/>
      <w:r>
        <w:rPr>
          <w:rStyle w:val="s1"/>
        </w:rPr>
        <w:t>Статья 19. Лицензирование деятельности в сфере специальных технических средств для проведения оперативно-розыскных мероприятий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95" w:history="1">
        <w:r>
          <w:rPr>
            <w:rStyle w:val="a3"/>
          </w:rPr>
          <w:t>разработка, производство специальных технических средств для проведения оперативно-розыскных мероприятий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96" w:history="1">
        <w:r>
          <w:rPr>
            <w:rStyle w:val="a3"/>
          </w:rPr>
          <w:t>ремонт и реализац</w:t>
        </w:r>
        <w:r>
          <w:rPr>
            <w:rStyle w:val="a3"/>
          </w:rPr>
          <w:t>ия специальных технических средств для проведения оперативно-розыскных мероприятий, поиск технических каналов утечки информации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В правилах лицензирования видов деятельности, установленных подпунктами 1) и 2) настоящей статьи, могут предусматриваться специ</w:t>
      </w:r>
      <w:r>
        <w:rPr>
          <w:rStyle w:val="s0"/>
        </w:rPr>
        <w:t>альные условия, порядок, сроки выдачи лицензии и лицензионный контроль.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20. Лицензирование деятельности в сфере оборота вооружения, военной техники и отдельных видов оружия, взрывчатых веществ и изделий с их применением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</w:t>
      </w:r>
      <w:r>
        <w:rPr>
          <w:rStyle w:val="s0"/>
        </w:rPr>
        <w:t>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97" w:history="1">
        <w:r>
          <w:rPr>
            <w:rStyle w:val="a3"/>
          </w:rPr>
          <w:t xml:space="preserve">разработка, производство, ремонт, приобретение и реализация боеприпасов, вооружения и военной техники, запасных частей, комплектующих изделий и </w:t>
        </w:r>
        <w:r>
          <w:rPr>
            <w:rStyle w:val="a3"/>
          </w:rPr>
          <w:t>приборов к ним, а также специальных материалов и оборудования для их производства, включая монтаж, наладку, использование, хранение, ремонт и сервисное обслуживание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разработка, производство </w:t>
      </w:r>
      <w:r>
        <w:rPr>
          <w:rStyle w:val="s0"/>
        </w:rPr>
        <w:t>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ремонт боеприпа</w:t>
      </w:r>
      <w:r>
        <w:rPr>
          <w:rStyle w:val="s0"/>
        </w:rPr>
        <w:t>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приобретение и реализац</w:t>
      </w:r>
      <w:r>
        <w:rPr>
          <w:rStyle w:val="s0"/>
        </w:rPr>
        <w:t>ия боеприпасов, вооружения и военной техники, запасных частей, комплектующих изделий и приборов к ним, специальных материалов, оборудования для их производства, включая монтаж, наладку, использование, хранение, ремонт и сервисное обслуживание;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98" w:history="1">
        <w:r>
          <w:rPr>
            <w:rStyle w:val="a3"/>
          </w:rPr>
          <w:t>разработка, производство, приобретение и реализация взрывчатых и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разработк</w:t>
      </w:r>
      <w:r>
        <w:rPr>
          <w:rStyle w:val="s0"/>
        </w:rPr>
        <w:t>а взрывчатых и пиротехнических веществ и изделий с их применением;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взрывчатых и пиротехнических веществ и изделий с их применением;</w:t>
      </w:r>
    </w:p>
    <w:p w:rsidR="00000000" w:rsidRDefault="00B47BFF">
      <w:pPr>
        <w:ind w:firstLine="400"/>
        <w:jc w:val="both"/>
      </w:pPr>
      <w:r>
        <w:rPr>
          <w:rStyle w:val="s0"/>
        </w:rPr>
        <w:t>приобретение и реализация взрывчатых и пиротехнических веществ и изделий с их применением;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99" w:history="1">
        <w:r>
          <w:rPr>
            <w:rStyle w:val="a3"/>
          </w:rPr>
          <w:t>ликвидация (уничтожение, утилизация, захоронение) и переработка высвобождаемых боеприпасов, вооружений, военной техники, специальных средств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иквидация (уничтожение, утилизация, захоронение) и переработка высвобождаемых боеприпасов;</w:t>
      </w:r>
    </w:p>
    <w:p w:rsidR="00000000" w:rsidRDefault="00B47BFF">
      <w:pPr>
        <w:ind w:firstLine="400"/>
        <w:jc w:val="both"/>
      </w:pPr>
      <w:r>
        <w:rPr>
          <w:rStyle w:val="s0"/>
        </w:rPr>
        <w:t>ликвидация (уничтожение, утилизация, захоронение) и переработка высвобождаемых вооружений, военной техники, специальных средств;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</w:t>
      </w:r>
      <w:hyperlink r:id="rId100" w:history="1">
        <w:r>
          <w:rPr>
            <w:rStyle w:val="a3"/>
          </w:rPr>
          <w:t>разработка, производство, ремонт, торговля, приобретение боевого ручного стрелкового оружия и патронов к нему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разработка боевого ручного стрелкового оружия и </w:t>
      </w:r>
      <w:r>
        <w:rPr>
          <w:rStyle w:val="s0"/>
        </w:rPr>
        <w:t>патронов к нему;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боевого ручного стрелкового оружия и патронов к нему;</w:t>
      </w:r>
    </w:p>
    <w:p w:rsidR="00000000" w:rsidRDefault="00B47BFF">
      <w:pPr>
        <w:ind w:firstLine="400"/>
        <w:jc w:val="both"/>
      </w:pPr>
      <w:r>
        <w:rPr>
          <w:rStyle w:val="s0"/>
        </w:rPr>
        <w:t>ремонт боевого ручного стрелкового оружия и патронов к нему;</w:t>
      </w:r>
    </w:p>
    <w:p w:rsidR="00000000" w:rsidRDefault="00B47BFF">
      <w:pPr>
        <w:ind w:firstLine="400"/>
        <w:jc w:val="both"/>
      </w:pPr>
      <w:r>
        <w:rPr>
          <w:rStyle w:val="s0"/>
        </w:rPr>
        <w:t>приобретение боевого ручного стрелкового оружия, патронов к нему и торговля ими;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</w:t>
      </w:r>
      <w:hyperlink r:id="rId101" w:history="1">
        <w:r>
          <w:rPr>
            <w:rStyle w:val="a3"/>
          </w:rPr>
          <w:t>разработка, производство, ремонт, торговля, приобретение, коллекционирование, экспонирование огнестрельного гражданского и служебного оружия и патронов к нему, холодного оружия, а также газового оружия и патронов к нем</w:t>
        </w:r>
        <w:r>
          <w:rPr>
            <w:rStyle w:val="a3"/>
          </w:rPr>
          <w:t>у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6) </w:t>
      </w:r>
      <w:hyperlink r:id="rId102" w:history="1">
        <w:r>
          <w:rPr>
            <w:rStyle w:val="a3"/>
          </w:rPr>
          <w:t>разработка, производство, торговля, приобретение, гражданских пиротехнических веществ и изделий с их применением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21. Лицензирование деятельности в сфере использования космического пространства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всеми видами деятельности, связанной с </w:t>
      </w:r>
      <w:hyperlink r:id="rId103" w:history="1">
        <w:r>
          <w:rPr>
            <w:rStyle w:val="a3"/>
          </w:rPr>
          <w:t>использованием космическог</w:t>
        </w:r>
        <w:r>
          <w:rPr>
            <w:rStyle w:val="a3"/>
          </w:rPr>
          <w:t>о пространства</w:t>
        </w:r>
      </w:hyperlink>
      <w:r>
        <w:rPr>
          <w:rStyle w:val="s0"/>
        </w:rPr>
        <w:t>, включая создание, производство, эксплуатацию, ремонт и модернизацию ракетно-космической техники, использование наземной инфраструктуры для обеспечения ее функционирования (полигон, командно-измерительный комплекс, стендовая база и другие).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22. Лицензирование деятельности в сфере информатизации и связи</w:t>
      </w:r>
    </w:p>
    <w:p w:rsidR="00000000" w:rsidRDefault="00B47B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4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21.11.08 г. № 89-IV (введен в действие по ис</w:t>
      </w:r>
      <w:r>
        <w:rPr>
          <w:rStyle w:val="s3"/>
        </w:rPr>
        <w:t xml:space="preserve">течении двадцати календарных дней после его первого официального </w:t>
      </w:r>
      <w:hyperlink r:id="rId105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6" w:anchor="sub_id=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1. 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107" w:history="1">
        <w:r>
          <w:rPr>
            <w:rStyle w:val="a3"/>
          </w:rPr>
          <w:t>деятельность по удостоверению</w:t>
        </w:r>
      </w:hyperlink>
      <w:r>
        <w:rPr>
          <w:rStyle w:val="s0"/>
        </w:rPr>
        <w:t xml:space="preserve"> соответствия открытого ключа электронной цифровой подписи закрытому ключу электронно</w:t>
      </w:r>
      <w:r>
        <w:rPr>
          <w:rStyle w:val="s0"/>
        </w:rPr>
        <w:t>й цифровой подписи, а также по подтверждению достоверности регистрационного свидетельства;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108" w:history="1">
        <w:r>
          <w:rPr>
            <w:rStyle w:val="a3"/>
          </w:rPr>
          <w:t>предоставление услуг в области связи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</w:t>
      </w:r>
      <w:r>
        <w:rPr>
          <w:rStyle w:val="s0"/>
        </w:rPr>
        <w:t>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местная телефонная связь;</w:t>
      </w:r>
    </w:p>
    <w:p w:rsidR="00000000" w:rsidRDefault="00B47BFF">
      <w:pPr>
        <w:ind w:firstLine="400"/>
        <w:jc w:val="both"/>
      </w:pPr>
      <w:r>
        <w:rPr>
          <w:rStyle w:val="s0"/>
        </w:rPr>
        <w:t>междугородная телефонная связь;</w:t>
      </w:r>
    </w:p>
    <w:p w:rsidR="00000000" w:rsidRDefault="00B47BFF">
      <w:pPr>
        <w:ind w:firstLine="400"/>
        <w:jc w:val="both"/>
      </w:pPr>
      <w:r>
        <w:rPr>
          <w:rStyle w:val="s0"/>
        </w:rPr>
        <w:t>международная телефонная связь;</w:t>
      </w:r>
    </w:p>
    <w:p w:rsidR="00000000" w:rsidRDefault="00B47BFF">
      <w:pPr>
        <w:ind w:firstLine="400"/>
        <w:jc w:val="both"/>
      </w:pPr>
      <w:r>
        <w:rPr>
          <w:rStyle w:val="s0"/>
        </w:rPr>
        <w:t>IP-телефония (Интернет-телефония);</w:t>
      </w:r>
    </w:p>
    <w:p w:rsidR="00000000" w:rsidRDefault="00B47BFF">
      <w:pPr>
        <w:ind w:firstLine="400"/>
        <w:jc w:val="both"/>
      </w:pPr>
      <w:r>
        <w:rPr>
          <w:rStyle w:val="s0"/>
        </w:rPr>
        <w:t>передача данных (в том числе услуги Интернет и телеграфной связи);</w:t>
      </w:r>
    </w:p>
    <w:p w:rsidR="00000000" w:rsidRDefault="00B47BFF">
      <w:pPr>
        <w:ind w:firstLine="400"/>
        <w:jc w:val="both"/>
      </w:pPr>
      <w:r>
        <w:rPr>
          <w:rStyle w:val="s0"/>
        </w:rPr>
        <w:t>телекоммуникации по выделенной сети связи;</w:t>
      </w:r>
    </w:p>
    <w:p w:rsidR="00000000" w:rsidRDefault="00B47BFF">
      <w:pPr>
        <w:ind w:firstLine="400"/>
        <w:jc w:val="both"/>
      </w:pPr>
      <w:r>
        <w:rPr>
          <w:rStyle w:val="s0"/>
        </w:rPr>
        <w:t>спутниковая под</w:t>
      </w:r>
      <w:r>
        <w:rPr>
          <w:rStyle w:val="s0"/>
        </w:rPr>
        <w:t>вижная связь;</w:t>
      </w:r>
    </w:p>
    <w:p w:rsidR="00000000" w:rsidRDefault="00B47BFF">
      <w:pPr>
        <w:ind w:firstLine="400"/>
        <w:jc w:val="both"/>
      </w:pPr>
      <w:r>
        <w:rPr>
          <w:rStyle w:val="s0"/>
        </w:rPr>
        <w:t>сотовая связь (с указанием наименования стандарта);</w:t>
      </w:r>
    </w:p>
    <w:p w:rsidR="00000000" w:rsidRDefault="00B47BFF">
      <w:pPr>
        <w:ind w:firstLine="400"/>
        <w:jc w:val="both"/>
      </w:pPr>
      <w:r>
        <w:rPr>
          <w:rStyle w:val="s0"/>
        </w:rPr>
        <w:t>мобильная телекоммуникационная связь (в том числе услуги подвижной радио (радиотелефонной) связи, транкинговой и пейджинговой связи);</w:t>
      </w:r>
    </w:p>
    <w:p w:rsidR="00000000" w:rsidRDefault="00B47BFF">
      <w:pPr>
        <w:ind w:firstLine="400"/>
        <w:jc w:val="both"/>
      </w:pPr>
      <w:r>
        <w:rPr>
          <w:rStyle w:val="s0"/>
        </w:rPr>
        <w:t>предоставление каналов связи;</w:t>
      </w:r>
    </w:p>
    <w:p w:rsidR="00000000" w:rsidRDefault="00B47BFF">
      <w:pPr>
        <w:ind w:firstLine="400"/>
        <w:jc w:val="both"/>
      </w:pPr>
      <w:r>
        <w:rPr>
          <w:rStyle w:val="s0"/>
        </w:rPr>
        <w:t>почтовая связь.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Лицензии н</w:t>
      </w:r>
      <w:r>
        <w:rPr>
          <w:rStyle w:val="s0"/>
        </w:rPr>
        <w:t>а деятельность в области связи с использованием радиочастотного спектра и ресурса нумерации могут выдаваться на конкурсной основе.</w:t>
      </w:r>
    </w:p>
    <w:p w:rsidR="00000000" w:rsidRDefault="00B47BFF">
      <w:pPr>
        <w:ind w:firstLine="400"/>
        <w:jc w:val="both"/>
      </w:pPr>
      <w:r>
        <w:rPr>
          <w:rStyle w:val="s0"/>
        </w:rPr>
        <w:t>Условия и порядок выдачи лицензий на занятие деятельностью в области связи, в том числе на конкурсной основе, определяются за</w:t>
      </w:r>
      <w:r>
        <w:rPr>
          <w:rStyle w:val="s0"/>
        </w:rPr>
        <w:t>конодательством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2. Не требуется получение лицензии для осуществления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1) физическими и юридическими лицами, не имеющими собственного либо арендуемого сетевого или коммутационного оборудования и предлагающими пользователям</w:t>
      </w:r>
      <w:r>
        <w:rPr>
          <w:rStyle w:val="s0"/>
        </w:rPr>
        <w:t xml:space="preserve"> услуги других операторов связи, действующих на основании соответствующих лицензий.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Отношения между такими лицами и оператором связи регулируются заключенными договорами, структура которых должна быть согласована лицензиаром. Посредники обязаны предоставлять услуги под торговой маркой оператора связи, с которым заключен договор. При этом </w:t>
      </w:r>
      <w:r>
        <w:rPr>
          <w:rStyle w:val="s0"/>
        </w:rPr>
        <w:t>ответственность за качество предоставляемых потребителям услуг и исполнение условий действия лицензии несет оператор связи;</w:t>
      </w:r>
    </w:p>
    <w:p w:rsidR="00000000" w:rsidRDefault="00B47BFF">
      <w:pPr>
        <w:ind w:firstLine="400"/>
        <w:jc w:val="both"/>
      </w:pPr>
      <w:r>
        <w:rPr>
          <w:rStyle w:val="s0"/>
        </w:rPr>
        <w:t>2) по созданию и эксплуатации сетей, предназначенных для управления внутрипроизводственной деятельностью и технологическими процесса</w:t>
      </w:r>
      <w:r>
        <w:rPr>
          <w:rStyle w:val="s0"/>
        </w:rPr>
        <w:t>ми, в том числе с использованием радиочастотного спектра без предоставления услуг связи третьим лицам, а также без использования услуг связи, предоставляемых на территории Республики Казахстан операторами связи - нерезидентами Республики Казахстан;</w:t>
      </w:r>
    </w:p>
    <w:p w:rsidR="00000000" w:rsidRDefault="00B47BFF">
      <w:pPr>
        <w:ind w:firstLine="400"/>
        <w:jc w:val="both"/>
      </w:pPr>
      <w:r>
        <w:rPr>
          <w:rStyle w:val="s0"/>
        </w:rPr>
        <w:t>3) по с</w:t>
      </w:r>
      <w:r>
        <w:rPr>
          <w:rStyle w:val="s0"/>
        </w:rPr>
        <w:t>озданию и эксплуатации сетей мобильной телекоммуникационной связи (в том числе подвижной радио (радиотелефонной), транкинговой и пейджинговой связи), не имеющих присоединения к сети телекоммуникаций общего пользования и предназначенных для реализации основ</w:t>
      </w:r>
      <w:r>
        <w:rPr>
          <w:rStyle w:val="s0"/>
        </w:rPr>
        <w:t>ного вида деятельности, не связанного с деятельностью в области связи.</w:t>
      </w:r>
    </w:p>
    <w:p w:rsidR="00000000" w:rsidRDefault="00B47BFF">
      <w:pPr>
        <w:ind w:firstLine="400"/>
        <w:jc w:val="both"/>
      </w:pPr>
      <w:r>
        <w:rPr>
          <w:rStyle w:val="s0"/>
        </w:rPr>
        <w:t>Для использования полос частот, радиочастот (радиочастотных каналов) в случаях, предусмотренных подпунктами 2), 3) настоящего пункта, уполномоченным органом в области связи выдается раз</w:t>
      </w:r>
      <w:r>
        <w:rPr>
          <w:rStyle w:val="s0"/>
        </w:rPr>
        <w:t>решение на использование радиочастотного спектра в соответствии с законодательством Республики Казахстан в области связи.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В статью 23 внесены изменения в соответствии с </w:t>
      </w:r>
      <w:hyperlink r:id="rId109" w:anchor="sub_id=50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27.07.07 г. № 320-III (введены в действие с 09.08.2007 г.) (</w:t>
      </w:r>
      <w:hyperlink r:id="rId110" w:anchor="sub_id=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23. Лицензирование деятельности в сфере образования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</w:t>
      </w:r>
      <w:r>
        <w:rPr>
          <w:rStyle w:val="s0"/>
        </w:rPr>
        <w:t xml:space="preserve"> для занятия следующими подвидами образовательной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образовательная деятельность дошкольных и внешкольных организаций;</w:t>
      </w:r>
    </w:p>
    <w:p w:rsidR="00000000" w:rsidRDefault="00B47BF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специализированные и специальные образовательные программы;</w:t>
      </w:r>
    </w:p>
    <w:p w:rsidR="00000000" w:rsidRDefault="00B47BF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основные образовательные программы начального, основного среднего, общего среднего, технического и профессионального образования, в том числе по профессиям, послесреднего, высшего, послевузовского о</w:t>
      </w:r>
      <w:r>
        <w:rPr>
          <w:rStyle w:val="s0"/>
        </w:rPr>
        <w:t>бразования, в том числе по специальностям;</w:t>
      </w:r>
    </w:p>
    <w:p w:rsidR="00000000" w:rsidRDefault="00B47BFF">
      <w:pPr>
        <w:ind w:firstLine="400"/>
        <w:jc w:val="both"/>
      </w:pPr>
      <w:r>
        <w:rPr>
          <w:rStyle w:val="s0"/>
        </w:rPr>
        <w:t>образовательная деятельность юридических лиц, реализующих духовные образовательные программы;</w:t>
      </w:r>
    </w:p>
    <w:p w:rsidR="00000000" w:rsidRDefault="00B47BFF">
      <w:pPr>
        <w:ind w:firstLine="400"/>
        <w:jc w:val="both"/>
      </w:pPr>
      <w:r>
        <w:rPr>
          <w:rStyle w:val="s0"/>
        </w:rPr>
        <w:t>образовательная деятельность международных и иностранных юридических лиц.</w:t>
      </w:r>
    </w:p>
    <w:p w:rsidR="00000000" w:rsidRDefault="00B47BFF">
      <w:pPr>
        <w:jc w:val="both"/>
      </w:pPr>
      <w:r>
        <w:rPr>
          <w:rStyle w:val="s3"/>
        </w:rPr>
        <w:t xml:space="preserve">См. </w:t>
      </w:r>
      <w:hyperlink r:id="rId111" w:anchor="sub_id=100" w:history="1">
        <w:r>
          <w:rPr>
            <w:rStyle w:val="a3"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лицензирования образовательной деятельности; </w:t>
      </w:r>
      <w:hyperlink r:id="rId112" w:anchor="sub_id=2" w:history="1">
        <w:r>
          <w:rPr>
            <w:rStyle w:val="a3"/>
            <w:i/>
            <w:iCs/>
            <w:bdr w:val="none" w:sz="0" w:space="0" w:color="auto" w:frame="1"/>
          </w:rPr>
          <w:t>квалификационные требования</w:t>
        </w:r>
      </w:hyperlink>
      <w:r>
        <w:rPr>
          <w:rStyle w:val="s3"/>
        </w:rPr>
        <w:t>, предъявляемые при лицензировании образовательной деятел</w:t>
      </w:r>
      <w:r>
        <w:rPr>
          <w:rStyle w:val="s3"/>
        </w:rPr>
        <w:t>ьности.</w:t>
      </w: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24. Лицензирование деятельности в сфере средств массовой информации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13" w:history="1">
        <w:r>
          <w:rPr>
            <w:rStyle w:val="a3"/>
          </w:rPr>
          <w:t>деятельностью по организации телевизионного и (или) радиовещания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25. Лицензирование деятельности в сфере сельского и лесного хозяйств, землеустройства, геодезии и картографии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114" w:history="1">
        <w:r>
          <w:rPr>
            <w:rStyle w:val="a3"/>
          </w:rPr>
          <w:t>заготовка древесины на участках государственного лесного фонда, осуществляемая лесопользователями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115" w:history="1">
        <w:r>
          <w:rPr>
            <w:rStyle w:val="a3"/>
          </w:rPr>
          <w:t>приемка, взвешивание, сушка, очистка, хранение и отгрузка зерна</w:t>
        </w:r>
      </w:hyperlink>
      <w:r>
        <w:rPr>
          <w:rStyle w:val="s0"/>
        </w:rPr>
        <w:t xml:space="preserve"> в соответствии с </w:t>
      </w:r>
      <w:hyperlink r:id="rId11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зерне»;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117" w:history="1">
        <w:r>
          <w:rPr>
            <w:rStyle w:val="a3"/>
          </w:rPr>
          <w:t>деятельность по реализации зерна на экспорт</w:t>
        </w:r>
      </w:hyperlink>
      <w:r>
        <w:rPr>
          <w:rStyle w:val="s0"/>
        </w:rPr>
        <w:t xml:space="preserve"> в соответствии с Законом Республики Казахстан </w:t>
      </w:r>
      <w:r>
        <w:rPr>
          <w:rStyle w:val="s0"/>
        </w:rPr>
        <w:t>«О зерне»;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</w:t>
      </w:r>
      <w:hyperlink r:id="rId118" w:history="1">
        <w:r>
          <w:rPr>
            <w:rStyle w:val="a3"/>
          </w:rPr>
          <w:t>первичная переработка хлопка-сырца в хлопок-волокно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производство </w:t>
      </w:r>
      <w:hyperlink r:id="rId119" w:history="1">
        <w:r>
          <w:rPr>
            <w:rStyle w:val="a3"/>
          </w:rPr>
          <w:t>землеустроительных, топографо-геодезических</w:t>
        </w:r>
        <w:r>
          <w:rPr>
            <w:rStyle w:val="a3"/>
          </w:rPr>
          <w:t xml:space="preserve"> и картографических работ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землеустроительных работ;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топографо-геодезических работ;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картографических работ.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Статья 26 изложена в редакции </w:t>
      </w:r>
      <w:hyperlink r:id="rId120" w:anchor="sub_id=1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16.07.09 г. № 186-IV (</w:t>
      </w:r>
      <w:hyperlink r:id="rId121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26. Лицензирование деятельности в сфере здравоохранения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следующими видами деятельности: </w:t>
      </w:r>
    </w:p>
    <w:p w:rsidR="00000000" w:rsidRDefault="00B47BF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2" w:anchor="sub_id=2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123" w:anchor="sub_id=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124" w:history="1">
        <w:r>
          <w:rPr>
            <w:rStyle w:val="a3"/>
          </w:rPr>
          <w:t>медицинская деятельность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</w:t>
      </w:r>
      <w:r>
        <w:rPr>
          <w:rStyle w:val="s0"/>
        </w:rPr>
        <w:t>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первичная медико-санитарная помощь: доврачебная, квалифицированная, скорая медицинская помощь;</w:t>
      </w:r>
    </w:p>
    <w:p w:rsidR="00000000" w:rsidRDefault="00B47BFF">
      <w:pPr>
        <w:ind w:firstLine="400"/>
        <w:jc w:val="both"/>
      </w:pPr>
      <w:r>
        <w:rPr>
          <w:rStyle w:val="s0"/>
        </w:rPr>
        <w:t>диагностика: радиологическая, рентгенологическая, ультразвуковая, функциональная, эндоскопическая, патологическая а</w:t>
      </w:r>
      <w:r>
        <w:rPr>
          <w:rStyle w:val="s0"/>
        </w:rPr>
        <w:t>натомия;</w:t>
      </w:r>
    </w:p>
    <w:p w:rsidR="00000000" w:rsidRDefault="00B47BFF">
      <w:pPr>
        <w:ind w:firstLine="400"/>
        <w:jc w:val="both"/>
      </w:pPr>
      <w:r>
        <w:rPr>
          <w:rStyle w:val="s0"/>
        </w:rPr>
        <w:t>лабораторная диагностика: бактериологические, биохимические, иммунологические исследования, лабораторная диагностика вируса иммунодефицита человека (ВИЧ-диагностика), общеклинические, серологические, цитологические исследования;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заготовка, консерв</w:t>
      </w:r>
      <w:r>
        <w:rPr>
          <w:rStyle w:val="s0"/>
        </w:rPr>
        <w:t>ация, переработка, хранение и реализация крови и ее компонентов;</w:t>
      </w:r>
    </w:p>
    <w:p w:rsidR="00000000" w:rsidRDefault="00B47BFF">
      <w:pPr>
        <w:ind w:firstLine="400"/>
        <w:jc w:val="both"/>
      </w:pPr>
      <w:r>
        <w:rPr>
          <w:rStyle w:val="s0"/>
        </w:rPr>
        <w:t>санитарно-гигиеническая и противоэпидемическая медицинская деятельность: гигиеническое обучение населения, санитарно-эпидемиологическая экспертиза, производство, переработка и реализация сред</w:t>
      </w:r>
      <w:r>
        <w:rPr>
          <w:rStyle w:val="s0"/>
        </w:rPr>
        <w:t>ств и препаратов дезинфекции, дезинсекции, дератизации, а также видов работ и услуг, связанных с их использованием;</w:t>
      </w:r>
    </w:p>
    <w:p w:rsidR="00000000" w:rsidRDefault="00B47BFF">
      <w:pPr>
        <w:ind w:firstLine="400"/>
        <w:jc w:val="both"/>
      </w:pPr>
      <w:r>
        <w:rPr>
          <w:rStyle w:val="s0"/>
        </w:rPr>
        <w:t>санитарно-гигиенические и лабораторные исследования: бактериологические, вирусологические, измерение физических факторов (шума, вибрации, эл</w:t>
      </w:r>
      <w:r>
        <w:rPr>
          <w:rStyle w:val="s0"/>
        </w:rPr>
        <w:t>ектромагнитных полей и других), паразитологические, радиометрия и дозиметрия, санитарно-химические, токсикологические;</w:t>
      </w:r>
    </w:p>
    <w:p w:rsidR="00000000" w:rsidRDefault="00B47BFF">
      <w:pPr>
        <w:ind w:firstLine="400"/>
        <w:jc w:val="both"/>
      </w:pPr>
      <w:r>
        <w:rPr>
          <w:rStyle w:val="s0"/>
        </w:rPr>
        <w:t>консультативно-диагностическая и (или) стационарная медицинская помощь взрослому и (или) детскому населению - по специальностям:</w:t>
      </w:r>
    </w:p>
    <w:p w:rsidR="00000000" w:rsidRDefault="00B47BFF">
      <w:pPr>
        <w:ind w:firstLine="400"/>
        <w:jc w:val="both"/>
      </w:pPr>
      <w:r>
        <w:rPr>
          <w:rStyle w:val="s0"/>
        </w:rPr>
        <w:t>акушерст</w:t>
      </w:r>
      <w:r>
        <w:rPr>
          <w:rStyle w:val="s0"/>
        </w:rPr>
        <w:t>во и гинекология;</w:t>
      </w:r>
    </w:p>
    <w:p w:rsidR="00000000" w:rsidRDefault="00B47BFF">
      <w:pPr>
        <w:ind w:firstLine="400"/>
        <w:jc w:val="both"/>
      </w:pPr>
      <w:r>
        <w:rPr>
          <w:rStyle w:val="s0"/>
        </w:rPr>
        <w:t>педиатрия;</w:t>
      </w:r>
    </w:p>
    <w:p w:rsidR="00000000" w:rsidRDefault="00B47BFF">
      <w:pPr>
        <w:ind w:firstLine="400"/>
        <w:jc w:val="both"/>
      </w:pPr>
      <w:r>
        <w:rPr>
          <w:rStyle w:val="s0"/>
        </w:rPr>
        <w:t>инфекционные болезни;</w:t>
      </w:r>
    </w:p>
    <w:p w:rsidR="00000000" w:rsidRDefault="00B47BFF">
      <w:pPr>
        <w:ind w:firstLine="400"/>
        <w:jc w:val="both"/>
      </w:pPr>
      <w:r>
        <w:rPr>
          <w:rStyle w:val="s0"/>
        </w:rPr>
        <w:t>терапия: общая, невропатология, кардиология, ревматология, гастроэнтерология, нефрология, пульмонология, эндокринология, аллергология (иммунология), гематология, профессиональная патология, семейный врач;</w:t>
      </w:r>
    </w:p>
    <w:p w:rsidR="00000000" w:rsidRDefault="00B47BFF">
      <w:pPr>
        <w:ind w:firstLine="400"/>
        <w:jc w:val="both"/>
      </w:pPr>
      <w:r>
        <w:rPr>
          <w:rStyle w:val="s0"/>
        </w:rPr>
        <w:t>хирургия: общая, трансплантология, кардиохирургия, ангиохирургия, пластическая хирургия, челюстно-лицевая, нейрохирургия, оториноларингология, офтальмология, трансфузиология, урология, травматология и ортопедия;</w:t>
      </w:r>
    </w:p>
    <w:p w:rsidR="00000000" w:rsidRDefault="00B47BFF">
      <w:pPr>
        <w:ind w:firstLine="400"/>
        <w:jc w:val="both"/>
      </w:pPr>
      <w:r>
        <w:rPr>
          <w:rStyle w:val="s0"/>
        </w:rPr>
        <w:t>дерматовенерология (дерматокосметология);</w:t>
      </w:r>
    </w:p>
    <w:p w:rsidR="00000000" w:rsidRDefault="00B47BFF">
      <w:pPr>
        <w:ind w:firstLine="400"/>
        <w:jc w:val="both"/>
      </w:pPr>
      <w:r>
        <w:rPr>
          <w:rStyle w:val="s0"/>
        </w:rPr>
        <w:t>пс</w:t>
      </w:r>
      <w:r>
        <w:rPr>
          <w:rStyle w:val="s0"/>
        </w:rPr>
        <w:t>ихиатрия: наркология, психотерапия, сексопатология, медицинская психология;</w:t>
      </w:r>
    </w:p>
    <w:p w:rsidR="00000000" w:rsidRDefault="00B47BFF">
      <w:pPr>
        <w:ind w:firstLine="400"/>
        <w:jc w:val="both"/>
      </w:pPr>
      <w:r>
        <w:rPr>
          <w:rStyle w:val="s0"/>
        </w:rPr>
        <w:t>фтизиатрия;</w:t>
      </w:r>
    </w:p>
    <w:p w:rsidR="00000000" w:rsidRDefault="00B47BFF">
      <w:pPr>
        <w:ind w:firstLine="400"/>
        <w:jc w:val="both"/>
      </w:pPr>
      <w:r>
        <w:rPr>
          <w:rStyle w:val="s0"/>
        </w:rPr>
        <w:t>онкология;</w:t>
      </w:r>
    </w:p>
    <w:p w:rsidR="00000000" w:rsidRDefault="00B47BFF">
      <w:pPr>
        <w:ind w:firstLine="400"/>
        <w:jc w:val="both"/>
      </w:pPr>
      <w:r>
        <w:rPr>
          <w:rStyle w:val="s0"/>
        </w:rPr>
        <w:t>стоматология;</w:t>
      </w:r>
    </w:p>
    <w:p w:rsidR="00000000" w:rsidRDefault="00B47BFF">
      <w:pPr>
        <w:ind w:firstLine="400"/>
        <w:jc w:val="both"/>
      </w:pPr>
      <w:r>
        <w:rPr>
          <w:rStyle w:val="s0"/>
        </w:rPr>
        <w:t>традиционная медицина: гомеопатия, гирудотерапия, мануальная терапия, рефлексотерапия, фитотерапия и лечение средствами природного происхождения;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экспертиза судебно-медицинская, судебно-психиатрическая и судебно-наркологическая;</w:t>
      </w:r>
    </w:p>
    <w:p w:rsidR="00000000" w:rsidRDefault="00B47BFF">
      <w:pPr>
        <w:ind w:firstLine="400"/>
        <w:jc w:val="both"/>
      </w:pPr>
      <w:r>
        <w:rPr>
          <w:rStyle w:val="s0"/>
        </w:rPr>
        <w:t>медицинская реабилитология:</w:t>
      </w:r>
      <w:r>
        <w:rPr>
          <w:rStyle w:val="s0"/>
        </w:rPr>
        <w:t xml:space="preserve"> физиотерапия, массаж, лечебная физкультура;</w:t>
      </w:r>
    </w:p>
    <w:p w:rsidR="00000000" w:rsidRDefault="00B47BFF">
      <w:pPr>
        <w:ind w:firstLine="400"/>
        <w:jc w:val="both"/>
      </w:pPr>
      <w:r>
        <w:rPr>
          <w:rStyle w:val="s0"/>
        </w:rPr>
        <w:t>спортивная медицина:</w:t>
      </w:r>
    </w:p>
    <w:p w:rsidR="00000000" w:rsidRDefault="00B47BFF">
      <w:pPr>
        <w:ind w:firstLine="400"/>
        <w:jc w:val="both"/>
      </w:pPr>
      <w:r>
        <w:rPr>
          <w:rStyle w:val="s0"/>
        </w:rPr>
        <w:t>экспертиза временной нетрудоспособности и профессиональной пригодности;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анестезиология и реаниматология;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125" w:history="1">
        <w:r>
          <w:rPr>
            <w:rStyle w:val="a3"/>
          </w:rPr>
          <w:t>фармацевтическая деятельность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лекарственных средств;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изделий медицинского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медицинской техники;</w:t>
      </w:r>
    </w:p>
    <w:p w:rsidR="00000000" w:rsidRDefault="00B47BFF">
      <w:pPr>
        <w:ind w:firstLine="400"/>
        <w:jc w:val="both"/>
      </w:pPr>
      <w:r>
        <w:rPr>
          <w:rStyle w:val="s0"/>
        </w:rPr>
        <w:t>изготовление лекарственных препаратов;</w:t>
      </w:r>
    </w:p>
    <w:p w:rsidR="00000000" w:rsidRDefault="00B47BFF">
      <w:pPr>
        <w:ind w:firstLine="400"/>
        <w:jc w:val="both"/>
      </w:pPr>
      <w:r>
        <w:rPr>
          <w:rStyle w:val="s0"/>
        </w:rPr>
        <w:t>изгот</w:t>
      </w:r>
      <w:r>
        <w:rPr>
          <w:rStyle w:val="s0"/>
        </w:rPr>
        <w:t>овление изделий медицинского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оптовая реализация лекарственных средств;</w:t>
      </w:r>
    </w:p>
    <w:p w:rsidR="00000000" w:rsidRDefault="00B47BFF">
      <w:pPr>
        <w:ind w:firstLine="400"/>
        <w:jc w:val="both"/>
      </w:pPr>
      <w:r>
        <w:rPr>
          <w:rStyle w:val="s0"/>
        </w:rPr>
        <w:t>оптовая реализация изделий медицинского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оптовая реализация медицинской техники;</w:t>
      </w:r>
    </w:p>
    <w:p w:rsidR="00000000" w:rsidRDefault="00B47BFF">
      <w:pPr>
        <w:ind w:firstLine="400"/>
        <w:jc w:val="both"/>
      </w:pPr>
      <w:r>
        <w:rPr>
          <w:rStyle w:val="s0"/>
        </w:rPr>
        <w:t>розничная реализация лекарственных средств;</w:t>
      </w:r>
    </w:p>
    <w:p w:rsidR="00000000" w:rsidRDefault="00B47BFF">
      <w:pPr>
        <w:ind w:firstLine="400"/>
        <w:jc w:val="both"/>
      </w:pPr>
      <w:r>
        <w:rPr>
          <w:rStyle w:val="s0"/>
        </w:rPr>
        <w:t>розничная реализация изделий медицинс</w:t>
      </w:r>
      <w:r>
        <w:rPr>
          <w:rStyle w:val="s0"/>
        </w:rPr>
        <w:t>кого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розничная реализация медицинской техники.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27. Лицензирование деятельности в сфере обслуживания физических и юридических лиц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jc w:val="both"/>
      </w:pPr>
      <w:r>
        <w:rPr>
          <w:rStyle w:val="s3"/>
        </w:rPr>
        <w:t xml:space="preserve">Подпункт 1 изложен в редакции </w:t>
      </w:r>
      <w:hyperlink r:id="rId126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115-IV (введен в действие с 1 января 2009 г.) (</w:t>
      </w:r>
      <w:hyperlink r:id="rId127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128" w:history="1">
        <w:r>
          <w:rPr>
            <w:rStyle w:val="a3"/>
          </w:rPr>
          <w:t>предоставление</w:t>
        </w:r>
      </w:hyperlink>
      <w:r>
        <w:rPr>
          <w:rStyle w:val="s0"/>
        </w:rPr>
        <w:t xml:space="preserve"> специальных социальных услуг для детей с нарушением опорно-двигательного аппарата в медико-социальных учреждениях (организациях);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подпунктами 1-1, 1-2, 1-3, 1-4, </w:t>
      </w:r>
      <w:r>
        <w:rPr>
          <w:rStyle w:val="s3"/>
        </w:rPr>
        <w:t xml:space="preserve">1-5 в соответствии с </w:t>
      </w:r>
      <w:hyperlink r:id="rId12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г.)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1-1) </w:t>
      </w:r>
      <w:hyperlink r:id="rId130" w:history="1">
        <w:r>
          <w:rPr>
            <w:rStyle w:val="a3"/>
          </w:rPr>
          <w:t>предоставление специальных социальных услуг для инвалидов</w:t>
        </w:r>
      </w:hyperlink>
      <w:r>
        <w:rPr>
          <w:rStyle w:val="s0"/>
        </w:rPr>
        <w:t>, в том числе детей-инвалидов с психоневрологическими патологиями, в психоневрологических медико-социальных учреждениях (организациях);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1-2) </w:t>
      </w:r>
      <w:hyperlink r:id="rId131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 и инвалидов в медико-социальных учреждениях (организациях) общего типа;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1-3) </w:t>
      </w:r>
      <w:hyperlink r:id="rId132" w:history="1">
        <w:r>
          <w:rPr>
            <w:rStyle w:val="a3"/>
          </w:rPr>
          <w:t>предоставление специальных социальных услуг для</w:t>
        </w:r>
        <w:r>
          <w:rPr>
            <w:rStyle w:val="a3"/>
          </w:rPr>
          <w:t xml:space="preserve"> престарелых</w:t>
        </w:r>
      </w:hyperlink>
      <w:r>
        <w:rPr>
          <w:rStyle w:val="s0"/>
        </w:rPr>
        <w:t>, инвалидов, в том числе детей-инвалидов, в территориальных центрах дневного пребывания;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1-4) </w:t>
      </w:r>
      <w:hyperlink r:id="rId133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>, инвалидов, в том числе детей-инвалидов, в реабилитационных центрах;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1-5) </w:t>
      </w:r>
      <w:hyperlink r:id="rId134" w:history="1">
        <w:r>
          <w:rPr>
            <w:rStyle w:val="a3"/>
          </w:rPr>
          <w:t>предоставление специальных социальных услуг для престарелых</w:t>
        </w:r>
      </w:hyperlink>
      <w:r>
        <w:rPr>
          <w:rStyle w:val="s0"/>
        </w:rPr>
        <w:t xml:space="preserve">, инвалидов, в том числе детей-инвалидов, дневного ухода </w:t>
      </w:r>
      <w:r>
        <w:rPr>
          <w:rStyle w:val="s0"/>
        </w:rPr>
        <w:t>на дому;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135" w:history="1">
        <w:r>
          <w:rPr>
            <w:rStyle w:val="a3"/>
          </w:rPr>
          <w:t>адвокатская деятельность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136" w:history="1">
        <w:r>
          <w:rPr>
            <w:rStyle w:val="a3"/>
          </w:rPr>
          <w:t>нотариальная деятельность</w:t>
        </w:r>
      </w:hyperlink>
      <w:r>
        <w:rPr>
          <w:rStyle w:val="s0"/>
        </w:rPr>
        <w:t>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подпунктом 3-1 в соответствии с </w:t>
      </w:r>
      <w:hyperlink r:id="rId137" w:anchor="sub_id=2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138" w:history="1">
        <w:r>
          <w:rPr>
            <w:rStyle w:val="a3"/>
            <w:i/>
            <w:iCs/>
            <w:bdr w:val="none" w:sz="0" w:space="0" w:color="auto" w:frame="1"/>
          </w:rPr>
          <w:t>опубли</w:t>
        </w:r>
        <w:r>
          <w:rPr>
            <w:rStyle w:val="a3"/>
            <w:i/>
            <w:iCs/>
            <w:bdr w:val="none" w:sz="0" w:space="0" w:color="auto" w:frame="1"/>
          </w:rPr>
          <w:t>кования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3-1) </w:t>
      </w:r>
      <w:hyperlink r:id="rId139" w:anchor="sub_id=1420000" w:history="1">
        <w:r>
          <w:rPr>
            <w:rStyle w:val="a3"/>
          </w:rPr>
          <w:t>деятельность частных судебных исполнителей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</w:t>
      </w:r>
      <w:hyperlink r:id="rId140" w:history="1">
        <w:r>
          <w:rPr>
            <w:rStyle w:val="a3"/>
          </w:rPr>
          <w:t>оценка имущества (за исключением объектов инт</w:t>
        </w:r>
        <w:r>
          <w:rPr>
            <w:rStyle w:val="a3"/>
          </w:rPr>
          <w:t>еллектуальной собственности, стоимости нематериальных активов)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</w:t>
      </w:r>
      <w:hyperlink r:id="rId141" w:history="1">
        <w:r>
          <w:rPr>
            <w:rStyle w:val="a3"/>
          </w:rPr>
          <w:t>оценка интеллектуальной собственности, стоимости нематериальных активов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6) </w:t>
      </w:r>
      <w:hyperlink r:id="rId142" w:history="1">
        <w:r>
          <w:rPr>
            <w:rStyle w:val="a3"/>
          </w:rPr>
          <w:t>управление имуществом и делами неплатежеспособных должников в процедурах банкротства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7) </w:t>
      </w:r>
      <w:hyperlink r:id="rId143" w:history="1">
        <w:r>
          <w:rPr>
            <w:rStyle w:val="a3"/>
          </w:rPr>
          <w:t>аудиторская деятельность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8) </w:t>
      </w:r>
      <w:hyperlink r:id="rId144" w:history="1">
        <w:r>
          <w:rPr>
            <w:rStyle w:val="a3"/>
          </w:rPr>
          <w:t>выполнение работ и оказание услуг в области охраны окружающей среды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природоохранное проектирование, нормирование;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работы в области экологической экспертизы;</w:t>
      </w:r>
    </w:p>
    <w:p w:rsidR="00000000" w:rsidRDefault="00B47BFF">
      <w:pPr>
        <w:ind w:firstLine="400"/>
        <w:jc w:val="both"/>
      </w:pPr>
      <w:r>
        <w:rPr>
          <w:rStyle w:val="s0"/>
        </w:rPr>
        <w:t>экологический аудит;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9) </w:t>
      </w:r>
      <w:hyperlink r:id="rId145" w:history="1">
        <w:r>
          <w:rPr>
            <w:rStyle w:val="a3"/>
          </w:rPr>
          <w:t>организация и проведение лотерей (кроме государственных (национальных)</w:t>
        </w:r>
      </w:hyperlink>
      <w:r>
        <w:rPr>
          <w:rStyle w:val="s0"/>
        </w:rPr>
        <w:t>;</w:t>
      </w:r>
    </w:p>
    <w:p w:rsidR="00000000" w:rsidRDefault="00B47BFF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146" w:anchor="sub_id=1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29.12.10 г. № 372-IV (</w:t>
      </w:r>
      <w:hyperlink r:id="rId147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10) </w:t>
      </w:r>
      <w:hyperlink r:id="rId148" w:history="1">
        <w:r>
          <w:rPr>
            <w:rStyle w:val="a3"/>
          </w:rPr>
          <w:t>осуществление охранной деятельности юри</w:t>
        </w:r>
        <w:r>
          <w:rPr>
            <w:rStyle w:val="a3"/>
          </w:rPr>
          <w:t>дическими лицами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11) </w:t>
      </w:r>
      <w:hyperlink r:id="rId149" w:history="1">
        <w:r>
          <w:rPr>
            <w:rStyle w:val="a3"/>
          </w:rPr>
          <w:t>подготовка, переподготовка водителей транспортных средств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12) </w:t>
      </w:r>
      <w:hyperlink r:id="rId150" w:history="1">
        <w:r>
          <w:rPr>
            <w:rStyle w:val="a3"/>
          </w:rPr>
          <w:t xml:space="preserve">физкультурно-оздоровительные, спортивные </w:t>
        </w:r>
        <w:r>
          <w:rPr>
            <w:rStyle w:val="a3"/>
          </w:rPr>
          <w:t>услуги, за исключением деятельности в организациях образования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13) </w:t>
      </w:r>
      <w:hyperlink r:id="rId151" w:history="1">
        <w:r>
          <w:rPr>
            <w:rStyle w:val="a3"/>
          </w:rPr>
          <w:t>вывоз рабочей силы из Республики Казахстан за границу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14) </w:t>
      </w:r>
      <w:hyperlink r:id="rId152" w:history="1">
        <w:r>
          <w:rPr>
            <w:rStyle w:val="a3"/>
          </w:rPr>
          <w:t>туроператорская, турагентская деятельность, услуги инструктора туризма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28. Лицензирование деятельности в сфере игорного бизнеса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1) деятельность казино;</w:t>
      </w:r>
    </w:p>
    <w:p w:rsidR="00000000" w:rsidRDefault="00B47BFF">
      <w:pPr>
        <w:ind w:firstLine="400"/>
        <w:jc w:val="both"/>
      </w:pPr>
      <w:r>
        <w:rPr>
          <w:rStyle w:val="s0"/>
        </w:rPr>
        <w:t>2) деятельность зала игровых автоматов;</w:t>
      </w:r>
    </w:p>
    <w:p w:rsidR="00000000" w:rsidRDefault="00B47BFF">
      <w:pPr>
        <w:ind w:firstLine="400"/>
        <w:jc w:val="both"/>
      </w:pPr>
      <w:r>
        <w:rPr>
          <w:rStyle w:val="s0"/>
        </w:rPr>
        <w:t>3) деятельность букмекерской конторы;</w:t>
      </w:r>
    </w:p>
    <w:p w:rsidR="00000000" w:rsidRDefault="00B47BFF">
      <w:pPr>
        <w:ind w:firstLine="400"/>
        <w:jc w:val="both"/>
      </w:pPr>
      <w:r>
        <w:rPr>
          <w:rStyle w:val="s0"/>
        </w:rPr>
        <w:t>4) деятельность тотализатора.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29. Лицензирование деятельности в сфере ветеринарии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для </w:t>
      </w:r>
      <w:hyperlink r:id="rId153" w:history="1">
        <w:r>
          <w:rPr>
            <w:rStyle w:val="a3"/>
          </w:rPr>
          <w:t>занятия деятельностью в области ветеринарии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и реализация препаратов ветеринарного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реализация лекарственных средств, биологических препаратов для ветеринарных целей;</w:t>
      </w:r>
    </w:p>
    <w:p w:rsidR="00000000" w:rsidRDefault="00B47BFF">
      <w:pPr>
        <w:ind w:firstLine="400"/>
        <w:jc w:val="both"/>
      </w:pPr>
      <w:r>
        <w:rPr>
          <w:rStyle w:val="s0"/>
        </w:rPr>
        <w:t>ветеринарно-санитарная экспертиза продуктов и сырья животного происхождения;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ветеринарная лечебно-профилактическая деятельность.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30. Лицензирование деятельности в с</w:t>
      </w:r>
      <w:r>
        <w:rPr>
          <w:rStyle w:val="s1"/>
        </w:rPr>
        <w:t>удебно-экспертной сфере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Наличие лицензии требуется для занятия </w:t>
      </w:r>
      <w:hyperlink r:id="rId154" w:history="1">
        <w:r>
          <w:rPr>
            <w:rStyle w:val="a3"/>
          </w:rPr>
          <w:t>судебно-экспертной деятельностью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31. Лицензирование деятельности в сфере культуры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осуще</w:t>
      </w:r>
      <w:r>
        <w:rPr>
          <w:rStyle w:val="s0"/>
        </w:rPr>
        <w:t xml:space="preserve">ствления </w:t>
      </w:r>
      <w:hyperlink r:id="rId155" w:history="1">
        <w:r>
          <w:rPr>
            <w:rStyle w:val="a3"/>
          </w:rPr>
          <w:t>археологических и (или) научно-реставрационных работ на памятниках истории и культуры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bookmarkStart w:id="5" w:name="SUB320000"/>
      <w:bookmarkEnd w:id="5"/>
      <w:r>
        <w:rPr>
          <w:rStyle w:val="s1"/>
        </w:rPr>
        <w:t>Статья 32. Лицензирование деятельности в финансовой сфере и деятельности, связанной с концент</w:t>
      </w:r>
      <w:r>
        <w:rPr>
          <w:rStyle w:val="s1"/>
        </w:rPr>
        <w:t>рацией финансовых ресурсов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6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</w:t>
      </w:r>
      <w:r>
        <w:rPr>
          <w:rStyle w:val="s3"/>
        </w:rPr>
        <w:t>135-IV (</w:t>
      </w:r>
      <w:hyperlink r:id="rId15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8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</w:t>
      </w:r>
      <w:r>
        <w:rPr>
          <w:rStyle w:val="s3"/>
        </w:rPr>
        <w:t xml:space="preserve">и тридцати календарных дней после первого официального </w:t>
      </w:r>
      <w:hyperlink r:id="rId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0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1) банковские операц</w:t>
      </w:r>
      <w:r>
        <w:rPr>
          <w:rStyle w:val="s0"/>
        </w:rPr>
        <w:t>ии:</w:t>
      </w:r>
    </w:p>
    <w:p w:rsidR="00000000" w:rsidRDefault="00B47BFF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юридических лиц;</w:t>
      </w:r>
    </w:p>
    <w:p w:rsidR="00000000" w:rsidRDefault="00B47BFF">
      <w:pPr>
        <w:ind w:firstLine="400"/>
        <w:jc w:val="both"/>
      </w:pPr>
      <w:r>
        <w:rPr>
          <w:rStyle w:val="s0"/>
        </w:rPr>
        <w:t>прием депозитов, открытие и ведение банковских счетов физических лиц;</w:t>
      </w:r>
    </w:p>
    <w:p w:rsidR="00000000" w:rsidRDefault="00B47BFF">
      <w:pPr>
        <w:ind w:firstLine="400"/>
        <w:jc w:val="both"/>
      </w:pPr>
      <w:r>
        <w:rPr>
          <w:rStyle w:val="s0"/>
        </w:rPr>
        <w:t>открытие и ведение корреспондентских счетов банков и организаций, осуществляющих отдельные виды банковских операций;</w:t>
      </w:r>
    </w:p>
    <w:p w:rsidR="00000000" w:rsidRDefault="00B47BFF">
      <w:pPr>
        <w:ind w:firstLine="400"/>
        <w:jc w:val="both"/>
      </w:pPr>
      <w:r>
        <w:rPr>
          <w:rStyle w:val="s0"/>
        </w:rPr>
        <w:t>открытие и ведение банками металлических счетов физических и юридических лиц, на которых отражается физическое количество аффинированных др</w:t>
      </w:r>
      <w:r>
        <w:rPr>
          <w:rStyle w:val="s0"/>
        </w:rPr>
        <w:t>агоценных металлов и монет из драгоценных металлов, принадлежащих данному лицу;</w:t>
      </w:r>
    </w:p>
    <w:p w:rsidR="00000000" w:rsidRDefault="00B47BFF">
      <w:pPr>
        <w:ind w:firstLine="400"/>
        <w:jc w:val="both"/>
      </w:pPr>
      <w:r>
        <w:rPr>
          <w:rStyle w:val="s0"/>
        </w:rPr>
        <w:t>кассовые операции: прием и выдача банками и Национальным оператором почты наличных денег, включая их размен, обмен, пересчет, сортировку, упаковку и хранение;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переводные операции: выполнение поручений физических и юридических лиц по платежам и переводам денег. Лицензия на осуществление переводной операции выдается только банкам и юридическим лицам, указанным в </w:t>
      </w:r>
      <w:hyperlink r:id="rId161" w:anchor="sub_id=30060100" w:history="1">
        <w:r>
          <w:rPr>
            <w:rStyle w:val="a3"/>
          </w:rPr>
          <w:t>пункте 6-1 статьи 30</w:t>
        </w:r>
      </w:hyperlink>
      <w:r>
        <w:rPr>
          <w:rStyle w:val="s0"/>
        </w:rPr>
        <w:t xml:space="preserve"> Закона Республики Казахстан «О банках и банковской деятельности в Республике Казахстан»;</w:t>
      </w:r>
    </w:p>
    <w:p w:rsidR="00000000" w:rsidRDefault="00B47BFF">
      <w:pPr>
        <w:ind w:firstLine="400"/>
        <w:jc w:val="both"/>
      </w:pPr>
      <w:r>
        <w:rPr>
          <w:rStyle w:val="s0"/>
        </w:rPr>
        <w:t>учетные операции: учет (дисконт) векселей и иных долговых обязательств физических и юридических лиц;</w:t>
      </w:r>
    </w:p>
    <w:p w:rsidR="00000000" w:rsidRDefault="00B47BFF">
      <w:pPr>
        <w:ind w:firstLine="400"/>
        <w:jc w:val="both"/>
      </w:pPr>
      <w:r>
        <w:rPr>
          <w:rStyle w:val="s0"/>
        </w:rPr>
        <w:t>банковские з</w:t>
      </w:r>
      <w:r>
        <w:rPr>
          <w:rStyle w:val="s0"/>
        </w:rPr>
        <w:t xml:space="preserve">аемные операции: предоставление банком, ипотечной организацией, брокером и (или) дилером с правом ведения счетов клиентов в качестве номинального держателя </w:t>
      </w:r>
      <w:r>
        <w:t>или дочерними организациями национального управляющего холдинга в сфере агропромышленного комплекса</w:t>
      </w:r>
      <w:r>
        <w:rPr>
          <w:rStyle w:val="s0"/>
        </w:rPr>
        <w:t xml:space="preserve"> </w:t>
      </w:r>
      <w:r>
        <w:rPr>
          <w:rStyle w:val="s0"/>
        </w:rPr>
        <w:t>кредитов в денежной форме на условиях платности, срочности и возвратности;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организация обменных операций с иностранной валютой;</w:t>
      </w:r>
    </w:p>
    <w:p w:rsidR="00000000" w:rsidRDefault="00B47BFF">
      <w:pPr>
        <w:ind w:firstLine="400"/>
        <w:jc w:val="both"/>
      </w:pPr>
      <w:r>
        <w:rPr>
          <w:rStyle w:val="s0"/>
        </w:rPr>
        <w:t>инкассация банкнот, монет и ценностей;</w:t>
      </w:r>
    </w:p>
    <w:p w:rsidR="00000000" w:rsidRDefault="00B47BFF">
      <w:pPr>
        <w:ind w:firstLine="400"/>
        <w:jc w:val="both"/>
      </w:pPr>
      <w:r>
        <w:rPr>
          <w:rStyle w:val="s0"/>
        </w:rPr>
        <w:t>прием на инкассо платежных документов (за исключением векселей);</w:t>
      </w:r>
    </w:p>
    <w:p w:rsidR="00000000" w:rsidRDefault="00B47BFF">
      <w:pPr>
        <w:ind w:firstLine="400"/>
        <w:jc w:val="both"/>
      </w:pPr>
      <w:r>
        <w:rPr>
          <w:rStyle w:val="s0"/>
        </w:rPr>
        <w:t>открытие (выставление) и</w:t>
      </w:r>
      <w:r>
        <w:rPr>
          <w:rStyle w:val="s0"/>
        </w:rPr>
        <w:t xml:space="preserve"> подтверждение аккредитива и исполнение обязательств по нему;</w:t>
      </w:r>
    </w:p>
    <w:p w:rsidR="00000000" w:rsidRDefault="00B47BFF">
      <w:pPr>
        <w:ind w:firstLine="400"/>
        <w:jc w:val="both"/>
      </w:pPr>
      <w:r>
        <w:rPr>
          <w:rStyle w:val="s0"/>
        </w:rPr>
        <w:t>выдача банками банковских гарантий, предусматривающих исполнение в денежной форме;</w:t>
      </w:r>
    </w:p>
    <w:p w:rsidR="00000000" w:rsidRDefault="00B47BFF">
      <w:pPr>
        <w:ind w:firstLine="400"/>
        <w:jc w:val="both"/>
      </w:pPr>
      <w:r>
        <w:rPr>
          <w:rStyle w:val="s0"/>
        </w:rPr>
        <w:t>выдача банками банковских поручительств и иных обязательств за третьих лиц, предусматривающих исполнение в дене</w:t>
      </w:r>
      <w:r>
        <w:rPr>
          <w:rStyle w:val="s0"/>
        </w:rPr>
        <w:t>жной форме;</w:t>
      </w:r>
    </w:p>
    <w:p w:rsidR="00000000" w:rsidRDefault="00B47BFF">
      <w:pPr>
        <w:ind w:firstLine="400"/>
        <w:jc w:val="both"/>
      </w:pPr>
      <w:r>
        <w:rPr>
          <w:rStyle w:val="s0"/>
        </w:rPr>
        <w:t>2) иные операции, осуществляемые банками:</w:t>
      </w:r>
    </w:p>
    <w:p w:rsidR="00000000" w:rsidRDefault="00B47BFF">
      <w:pPr>
        <w:ind w:firstLine="400"/>
        <w:jc w:val="both"/>
      </w:pPr>
      <w:r>
        <w:rPr>
          <w:rStyle w:val="s0"/>
        </w:rPr>
        <w:t>покупка, прием в залог, учет, хранение и продажа аффинированных драгоценных металлов (золота, серебра, платины, металлов платиновой группы) в слитках, монет из драгоценных металлов;</w:t>
      </w:r>
    </w:p>
    <w:p w:rsidR="00000000" w:rsidRDefault="00B47BFF">
      <w:pPr>
        <w:ind w:firstLine="400"/>
        <w:jc w:val="both"/>
      </w:pPr>
      <w:r>
        <w:rPr>
          <w:rStyle w:val="s0"/>
        </w:rPr>
        <w:t>покупка, прием в зал</w:t>
      </w:r>
      <w:r>
        <w:rPr>
          <w:rStyle w:val="s0"/>
        </w:rPr>
        <w:t>ог, учет, хранение и продажа ювелирных изделий, содержащих драгоценные металлы и драгоценные камни;</w:t>
      </w:r>
    </w:p>
    <w:p w:rsidR="00000000" w:rsidRDefault="00B47BFF">
      <w:pPr>
        <w:ind w:firstLine="400"/>
        <w:jc w:val="both"/>
      </w:pPr>
      <w:r>
        <w:rPr>
          <w:rStyle w:val="s0"/>
        </w:rPr>
        <w:t>операции с векселями: принятие векселей на инкассо, предоставление услуг по оплате векселя плательщиком, а также оплата домицилированных векселей, акцепт ве</w:t>
      </w:r>
      <w:r>
        <w:rPr>
          <w:rStyle w:val="s0"/>
        </w:rPr>
        <w:t>кселей в порядке посредничества;</w:t>
      </w:r>
    </w:p>
    <w:p w:rsidR="00000000" w:rsidRDefault="00B47BFF">
      <w:pPr>
        <w:ind w:firstLine="400"/>
        <w:jc w:val="both"/>
      </w:pPr>
      <w:r>
        <w:rPr>
          <w:rStyle w:val="s0"/>
        </w:rPr>
        <w:t>осуществление лизинговой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выпуск собственных ценных бумаг (за исключением акций);</w:t>
      </w:r>
    </w:p>
    <w:p w:rsidR="00000000" w:rsidRDefault="00B47BFF">
      <w:pPr>
        <w:ind w:firstLine="400"/>
        <w:jc w:val="both"/>
      </w:pPr>
      <w:r>
        <w:rPr>
          <w:rStyle w:val="s0"/>
        </w:rPr>
        <w:t>факторинговые операции: приобретение прав требования платежа с покупателя товаров (работ, услуг) с принятием риска неплатежа;</w:t>
      </w:r>
    </w:p>
    <w:p w:rsidR="00000000" w:rsidRDefault="00B47BFF">
      <w:pPr>
        <w:ind w:firstLine="400"/>
        <w:jc w:val="both"/>
      </w:pPr>
      <w:r>
        <w:rPr>
          <w:rStyle w:val="s0"/>
        </w:rPr>
        <w:t>фо</w:t>
      </w:r>
      <w:r>
        <w:rPr>
          <w:rStyle w:val="s0"/>
        </w:rPr>
        <w:t>рфейтинговые операции (форфетирование): оплата долгового обязательства покупателя товаров (работ, услуг) путем покупки векселя без оборота на продавца;</w:t>
      </w:r>
    </w:p>
    <w:p w:rsidR="00000000" w:rsidRDefault="00B47BFF">
      <w:pPr>
        <w:ind w:firstLine="400"/>
        <w:jc w:val="both"/>
      </w:pPr>
      <w:r>
        <w:rPr>
          <w:rStyle w:val="s0"/>
        </w:rPr>
        <w:t>доверительные операции: управление деньгами, правами требования по ипотечным займам и аффинированными др</w:t>
      </w:r>
      <w:r>
        <w:rPr>
          <w:rStyle w:val="s0"/>
        </w:rPr>
        <w:t>агоценными металлами в интересах и по поручению доверителя;</w:t>
      </w:r>
    </w:p>
    <w:p w:rsidR="00000000" w:rsidRDefault="00B47BFF">
      <w:pPr>
        <w:ind w:firstLine="400"/>
        <w:jc w:val="both"/>
      </w:pPr>
      <w:r>
        <w:rPr>
          <w:rStyle w:val="s0"/>
        </w:rPr>
        <w:t>сейфовые операции: услуги по хранению ценных бумаг, выпущенных в документарной форме, документов и ценностей клиентов, включая сдачу в аренду сейфовых ящиков, шкафов и помещений;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2-1 в соответствии с </w:t>
      </w:r>
      <w:hyperlink r:id="rId162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12.02.09 г. № 133-IV</w:t>
      </w:r>
    </w:p>
    <w:p w:rsidR="00000000" w:rsidRDefault="00B47BFF">
      <w:pPr>
        <w:ind w:firstLine="400"/>
        <w:jc w:val="both"/>
      </w:pPr>
      <w:r>
        <w:rPr>
          <w:rStyle w:val="s0"/>
        </w:rPr>
        <w:t>2-1) банковские операции, осуществляемые исламскими банками: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прием беспроцентных депозитов до востребования </w:t>
      </w:r>
      <w:r>
        <w:rPr>
          <w:rStyle w:val="s0"/>
        </w:rPr>
        <w:t>физических и юридических лиц, открытие и ведение банковских счетов физических и юридических лиц;</w:t>
      </w:r>
    </w:p>
    <w:p w:rsidR="00000000" w:rsidRDefault="00B47BFF">
      <w:pPr>
        <w:ind w:firstLine="400"/>
        <w:jc w:val="both"/>
      </w:pPr>
      <w:r>
        <w:rPr>
          <w:rStyle w:val="s0"/>
        </w:rPr>
        <w:t>прием инвестиционных депозитов физических и юридических лиц;</w:t>
      </w:r>
    </w:p>
    <w:p w:rsidR="00000000" w:rsidRDefault="00B47BFF">
      <w:pPr>
        <w:ind w:firstLine="400"/>
        <w:jc w:val="both"/>
      </w:pPr>
      <w:r>
        <w:rPr>
          <w:rStyle w:val="s0"/>
        </w:rPr>
        <w:t>банковские заемные операции: предоставление исламским банком кредитов в денежной форме на условиях</w:t>
      </w:r>
      <w:r>
        <w:rPr>
          <w:rStyle w:val="s0"/>
        </w:rPr>
        <w:t xml:space="preserve"> срочности, возвратности и без взимания вознаграждения;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финансирование предпринимательской деятельности в виде:</w:t>
      </w:r>
    </w:p>
    <w:p w:rsidR="00000000" w:rsidRDefault="00B47BFF">
      <w:pPr>
        <w:ind w:firstLine="400"/>
        <w:jc w:val="both"/>
      </w:pPr>
      <w:r>
        <w:rPr>
          <w:rStyle w:val="s0"/>
        </w:rPr>
        <w:t>финансирования торговой деятельности в качестве торгового посредника с предоставлением коммерческого кредита;</w:t>
      </w:r>
    </w:p>
    <w:p w:rsidR="00000000" w:rsidRDefault="00B47BFF">
      <w:pPr>
        <w:ind w:firstLine="400"/>
        <w:jc w:val="both"/>
      </w:pPr>
      <w:r>
        <w:rPr>
          <w:rStyle w:val="s0"/>
        </w:rPr>
        <w:t>финансирования производственной и торговой деятельности путем участия в уставных капиталах юридических лиц и (или) на условиях партнерства;</w:t>
      </w:r>
    </w:p>
    <w:p w:rsidR="00000000" w:rsidRDefault="00B47BFF">
      <w:pPr>
        <w:ind w:firstLine="400"/>
        <w:jc w:val="both"/>
      </w:pPr>
      <w:r>
        <w:rPr>
          <w:rStyle w:val="s0"/>
        </w:rPr>
        <w:t>инвестиционная деятельность на условиях лизинга (аренды);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агентская деятельность при проведении банковских операций </w:t>
      </w:r>
      <w:r>
        <w:rPr>
          <w:rStyle w:val="s0"/>
        </w:rPr>
        <w:t>исламского банка;</w:t>
      </w:r>
    </w:p>
    <w:p w:rsidR="00000000" w:rsidRDefault="00B47BFF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63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4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3) по отрасли «страхование жизни» в пределах следующих классов страхования: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жизни;</w:t>
      </w:r>
    </w:p>
    <w:p w:rsidR="00000000" w:rsidRDefault="00B47BFF">
      <w:pPr>
        <w:ind w:firstLine="400"/>
        <w:jc w:val="both"/>
      </w:pPr>
      <w:r>
        <w:rPr>
          <w:rStyle w:val="s0"/>
        </w:rPr>
        <w:t>аннуитетное страхование.</w:t>
      </w:r>
    </w:p>
    <w:p w:rsidR="00000000" w:rsidRDefault="00B47BF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65" w:anchor="sub_id=2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16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338-IV (</w:t>
      </w:r>
      <w:hyperlink r:id="rId169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4) по отрасли «общее страхование» в пределах следующих классов страхования: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от несчастных случаев;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на случай болезни;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автомобильно</w:t>
      </w:r>
      <w:r>
        <w:rPr>
          <w:rStyle w:val="s0"/>
        </w:rPr>
        <w:t>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железнодорожного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воздушного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водного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грузов;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имущества от ущерба, за исключением классов, указанных в абзацах четвертом - восьмом настоящего подпу</w:t>
      </w:r>
      <w:r>
        <w:rPr>
          <w:rStyle w:val="s0"/>
        </w:rPr>
        <w:t>нкта;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автомобильного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воздушного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гражданско-правовой ответственности владельцев водного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</w:t>
      </w:r>
      <w:r>
        <w:rPr>
          <w:rStyle w:val="s0"/>
        </w:rPr>
        <w:t>ахование гражданско-правовой ответственности, за исключением классов, указанных в абзацах с десятого по двенадцатый настоящего подпункта;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займов;</w:t>
      </w:r>
    </w:p>
    <w:p w:rsidR="00000000" w:rsidRDefault="00B47BFF">
      <w:pPr>
        <w:ind w:firstLine="400"/>
        <w:jc w:val="both"/>
      </w:pPr>
      <w:r>
        <w:rPr>
          <w:rStyle w:val="s0"/>
        </w:rPr>
        <w:t>ипотечное страхование;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гарантий и поручительств;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убытков финансовых органи</w:t>
      </w:r>
      <w:r>
        <w:rPr>
          <w:rStyle w:val="s0"/>
        </w:rPr>
        <w:t>заций, за исключением классов, указанных в абзацах четырнадцатом, пятнадцатом, шестнадцатом и восемнадцатом настоящего подпункта;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от прочих финансовых убытков;</w:t>
      </w:r>
    </w:p>
    <w:p w:rsidR="00000000" w:rsidRDefault="00B47BFF">
      <w:pPr>
        <w:ind w:firstLine="400"/>
        <w:jc w:val="both"/>
      </w:pPr>
      <w:r>
        <w:rPr>
          <w:rStyle w:val="s0"/>
        </w:rPr>
        <w:t>титульное страхование;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страхование судебных расходов;</w:t>
      </w:r>
    </w:p>
    <w:p w:rsidR="00000000" w:rsidRDefault="00B47BFF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70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(введены в действие по истечении шести месяцев после первого официального </w:t>
      </w:r>
      <w:hyperlink r:id="rId17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2" w:anchor="sub_id=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5) виды обязательного страхования, установленные законами Республики Казахс</w:t>
      </w:r>
      <w:r>
        <w:rPr>
          <w:rStyle w:val="s0"/>
        </w:rPr>
        <w:t>тан и являющиеся отдельными классами страхования: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транспортных средств;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перевозчика перед пассажирами;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</w:t>
      </w:r>
      <w:r>
        <w:rPr>
          <w:rStyle w:val="s0"/>
        </w:rPr>
        <w:t>ание гражданско-правовой ответственности частных нотариусов;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аудиторских организаций;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туроператора и турагента;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</w:t>
      </w:r>
      <w:r>
        <w:rPr>
          <w:rStyle w:val="s0"/>
        </w:rPr>
        <w:t>ие в растениеводстве;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страхование гражданско-правовой ответственности владельцев объектов, деятельность которых связана с опасностью причинения вреда третьим лицам;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страхование работника от несчастных случаев при исполнении им тру</w:t>
      </w:r>
      <w:r>
        <w:rPr>
          <w:rStyle w:val="s0"/>
        </w:rPr>
        <w:t>довых (служебных) обязанностей;</w:t>
      </w:r>
    </w:p>
    <w:p w:rsidR="00000000" w:rsidRDefault="00B47BFF">
      <w:pPr>
        <w:ind w:firstLine="400"/>
        <w:jc w:val="both"/>
      </w:pPr>
      <w:r>
        <w:rPr>
          <w:rStyle w:val="s0"/>
        </w:rPr>
        <w:t>обязательное экологическое страхование;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6) деятельность по перестрахованию.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«общее страхование», имеет право получить лицензию и осуществлять деятельность по перестрахованию</w:t>
      </w:r>
      <w:r>
        <w:rPr>
          <w:rStyle w:val="s0"/>
        </w:rPr>
        <w:t xml:space="preserve"> по всем классам страхования исключительно в отрасли «общее страхование».</w:t>
      </w:r>
    </w:p>
    <w:p w:rsidR="00000000" w:rsidRDefault="00B47BFF">
      <w:pPr>
        <w:ind w:firstLine="400"/>
        <w:jc w:val="both"/>
      </w:pPr>
      <w:r>
        <w:rPr>
          <w:rStyle w:val="s0"/>
        </w:rPr>
        <w:t>Страховая организация, имеющая лицензию по отрасли «страхование жизни», имеет право получить лицензию и осуществлять деятельность по перестрахованию по всем классам страхования исклю</w:t>
      </w:r>
      <w:r>
        <w:rPr>
          <w:rStyle w:val="s0"/>
        </w:rPr>
        <w:t>чительно в отрасли «страхование жизни».</w:t>
      </w:r>
    </w:p>
    <w:p w:rsidR="00000000" w:rsidRDefault="00B47BFF">
      <w:pPr>
        <w:ind w:firstLine="400"/>
        <w:jc w:val="both"/>
      </w:pPr>
      <w:r>
        <w:rPr>
          <w:rStyle w:val="s0"/>
        </w:rPr>
        <w:t>Перестраховочная организация, осуществляющая перестрахование как исключительный вид деятельности на основании лицензии по перестрахованию, вправе осуществлять перестрахование по всем классам страхования в отраслях «с</w:t>
      </w:r>
      <w:r>
        <w:rPr>
          <w:rStyle w:val="s0"/>
        </w:rPr>
        <w:t>трахование жизни» и «общее страхование»;</w:t>
      </w:r>
    </w:p>
    <w:p w:rsidR="00000000" w:rsidRDefault="00B47BFF">
      <w:pPr>
        <w:ind w:firstLine="400"/>
        <w:jc w:val="both"/>
      </w:pPr>
      <w:r>
        <w:rPr>
          <w:rStyle w:val="s0"/>
        </w:rPr>
        <w:t>7) деятельность страхового брокера;</w:t>
      </w:r>
    </w:p>
    <w:p w:rsidR="00000000" w:rsidRDefault="00B47BFF">
      <w:pPr>
        <w:jc w:val="both"/>
      </w:pPr>
      <w:r>
        <w:rPr>
          <w:rStyle w:val="s3"/>
        </w:rPr>
        <w:t xml:space="preserve">См. изменения в подпункт 8: </w:t>
      </w:r>
      <w:hyperlink r:id="rId173" w:anchor="sub_id=9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15.07.10 г. № 338-IV (вводится в действие с 1 января 2012 го</w:t>
      </w:r>
      <w:r>
        <w:rPr>
          <w:rStyle w:val="s3"/>
        </w:rPr>
        <w:t>да)</w:t>
      </w:r>
    </w:p>
    <w:p w:rsidR="00000000" w:rsidRDefault="00B47BFF">
      <w:pPr>
        <w:ind w:firstLine="400"/>
        <w:jc w:val="both"/>
      </w:pPr>
      <w:r>
        <w:rPr>
          <w:rStyle w:val="s0"/>
        </w:rPr>
        <w:t>8) актуарная деятельность на страховом рынке;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9) </w:t>
      </w:r>
      <w:hyperlink r:id="rId174" w:history="1">
        <w:r>
          <w:rPr>
            <w:rStyle w:val="a3"/>
          </w:rPr>
          <w:t>брокерская деятельность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10) </w:t>
      </w:r>
      <w:hyperlink r:id="rId175" w:history="1">
        <w:r>
          <w:rPr>
            <w:rStyle w:val="a3"/>
          </w:rPr>
          <w:t>дилерская деятельность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11) </w:t>
      </w:r>
      <w:hyperlink r:id="rId176" w:history="1">
        <w:r>
          <w:rPr>
            <w:rStyle w:val="a3"/>
          </w:rPr>
          <w:t>деятельность по ведению системы реестров держателей ценных бумаг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12) </w:t>
      </w:r>
      <w:hyperlink r:id="rId177" w:history="1">
        <w:r>
          <w:rPr>
            <w:rStyle w:val="a3"/>
          </w:rPr>
          <w:t>деятельность по управлению инвестиционным портфелем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13) </w:t>
      </w:r>
      <w:hyperlink r:id="rId178" w:history="1">
        <w:r>
          <w:rPr>
            <w:rStyle w:val="a3"/>
          </w:rPr>
          <w:t>деятельность по инвестиционному управлению пенсионными активами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14) </w:t>
      </w:r>
      <w:hyperlink r:id="rId179" w:history="1">
        <w:r>
          <w:rPr>
            <w:rStyle w:val="a3"/>
          </w:rPr>
          <w:t>кастодиальная деятельность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15) </w:t>
      </w:r>
      <w:hyperlink r:id="rId180" w:history="1">
        <w:r>
          <w:rPr>
            <w:rStyle w:val="a3"/>
          </w:rPr>
          <w:t>трансфер-агентская деятельность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16) </w:t>
      </w:r>
      <w:hyperlink r:id="rId181" w:history="1">
        <w:r>
          <w:rPr>
            <w:rStyle w:val="a3"/>
          </w:rPr>
          <w:t>деятельность по организации торговли с ценными бумагами и иными финансовыми инструментами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17) </w:t>
      </w:r>
      <w:hyperlink r:id="rId182" w:anchor="sub_id=1300" w:history="1">
        <w:r>
          <w:rPr>
            <w:rStyle w:val="a3"/>
          </w:rPr>
          <w:t>деятельность по привлечению пенсионных взносов и осуществлению пенсионных выплат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18) </w:t>
      </w:r>
      <w:hyperlink r:id="rId183" w:history="1">
        <w:r>
          <w:rPr>
            <w:rStyle w:val="a3"/>
          </w:rPr>
          <w:t>деятельность кредитного бюро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33. Лицензирование деятельности в сфере архитектуры, градостроительства и строительства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184" w:history="1">
        <w:r>
          <w:rPr>
            <w:rStyle w:val="a3"/>
          </w:rPr>
          <w:t>проектно-изыскательска</w:t>
        </w:r>
        <w:r>
          <w:rPr>
            <w:rStyle w:val="a3"/>
          </w:rPr>
          <w:t>я деятельность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инженерно-геодезические работы,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построение и закладка геодезических центров;</w:t>
      </w:r>
    </w:p>
    <w:p w:rsidR="00000000" w:rsidRDefault="00B47BFF">
      <w:pPr>
        <w:ind w:firstLine="400"/>
        <w:jc w:val="both"/>
      </w:pPr>
      <w:r>
        <w:rPr>
          <w:rStyle w:val="s0"/>
        </w:rPr>
        <w:t>создание планово-высотных съемочных сетей;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топографические работы для проектирования </w:t>
      </w:r>
      <w:r>
        <w:rPr>
          <w:rStyle w:val="s0"/>
        </w:rPr>
        <w:t>и строительства (съемки в масштабах от 1:10000 до 1:200, а также съемки подземных коммуникаций и сооружений, трассирование и съемка наземных линейных сооружений и их элементов);</w:t>
      </w:r>
    </w:p>
    <w:p w:rsidR="00000000" w:rsidRDefault="00B47BFF">
      <w:pPr>
        <w:ind w:firstLine="400"/>
        <w:jc w:val="both"/>
      </w:pPr>
      <w:r>
        <w:rPr>
          <w:rStyle w:val="s0"/>
        </w:rPr>
        <w:t>геодезические работы, связанные с переносом в натуру с привязкой инженерно-гео</w:t>
      </w:r>
      <w:r>
        <w:rPr>
          <w:rStyle w:val="s0"/>
        </w:rPr>
        <w:t>логических выработок, геофизических и других точек изысканий;</w:t>
      </w:r>
    </w:p>
    <w:p w:rsidR="00000000" w:rsidRDefault="00B47BFF">
      <w:pPr>
        <w:ind w:firstLine="400"/>
        <w:jc w:val="both"/>
      </w:pPr>
      <w:r>
        <w:rPr>
          <w:rStyle w:val="s0"/>
        </w:rPr>
        <w:t>инженерно-геологические и инженерно-гидрогеологические работы,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геофизические исследования, рекогносцировка и съемка;</w:t>
      </w:r>
    </w:p>
    <w:p w:rsidR="00000000" w:rsidRDefault="00B47BFF">
      <w:pPr>
        <w:ind w:firstLine="400"/>
        <w:jc w:val="both"/>
      </w:pPr>
      <w:r>
        <w:rPr>
          <w:rStyle w:val="s0"/>
        </w:rPr>
        <w:t>полевые исследования грунтов, гидрогеологические исследования;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л</w:t>
      </w:r>
      <w:r>
        <w:rPr>
          <w:rStyle w:val="s0"/>
        </w:rPr>
        <w:t>абораторные исследования грунтов, подземных вод, состояния оснований и фундаментов;</w:t>
      </w:r>
    </w:p>
    <w:p w:rsidR="00000000" w:rsidRDefault="00B47BFF">
      <w:pPr>
        <w:ind w:firstLine="400"/>
        <w:jc w:val="both"/>
      </w:pPr>
      <w:r>
        <w:rPr>
          <w:rStyle w:val="s0"/>
        </w:rPr>
        <w:t>градостроительное проектирование (с правом проектирования для градостроительной реабилитации районов исторической застройки, за исключением реставрации памятников истории и</w:t>
      </w:r>
      <w:r>
        <w:rPr>
          <w:rStyle w:val="s0"/>
        </w:rPr>
        <w:t xml:space="preserve"> культуры) и планирование, в том числе разработка:</w:t>
      </w:r>
    </w:p>
    <w:p w:rsidR="00000000" w:rsidRDefault="00B47BFF">
      <w:pPr>
        <w:ind w:firstLine="400"/>
        <w:jc w:val="both"/>
      </w:pPr>
      <w:r>
        <w:rPr>
          <w:rStyle w:val="s0"/>
        </w:rPr>
        <w:t>планировочной документации (комплексных схем градостроительного планирования территорий - проектов районной планировки, генеральных планов населенных пунктов, проектов детальной планировки и проектов застр</w:t>
      </w:r>
      <w:r>
        <w:rPr>
          <w:rStyle w:val="s0"/>
        </w:rPr>
        <w:t>ойки районов, микрорайонов, кварталов, отдельных участков);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развития транспортной инфраструктуры населенных пунктов (улично-дорожной сети и объектов внутригородского и внешнего транспорта, располагаемых в пределах границ населенных пунктов) и межселен</w:t>
      </w:r>
      <w:r>
        <w:rPr>
          <w:rStyle w:val="s0"/>
        </w:rPr>
        <w:t>ных территорий (объектов и коммуникаций внешнего транспорта, располагаемых вне улично-дорожной сети населенных пунктов);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теплоснабжения населенных пунктов с размещением объектов по производству и транспортировке тепловой энергии в системе застройки, а</w:t>
      </w:r>
      <w:r>
        <w:rPr>
          <w:rStyle w:val="s0"/>
        </w:rPr>
        <w:t xml:space="preserve"> также теплоснабжения производственных комплексов, располагаемых на межселенных территориях;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водоснабжения населенных пунктов с размещением источников питьевой и (или) технической воды и трассированием водоводов, а также схем водоснабжения производств</w:t>
      </w:r>
      <w:r>
        <w:rPr>
          <w:rStyle w:val="s0"/>
        </w:rPr>
        <w:t>енных комплексов, располагаемых на межселенных территориях;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канализации населенных пунктов и производственных комплексов, включая централизованную систему сбора и отвода бытовых, производственных и ливневых стоков, размещение головных очистных сооруже</w:t>
      </w:r>
      <w:r>
        <w:rPr>
          <w:rStyle w:val="s0"/>
        </w:rPr>
        <w:t>ний, испарителей и объектов по регенерации стоков;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газоснабжения населенных пунктов и производственных комплексов, располагаемых на межселенных территориях;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электроснабжения населенных пунктов с размещением объектов по производству и транспортиро</w:t>
      </w:r>
      <w:r>
        <w:rPr>
          <w:rStyle w:val="s0"/>
        </w:rPr>
        <w:t>вке электрической энергии в системе застройки, а также электроснабжения производственных комплексов, располагаемых на межселенных территориях;</w:t>
      </w:r>
    </w:p>
    <w:p w:rsidR="00000000" w:rsidRDefault="00B47BFF">
      <w:pPr>
        <w:ind w:firstLine="400"/>
        <w:jc w:val="both"/>
      </w:pPr>
      <w:r>
        <w:rPr>
          <w:rStyle w:val="s0"/>
        </w:rPr>
        <w:t>схем телекоммуникаций и связи для населенных пунктов с размещением объектов инфраструктуры и источников информаци</w:t>
      </w:r>
      <w:r>
        <w:rPr>
          <w:rStyle w:val="s0"/>
        </w:rPr>
        <w:t>и;</w:t>
      </w:r>
    </w:p>
    <w:p w:rsidR="00000000" w:rsidRDefault="00B47BFF">
      <w:pPr>
        <w:ind w:firstLine="400"/>
        <w:jc w:val="both"/>
      </w:pPr>
      <w:r>
        <w:rPr>
          <w:rStyle w:val="s0"/>
        </w:rPr>
        <w:t>архитектурное проектирование для зданий и сооружений первого или второго и третьего уровней ответственности (с правом проектирования для архитектурно-реставрационных работ, за исключением реставрации памятников истории и культуры),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генераль</w:t>
      </w:r>
      <w:r>
        <w:rPr>
          <w:rStyle w:val="s0"/>
        </w:rPr>
        <w:t>ных планов объектов, инженерной подготовки территории, благоустройства и организации рельефа;</w:t>
      </w:r>
    </w:p>
    <w:p w:rsidR="00000000" w:rsidRDefault="00B47BFF">
      <w:pPr>
        <w:ind w:firstLine="400"/>
        <w:jc w:val="both"/>
      </w:pPr>
      <w:r>
        <w:rPr>
          <w:rStyle w:val="s0"/>
        </w:rPr>
        <w:t>зданий, сооружений и коммуникаций производственного (производственно-хозяйственного)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жилищно-гражданских зданий и сооружений;</w:t>
      </w:r>
    </w:p>
    <w:p w:rsidR="00000000" w:rsidRDefault="00B47BFF">
      <w:pPr>
        <w:ind w:firstLine="400"/>
        <w:jc w:val="both"/>
      </w:pPr>
      <w:r>
        <w:rPr>
          <w:rStyle w:val="s0"/>
        </w:rPr>
        <w:t>сооружений монументального или декоративно-прикладного назначения, малых архитектурных форм и объектов ландшафтной архитектуры;</w:t>
      </w:r>
    </w:p>
    <w:p w:rsidR="00000000" w:rsidRDefault="00B47BFF">
      <w:pPr>
        <w:ind w:firstLine="400"/>
        <w:jc w:val="both"/>
      </w:pPr>
      <w:r>
        <w:rPr>
          <w:rStyle w:val="s0"/>
        </w:rPr>
        <w:t>строительное проектирование (с правом проектирования для капитального ремонта и (или) реконструкции зданий и сооружений, а также</w:t>
      </w:r>
      <w:r>
        <w:rPr>
          <w:rStyle w:val="s0"/>
        </w:rPr>
        <w:t xml:space="preserve"> усиления конструкций для каждого из указанных ниже работ) и конструирование,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оснований и фундаментов;</w:t>
      </w:r>
    </w:p>
    <w:p w:rsidR="00000000" w:rsidRDefault="00B47BFF">
      <w:pPr>
        <w:ind w:firstLine="400"/>
        <w:jc w:val="both"/>
      </w:pPr>
      <w:r>
        <w:rPr>
          <w:rStyle w:val="s0"/>
        </w:rPr>
        <w:t>бетонных и железобетонных, каменных и армокаменных конструкций;</w:t>
      </w:r>
    </w:p>
    <w:p w:rsidR="00000000" w:rsidRDefault="00B47BFF">
      <w:pPr>
        <w:ind w:firstLine="400"/>
        <w:jc w:val="both"/>
      </w:pPr>
      <w:r>
        <w:rPr>
          <w:rStyle w:val="s0"/>
        </w:rPr>
        <w:t>металлических (стальных, алюминиевых и из сплавов) конструкций;</w:t>
      </w:r>
    </w:p>
    <w:p w:rsidR="00000000" w:rsidRDefault="00B47BFF">
      <w:pPr>
        <w:ind w:firstLine="400"/>
        <w:jc w:val="both"/>
      </w:pPr>
      <w:r>
        <w:rPr>
          <w:rStyle w:val="s0"/>
        </w:rPr>
        <w:t>деревянных к</w:t>
      </w:r>
      <w:r>
        <w:rPr>
          <w:rStyle w:val="s0"/>
        </w:rPr>
        <w:t>онструкций;</w:t>
      </w:r>
    </w:p>
    <w:p w:rsidR="00000000" w:rsidRDefault="00B47BFF">
      <w:pPr>
        <w:ind w:firstLine="400"/>
        <w:jc w:val="both"/>
      </w:pPr>
      <w:r>
        <w:rPr>
          <w:rStyle w:val="s0"/>
        </w:rPr>
        <w:t>проектирование инженерных систем и сетей,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внутренних систем отопления (включая электрическое), вентиляции, кондиционирования, холодоснабжения, газификации (газоснабжения низкого давления), а также их наружных сетей с вспомогательны</w:t>
      </w:r>
      <w:r>
        <w:rPr>
          <w:rStyle w:val="s0"/>
        </w:rPr>
        <w:t>ми объектами;</w:t>
      </w:r>
    </w:p>
    <w:p w:rsidR="00000000" w:rsidRDefault="00B47BFF">
      <w:pPr>
        <w:ind w:firstLine="400"/>
        <w:jc w:val="both"/>
      </w:pPr>
      <w:r>
        <w:rPr>
          <w:rStyle w:val="s0"/>
        </w:rPr>
        <w:t>внутренних систем водопровода (горячей и холодной воды) и канализации, а также их наружных сетей с вспомогательными объектами;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внутренних систем слаботочных устройств (радиофикации и электрочасификации, телефонизации, внутренней и домофонной </w:t>
      </w:r>
      <w:r>
        <w:rPr>
          <w:rStyle w:val="s0"/>
        </w:rPr>
        <w:t>связи, кабельного телевидения и охранного видеонаблюдения, электросигнализации, включая пожарно-охранную и охранную), а также их наружных сетей;</w:t>
      </w:r>
    </w:p>
    <w:p w:rsidR="00000000" w:rsidRDefault="00B47BFF">
      <w:pPr>
        <w:ind w:firstLine="400"/>
        <w:jc w:val="both"/>
      </w:pPr>
      <w:r>
        <w:rPr>
          <w:rStyle w:val="s0"/>
        </w:rPr>
        <w:t>автоматизация технологических процессов, включая контрольно-измерительные, учетные и регулирующие устройства;</w:t>
      </w:r>
    </w:p>
    <w:p w:rsidR="00000000" w:rsidRDefault="00B47BFF">
      <w:pPr>
        <w:ind w:firstLine="400"/>
        <w:jc w:val="both"/>
      </w:pPr>
      <w:r>
        <w:rPr>
          <w:rStyle w:val="s0"/>
        </w:rPr>
        <w:t>с</w:t>
      </w:r>
      <w:r>
        <w:rPr>
          <w:rStyle w:val="s0"/>
        </w:rPr>
        <w:t>истем внутреннего и наружного электроосвещения, электроснабжения до 0,4 кВ и до 10 кВ;</w:t>
      </w:r>
    </w:p>
    <w:p w:rsidR="00000000" w:rsidRDefault="00B47BFF">
      <w:pPr>
        <w:ind w:firstLine="400"/>
        <w:jc w:val="both"/>
      </w:pPr>
      <w:r>
        <w:rPr>
          <w:rStyle w:val="s0"/>
        </w:rPr>
        <w:t>электроснабжения до 35 кВ, до 110 кВ и выше;</w:t>
      </w:r>
    </w:p>
    <w:p w:rsidR="00000000" w:rsidRDefault="00B47BFF">
      <w:pPr>
        <w:ind w:firstLine="400"/>
        <w:jc w:val="both"/>
      </w:pPr>
      <w:r>
        <w:rPr>
          <w:rStyle w:val="s0"/>
        </w:rPr>
        <w:t>магистральные нефтепроводы, нефтепродуктопроводы, газопроводы (газоснабжение среднего и высокого давления);</w:t>
      </w:r>
    </w:p>
    <w:p w:rsidR="00000000" w:rsidRDefault="00B47BFF">
      <w:pPr>
        <w:ind w:firstLine="400"/>
        <w:jc w:val="both"/>
      </w:pPr>
      <w:r>
        <w:rPr>
          <w:rStyle w:val="s0"/>
        </w:rPr>
        <w:t>разработка специ</w:t>
      </w:r>
      <w:r>
        <w:rPr>
          <w:rStyle w:val="s0"/>
        </w:rPr>
        <w:t>альных разделов проектов по:</w:t>
      </w:r>
    </w:p>
    <w:p w:rsidR="00000000" w:rsidRDefault="00B47BFF">
      <w:pPr>
        <w:ind w:firstLine="400"/>
        <w:jc w:val="both"/>
      </w:pPr>
      <w:r>
        <w:rPr>
          <w:rStyle w:val="s0"/>
        </w:rPr>
        <w:t>охране труда;</w:t>
      </w:r>
    </w:p>
    <w:p w:rsidR="00000000" w:rsidRDefault="00B47BFF">
      <w:pPr>
        <w:ind w:firstLine="400"/>
        <w:jc w:val="both"/>
      </w:pPr>
      <w:r>
        <w:rPr>
          <w:rStyle w:val="s0"/>
        </w:rPr>
        <w:t>устройству антикоррозийной защиты;</w:t>
      </w:r>
    </w:p>
    <w:p w:rsidR="00000000" w:rsidRDefault="00B47BFF">
      <w:pPr>
        <w:ind w:firstLine="400"/>
        <w:jc w:val="both"/>
      </w:pPr>
      <w:r>
        <w:rPr>
          <w:rStyle w:val="s0"/>
        </w:rPr>
        <w:t>устройству по молниезащите;</w:t>
      </w:r>
    </w:p>
    <w:p w:rsidR="00000000" w:rsidRDefault="00B47BFF">
      <w:pPr>
        <w:ind w:firstLine="400"/>
        <w:jc w:val="both"/>
      </w:pPr>
      <w:r>
        <w:rPr>
          <w:rStyle w:val="s0"/>
        </w:rPr>
        <w:t>автоматике, устройству пожарно-охранной сигнализации, системы пожаротушения и противопожарной защиты на этапе проектирования для нового строительства,</w:t>
      </w:r>
      <w:r>
        <w:rPr>
          <w:rStyle w:val="s0"/>
        </w:rPr>
        <w:t xml:space="preserve"> капитального ремонта, реконструкции или переоборудования зданий и сооружений;</w:t>
      </w:r>
    </w:p>
    <w:p w:rsidR="00000000" w:rsidRDefault="00B47BFF">
      <w:pPr>
        <w:ind w:firstLine="400"/>
        <w:jc w:val="both"/>
      </w:pPr>
      <w:r>
        <w:rPr>
          <w:rStyle w:val="s0"/>
        </w:rPr>
        <w:t>составлению сметной документации;</w:t>
      </w:r>
    </w:p>
    <w:p w:rsidR="00000000" w:rsidRDefault="00B47BFF">
      <w:pPr>
        <w:ind w:firstLine="400"/>
        <w:jc w:val="both"/>
      </w:pPr>
      <w:r>
        <w:rPr>
          <w:rStyle w:val="s0"/>
        </w:rPr>
        <w:t>составлению проектов организации строительства и проектов производства работ;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технологическое проектирование (разработка технологической части </w:t>
      </w:r>
      <w:r>
        <w:rPr>
          <w:rStyle w:val="s0"/>
        </w:rPr>
        <w:t>проектов строительства) зданий и сооружений жилищно-гражданского назначения,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для дошкольного образования, общего и специального образования, интернатов, заведений по подготовке кадров, научно-исследовательских, культурно-просветительских и зре</w:t>
      </w:r>
      <w:r>
        <w:rPr>
          <w:rStyle w:val="s0"/>
        </w:rPr>
        <w:t>лищных учреждений, предприятий торговли (включая аптеки), здравоохранения (лечения и профилактики заболеваний, реабилитации и санаторного лечения), общественного питания и бытового обслуживания, физкультурно-оздоровительных и спортивных занятий, отдыха и т</w:t>
      </w:r>
      <w:r>
        <w:rPr>
          <w:rStyle w:val="s0"/>
        </w:rPr>
        <w:t>уризма, а также иных многофункциональных зданий и комплексов с помещениями различного общественного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для транспортной инфраструктуры (предназначенной для непосредственного обслуживания населения) и коммунального хозяйства (кроме зданий и сооруже</w:t>
      </w:r>
      <w:r>
        <w:rPr>
          <w:rStyle w:val="s0"/>
        </w:rPr>
        <w:t>ний для обслуживания транспортных средств, а также иного производственно-хозяйственного назначения);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производственного назначения,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для энергетиче</w:t>
      </w:r>
      <w:r>
        <w:rPr>
          <w:rStyle w:val="s0"/>
        </w:rPr>
        <w:t>ской промышленности;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для перерабатывающей промышленности, включая легкую и пищевую промышленность;</w:t>
      </w:r>
    </w:p>
    <w:p w:rsidR="00000000" w:rsidRDefault="00B47BFF">
      <w:pPr>
        <w:ind w:firstLine="400"/>
        <w:jc w:val="both"/>
      </w:pPr>
      <w:r>
        <w:rPr>
          <w:rStyle w:val="s0"/>
        </w:rPr>
        <w:t>для тяжелого машиностроения;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для медицинской, микробиологической и фармацевтической промышленности;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плотин, дамб, других гидротехнических сооружений;</w:t>
      </w:r>
    </w:p>
    <w:p w:rsidR="00000000" w:rsidRDefault="00B47BFF">
      <w:pPr>
        <w:ind w:firstLine="400"/>
        <w:jc w:val="both"/>
      </w:pPr>
      <w:r>
        <w:rPr>
          <w:rStyle w:val="s0"/>
        </w:rPr>
        <w:t>конструкций башенного и мачтового типа;</w:t>
      </w:r>
    </w:p>
    <w:p w:rsidR="00000000" w:rsidRDefault="00B47BFF">
      <w:pPr>
        <w:ind w:firstLine="400"/>
        <w:jc w:val="both"/>
      </w:pPr>
      <w:r>
        <w:rPr>
          <w:rStyle w:val="s0"/>
        </w:rPr>
        <w:t>для подъемно-транспортных устройств и лифтов;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строительства) объектов инфраструктуры транспорта, связи и коммуникаций, в том числе по обслужив</w:t>
      </w:r>
      <w:r>
        <w:rPr>
          <w:rStyle w:val="s0"/>
        </w:rPr>
        <w:t>анию:</w:t>
      </w:r>
    </w:p>
    <w:p w:rsidR="00000000" w:rsidRDefault="00B47BFF">
      <w:pPr>
        <w:ind w:firstLine="400"/>
        <w:jc w:val="both"/>
      </w:pPr>
      <w:r>
        <w:rPr>
          <w:rStyle w:val="s0"/>
        </w:rPr>
        <w:t>внутригородского и внешнего транспорта, включая автомобильный, электрический, железнодорожный и иной рельсовый, воздушный, водный виды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местных линий связи, радио-, телекоммуникаций;</w:t>
      </w:r>
    </w:p>
    <w:p w:rsidR="00000000" w:rsidRDefault="00B47BFF">
      <w:pPr>
        <w:ind w:firstLine="400"/>
        <w:jc w:val="both"/>
      </w:pPr>
      <w:r>
        <w:rPr>
          <w:rStyle w:val="s0"/>
        </w:rPr>
        <w:t>общереспубликанских и международных линий связи (включая</w:t>
      </w:r>
      <w:r>
        <w:rPr>
          <w:rStyle w:val="s0"/>
        </w:rPr>
        <w:t xml:space="preserve"> спутниковые) и иных видов телекоммуникаций;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 транспортного строительства), включающее:</w:t>
      </w:r>
    </w:p>
    <w:p w:rsidR="00000000" w:rsidRDefault="00B47BFF">
      <w:pPr>
        <w:ind w:firstLine="400"/>
        <w:jc w:val="both"/>
      </w:pPr>
      <w:r>
        <w:rPr>
          <w:rStyle w:val="s0"/>
        </w:rPr>
        <w:t>пути сообщения железнодорожного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автомобильные дороги всех категорий;</w:t>
      </w:r>
    </w:p>
    <w:p w:rsidR="00000000" w:rsidRDefault="00B47BFF">
      <w:pPr>
        <w:ind w:firstLine="400"/>
        <w:jc w:val="both"/>
      </w:pPr>
      <w:r>
        <w:rPr>
          <w:rStyle w:val="s0"/>
        </w:rPr>
        <w:t>улично-дорожну</w:t>
      </w:r>
      <w:r>
        <w:rPr>
          <w:rStyle w:val="s0"/>
        </w:rPr>
        <w:t>ю сеть городского электрического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мосты и мостовые переходы, в том числе транспортные эстакады и многоуровневые развязки;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технологическое проектирование (разработка технологической части проектов) строительства объектов сельского хозяйства, за и</w:t>
      </w:r>
      <w:r>
        <w:rPr>
          <w:rStyle w:val="s0"/>
        </w:rPr>
        <w:t>сключением предприятий перерабатывающей промышленности;</w:t>
      </w:r>
    </w:p>
    <w:p w:rsidR="00000000" w:rsidRDefault="00B47BFF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85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186" w:anchor="sub_id=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187" w:history="1">
        <w:r>
          <w:rPr>
            <w:rStyle w:val="a3"/>
          </w:rPr>
          <w:t>строительно-монтажные работы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</w:t>
      </w:r>
      <w:r>
        <w:rPr>
          <w:rStyle w:val="s0"/>
        </w:rPr>
        <w:t>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земляные работы общего характера;</w:t>
      </w:r>
    </w:p>
    <w:p w:rsidR="00000000" w:rsidRDefault="00B47BFF">
      <w:pPr>
        <w:ind w:firstLine="400"/>
        <w:jc w:val="both"/>
      </w:pPr>
      <w:r>
        <w:rPr>
          <w:rStyle w:val="s0"/>
        </w:rPr>
        <w:t>возведение несущих и ограждающих конструкций зданий и сооружений I или II и III уровня ответственности, включающее: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металлических конструкций, установку арматуры;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стальных резервуаров (емкостей), включ</w:t>
      </w:r>
      <w:r>
        <w:rPr>
          <w:rStyle w:val="s0"/>
        </w:rPr>
        <w:t>ая работающих под давлением либо предназначенных для хранения взрывопожароопасных или иных опасных (вредных) жидких или газообразных веществ;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строительных конструкций башенного и мачтового типа, дымовых труб;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несущих конструкций мостов и мост</w:t>
      </w:r>
      <w:r>
        <w:rPr>
          <w:rStyle w:val="s0"/>
        </w:rPr>
        <w:t>овых переходов;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строительных конструкций подъемных сооружений (лифтов, эскалаторов, шахтных копров и подъемников, канатных дорог и других);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строительных конструкций агрегатов, аппаратов и других технологических сооружений металлургической, не</w:t>
      </w:r>
      <w:r>
        <w:rPr>
          <w:rStyle w:val="s0"/>
        </w:rPr>
        <w:t>фтехимической, горнорудной, энергетической и других отраслей промышленности;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устройство оснований и свайные работы;</w:t>
      </w:r>
    </w:p>
    <w:p w:rsidR="00000000" w:rsidRDefault="00B47BFF">
      <w:pPr>
        <w:ind w:firstLine="400"/>
        <w:jc w:val="both"/>
      </w:pPr>
      <w:r>
        <w:rPr>
          <w:rStyle w:val="s0"/>
        </w:rPr>
        <w:t>устройство монолитных, а также монтаж сборных бетонных и железобетонных конструкций, кладку штучных элементов стен и перегородок и заполнени</w:t>
      </w:r>
      <w:r>
        <w:rPr>
          <w:rStyle w:val="s0"/>
        </w:rPr>
        <w:t>е проемов;</w:t>
      </w:r>
    </w:p>
    <w:p w:rsidR="00000000" w:rsidRDefault="00B47BFF">
      <w:pPr>
        <w:ind w:firstLine="400"/>
        <w:jc w:val="both"/>
      </w:pPr>
      <w:r>
        <w:rPr>
          <w:rStyle w:val="s0"/>
        </w:rPr>
        <w:t>кровельные работы;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специальных строительных и монтажных работ (в том числе ведение специальных работ в грунтах), включающих:</w:t>
      </w:r>
    </w:p>
    <w:p w:rsidR="00000000" w:rsidRDefault="00B47BFF">
      <w:pPr>
        <w:ind w:firstLine="400"/>
        <w:jc w:val="both"/>
      </w:pPr>
      <w:r>
        <w:rPr>
          <w:rStyle w:val="s0"/>
        </w:rPr>
        <w:t>промысловые и магистральные сети нефтепроводов, газопроводов, а также магистральные сети нефтепродуктопроводов;</w:t>
      </w:r>
    </w:p>
    <w:p w:rsidR="00000000" w:rsidRDefault="00B47BFF">
      <w:pPr>
        <w:ind w:firstLine="400"/>
        <w:jc w:val="both"/>
      </w:pPr>
      <w:r>
        <w:rPr>
          <w:rStyle w:val="s0"/>
        </w:rPr>
        <w:t>обустройство скважин (за исключением обустройства нефтяных и газовых скважин);</w:t>
      </w:r>
    </w:p>
    <w:p w:rsidR="00000000" w:rsidRDefault="00B47BFF">
      <w:pPr>
        <w:ind w:firstLine="400"/>
        <w:jc w:val="both"/>
      </w:pPr>
      <w:r>
        <w:rPr>
          <w:rStyle w:val="s0"/>
        </w:rPr>
        <w:t>магистральные линии электропередачи с напряжением до 35 кВ и до 1</w:t>
      </w:r>
      <w:r>
        <w:rPr>
          <w:rStyle w:val="s0"/>
        </w:rPr>
        <w:t>10 кВ и выше;</w:t>
      </w:r>
    </w:p>
    <w:p w:rsidR="00000000" w:rsidRDefault="00B47BFF">
      <w:pPr>
        <w:ind w:firstLine="400"/>
        <w:jc w:val="both"/>
      </w:pPr>
      <w:r>
        <w:rPr>
          <w:rStyle w:val="s0"/>
        </w:rPr>
        <w:t>газификацию жилых и коммунально-бытовых объектов;</w:t>
      </w:r>
    </w:p>
    <w:p w:rsidR="00000000" w:rsidRDefault="00B47BFF">
      <w:pPr>
        <w:ind w:firstLine="400"/>
        <w:jc w:val="both"/>
      </w:pPr>
      <w:r>
        <w:rPr>
          <w:rStyle w:val="s0"/>
        </w:rPr>
        <w:t>гидротехнические и селезащитные сооружения, плотины, дамбы;</w:t>
      </w:r>
    </w:p>
    <w:p w:rsidR="00000000" w:rsidRDefault="00B47BFF">
      <w:pPr>
        <w:ind w:firstLine="400"/>
        <w:jc w:val="both"/>
      </w:pPr>
      <w:r>
        <w:rPr>
          <w:rStyle w:val="s0"/>
        </w:rPr>
        <w:t>дымовые трубы, силосные сооружения, градирни, надшахтные копры;</w:t>
      </w:r>
    </w:p>
    <w:p w:rsidR="00000000" w:rsidRDefault="00B47BFF">
      <w:pPr>
        <w:ind w:firstLine="400"/>
        <w:jc w:val="both"/>
      </w:pPr>
      <w:r>
        <w:rPr>
          <w:rStyle w:val="s0"/>
        </w:rPr>
        <w:t>кладку из огнеупорных материалов;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взрыво-пожароопасного обору</w:t>
      </w:r>
      <w:r>
        <w:rPr>
          <w:rStyle w:val="s0"/>
        </w:rPr>
        <w:t>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технологических трубопроводов из цветных металлов, полимерных материалов и стекла;</w:t>
      </w:r>
    </w:p>
    <w:p w:rsidR="00000000" w:rsidRDefault="00B47BFF">
      <w:pPr>
        <w:ind w:firstLine="400"/>
        <w:jc w:val="both"/>
      </w:pPr>
      <w:r>
        <w:rPr>
          <w:rStyle w:val="s0"/>
        </w:rPr>
        <w:t>общереспубликанские и международные линии связи и телекоммуникаций;</w:t>
      </w:r>
    </w:p>
    <w:p w:rsidR="00000000" w:rsidRDefault="00B47BFF">
      <w:pPr>
        <w:ind w:firstLine="400"/>
        <w:jc w:val="both"/>
      </w:pPr>
      <w:r>
        <w:rPr>
          <w:rStyle w:val="s0"/>
        </w:rPr>
        <w:t>хранилища нефти, нефтепродуктов и сжиженных газов;</w:t>
      </w:r>
    </w:p>
    <w:p w:rsidR="00000000" w:rsidRDefault="00B47BFF">
      <w:pPr>
        <w:ind w:firstLine="400"/>
        <w:jc w:val="both"/>
      </w:pPr>
      <w:r>
        <w:rPr>
          <w:rStyle w:val="s0"/>
        </w:rPr>
        <w:t>буровые, буро-взрывные работы в грунте</w:t>
      </w:r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>подводно-технические работы и работы на морском шельфе;</w:t>
      </w:r>
    </w:p>
    <w:p w:rsidR="00000000" w:rsidRDefault="00B47BFF">
      <w:pPr>
        <w:ind w:firstLine="400"/>
        <w:jc w:val="both"/>
      </w:pPr>
      <w:r>
        <w:rPr>
          <w:rStyle w:val="s0"/>
        </w:rPr>
        <w:t>земляные работы в мелиоративном и водохозяйственном строительстве;</w:t>
      </w:r>
    </w:p>
    <w:p w:rsidR="00000000" w:rsidRDefault="00B47BFF">
      <w:pPr>
        <w:ind w:firstLine="400"/>
        <w:jc w:val="both"/>
      </w:pPr>
      <w:r>
        <w:rPr>
          <w:rStyle w:val="s0"/>
        </w:rPr>
        <w:t>гидромеханизированные работы в грунте;</w:t>
      </w:r>
    </w:p>
    <w:p w:rsidR="00000000" w:rsidRDefault="00B47BFF">
      <w:pPr>
        <w:ind w:firstLine="400"/>
        <w:jc w:val="both"/>
      </w:pPr>
      <w:r>
        <w:rPr>
          <w:rStyle w:val="s0"/>
        </w:rPr>
        <w:t>горнопроходческие и тоннельные работы, устройство противофильтрационных завес;</w:t>
      </w:r>
    </w:p>
    <w:p w:rsidR="00000000" w:rsidRDefault="00B47BFF">
      <w:pPr>
        <w:ind w:firstLine="400"/>
        <w:jc w:val="both"/>
      </w:pPr>
      <w:r>
        <w:rPr>
          <w:rStyle w:val="s0"/>
        </w:rPr>
        <w:t>специальные р</w:t>
      </w:r>
      <w:r>
        <w:rPr>
          <w:rStyle w:val="s0"/>
        </w:rPr>
        <w:t>аботы по устройству наружных инженерных сетей и сооружений и внутренних инженерных систем, в том числе:</w:t>
      </w:r>
    </w:p>
    <w:p w:rsidR="00000000" w:rsidRDefault="00B47BFF">
      <w:pPr>
        <w:ind w:firstLine="400"/>
        <w:jc w:val="both"/>
      </w:pPr>
      <w:r>
        <w:rPr>
          <w:rStyle w:val="s0"/>
        </w:rPr>
        <w:t>сетей электроснабжения железнодорожных путей сообщения, сетей электроснабжения и электроосвещения предприятий воздушного транспорта;</w:t>
      </w:r>
    </w:p>
    <w:p w:rsidR="00000000" w:rsidRDefault="00B47BFF">
      <w:pPr>
        <w:ind w:firstLine="400"/>
        <w:jc w:val="both"/>
      </w:pPr>
      <w:r>
        <w:rPr>
          <w:rStyle w:val="s0"/>
        </w:rPr>
        <w:t>трубопроводов, рабо</w:t>
      </w:r>
      <w:r>
        <w:rPr>
          <w:rStyle w:val="s0"/>
        </w:rPr>
        <w:t>тающих под давлением, включая магистральные тепловые сети и сети газоснабжения среднего и высокого давления;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сетей бытового и производственного газоснабжения низкого давления, внутренних систем газового хозяйства и бытовых устройств;</w:t>
      </w:r>
    </w:p>
    <w:p w:rsidR="00000000" w:rsidRDefault="00B47BFF">
      <w:pPr>
        <w:ind w:firstLine="400"/>
        <w:jc w:val="both"/>
      </w:pPr>
      <w:r>
        <w:rPr>
          <w:rStyle w:val="s0"/>
        </w:rPr>
        <w:t>сетей холодного и горя</w:t>
      </w:r>
      <w:r>
        <w:rPr>
          <w:rStyle w:val="s0"/>
        </w:rPr>
        <w:t>чего водоснабжения, централизованной канализации бытовых, производственных и ливневых стоков, устройства внутренних систем водопровода и канализации;</w:t>
      </w:r>
    </w:p>
    <w:p w:rsidR="00000000" w:rsidRDefault="00B47BFF">
      <w:pPr>
        <w:ind w:firstLine="400"/>
        <w:jc w:val="both"/>
      </w:pPr>
      <w:r>
        <w:rPr>
          <w:rStyle w:val="s0"/>
        </w:rPr>
        <w:t>сетей электроснабжения и устройства наружного электроосвещения, внутренних систем электроосвещения и элект</w:t>
      </w:r>
      <w:r>
        <w:rPr>
          <w:rStyle w:val="s0"/>
        </w:rPr>
        <w:t>роотопления;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линий и внутренних систем связи, радио-, телекоммуникаций и телевидения;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внутренних систем централизованного отопления:</w:t>
      </w:r>
    </w:p>
    <w:p w:rsidR="00000000" w:rsidRDefault="00B47BFF">
      <w:pPr>
        <w:ind w:firstLine="400"/>
        <w:jc w:val="both"/>
      </w:pPr>
      <w:r>
        <w:rPr>
          <w:rStyle w:val="s0"/>
        </w:rPr>
        <w:t>вентиляции, кондиционирования воздуха, пневмотранспорта и аспирации;</w:t>
      </w:r>
    </w:p>
    <w:p w:rsidR="00000000" w:rsidRDefault="00B47BFF">
      <w:pPr>
        <w:ind w:firstLine="400"/>
        <w:jc w:val="both"/>
      </w:pPr>
      <w:r>
        <w:rPr>
          <w:rStyle w:val="s0"/>
        </w:rPr>
        <w:t>специальные работы по защите конструкций и оборудования, включающие:</w:t>
      </w:r>
    </w:p>
    <w:p w:rsidR="00000000" w:rsidRDefault="00B47BFF">
      <w:pPr>
        <w:ind w:firstLine="400"/>
        <w:jc w:val="both"/>
      </w:pPr>
      <w:r>
        <w:rPr>
          <w:rStyle w:val="s0"/>
        </w:rPr>
        <w:t>гидроизоляцию строительных конструкций;</w:t>
      </w:r>
    </w:p>
    <w:p w:rsidR="00000000" w:rsidRDefault="00B47BFF">
      <w:pPr>
        <w:ind w:firstLine="400"/>
        <w:jc w:val="both"/>
      </w:pPr>
      <w:r>
        <w:rPr>
          <w:rStyle w:val="s0"/>
        </w:rPr>
        <w:t>теплоизоляцию трубопроводов, строительных конструкций и оборудования;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обмуровочные и футеровочные работы;</w:t>
      </w:r>
    </w:p>
    <w:p w:rsidR="00000000" w:rsidRDefault="00B47BFF">
      <w:pPr>
        <w:ind w:firstLine="400"/>
        <w:jc w:val="both"/>
      </w:pPr>
      <w:r>
        <w:rPr>
          <w:rStyle w:val="s0"/>
        </w:rPr>
        <w:t>антикоррозийную защиту строительных конструкций и оборудования, трубопроводов, в том числе химзащитные покрытия от воздействия агрессивных вод;</w:t>
      </w:r>
    </w:p>
    <w:p w:rsidR="00000000" w:rsidRDefault="00B47BFF">
      <w:pPr>
        <w:ind w:firstLine="400"/>
        <w:jc w:val="both"/>
      </w:pPr>
      <w:r>
        <w:rPr>
          <w:rStyle w:val="s0"/>
        </w:rPr>
        <w:t>электрохимическую защиту трубопроводов, конструкций и оборудования;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молниезащиту;</w:t>
      </w:r>
    </w:p>
    <w:p w:rsidR="00000000" w:rsidRDefault="00B47BFF">
      <w:pPr>
        <w:ind w:firstLine="400"/>
        <w:jc w:val="both"/>
      </w:pPr>
      <w:r>
        <w:rPr>
          <w:rStyle w:val="s0"/>
        </w:rPr>
        <w:t>отделочные работы при строител</w:t>
      </w:r>
      <w:r>
        <w:rPr>
          <w:rStyle w:val="s0"/>
        </w:rPr>
        <w:t>ьстве, реконструкции, капитальном ремонте зданий и сооружений I или II уровня ответственности (за исключением штукатурных и малярных работ);</w:t>
      </w:r>
    </w:p>
    <w:p w:rsidR="00000000" w:rsidRDefault="00B47BFF">
      <w:pPr>
        <w:ind w:firstLine="400"/>
        <w:jc w:val="both"/>
      </w:pPr>
      <w:r>
        <w:rPr>
          <w:rStyle w:val="s0"/>
        </w:rPr>
        <w:t>работы по строительству дорог, включающие: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основания для железнодорожных путей;</w:t>
      </w:r>
    </w:p>
    <w:p w:rsidR="00000000" w:rsidRDefault="00B47BFF">
      <w:pPr>
        <w:ind w:firstLine="400"/>
        <w:jc w:val="both"/>
      </w:pPr>
      <w:r>
        <w:rPr>
          <w:rStyle w:val="s0"/>
        </w:rPr>
        <w:t>верхнее строение железнодорожных пу</w:t>
      </w:r>
      <w:r>
        <w:rPr>
          <w:rStyle w:val="s0"/>
        </w:rPr>
        <w:t>тей;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 и II технической категории, а также внутригородских магистральных дорог скоростного и регулируемого движения, проезжей части магистральных улиц общегородского значения непр</w:t>
      </w:r>
      <w:r>
        <w:rPr>
          <w:rStyle w:val="s0"/>
        </w:rPr>
        <w:t>ерывного и регулируемого движения;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основания и покрытия, защитные сооружения и обустройство автомобильных дорог III, IV и V технической категории, а также проезжей части улиц населенных пунктов, не являющихся магистральными;</w:t>
      </w:r>
    </w:p>
    <w:p w:rsidR="00000000" w:rsidRDefault="00B47BFF">
      <w:pPr>
        <w:ind w:firstLine="400"/>
        <w:jc w:val="both"/>
      </w:pPr>
      <w:r>
        <w:rPr>
          <w:rStyle w:val="s0"/>
        </w:rPr>
        <w:t>основания и покрытия взлетно-по</w:t>
      </w:r>
      <w:r>
        <w:rPr>
          <w:rStyle w:val="s0"/>
        </w:rPr>
        <w:t>садочных полос аэродромов и вертолетных площадок;</w:t>
      </w:r>
    </w:p>
    <w:p w:rsidR="00000000" w:rsidRDefault="00B47BFF">
      <w:pPr>
        <w:ind w:firstLine="400"/>
        <w:jc w:val="both"/>
      </w:pPr>
      <w:r>
        <w:rPr>
          <w:rStyle w:val="s0"/>
        </w:rPr>
        <w:t>монтаж технологического оборудования (в том числе пуско-наладочные работы), связанного с:</w:t>
      </w:r>
    </w:p>
    <w:p w:rsidR="00000000" w:rsidRDefault="00B47BFF">
      <w:pPr>
        <w:ind w:firstLine="400"/>
        <w:jc w:val="both"/>
      </w:pPr>
      <w:r>
        <w:rPr>
          <w:rStyle w:val="s0"/>
        </w:rPr>
        <w:t>лифтовым хозяйством и иными подъемно-транспортными устройствами;</w:t>
      </w:r>
    </w:p>
    <w:p w:rsidR="00000000" w:rsidRDefault="00B47BFF">
      <w:pPr>
        <w:ind w:firstLine="400"/>
        <w:jc w:val="both"/>
      </w:pPr>
      <w:r>
        <w:rPr>
          <w:rStyle w:val="s0"/>
        </w:rPr>
        <w:t>металлургией, обогащением;</w:t>
      </w:r>
    </w:p>
    <w:p w:rsidR="00000000" w:rsidRDefault="00B47BFF">
      <w:pPr>
        <w:ind w:firstLine="400"/>
        <w:jc w:val="both"/>
      </w:pPr>
      <w:r>
        <w:rPr>
          <w:rStyle w:val="s0"/>
        </w:rPr>
        <w:t>металлообработкой;</w:t>
      </w:r>
    </w:p>
    <w:p w:rsidR="00000000" w:rsidRDefault="00B47BFF">
      <w:pPr>
        <w:ind w:firstLine="400"/>
        <w:jc w:val="both"/>
      </w:pPr>
      <w:r>
        <w:rPr>
          <w:rStyle w:val="s0"/>
        </w:rPr>
        <w:t>дерев</w:t>
      </w:r>
      <w:r>
        <w:rPr>
          <w:rStyle w:val="s0"/>
        </w:rPr>
        <w:t>ообработкой;</w:t>
      </w:r>
    </w:p>
    <w:p w:rsidR="00000000" w:rsidRDefault="00B47BFF">
      <w:pPr>
        <w:ind w:firstLine="400"/>
        <w:jc w:val="both"/>
      </w:pPr>
      <w:r>
        <w:rPr>
          <w:rStyle w:val="s0"/>
        </w:rPr>
        <w:t>геологоразведкой, нефте- и газопромыслом;</w:t>
      </w:r>
    </w:p>
    <w:p w:rsidR="00000000" w:rsidRDefault="00B47BFF">
      <w:pPr>
        <w:ind w:firstLine="400"/>
        <w:jc w:val="both"/>
      </w:pPr>
      <w:r>
        <w:rPr>
          <w:rStyle w:val="s0"/>
        </w:rPr>
        <w:t>горно-шахтным производством, метрополитеном и тоннелями;</w:t>
      </w:r>
    </w:p>
    <w:p w:rsidR="00000000" w:rsidRDefault="00B47BFF">
      <w:pPr>
        <w:ind w:firstLine="400"/>
        <w:jc w:val="both"/>
      </w:pPr>
      <w:r>
        <w:rPr>
          <w:rStyle w:val="s0"/>
        </w:rPr>
        <w:t>гидротехническими и мелиоративными сооружениями;</w:t>
      </w:r>
    </w:p>
    <w:p w:rsidR="00000000" w:rsidRDefault="00B47BFF">
      <w:pPr>
        <w:ind w:firstLine="400"/>
        <w:jc w:val="both"/>
      </w:pPr>
      <w:r>
        <w:rPr>
          <w:rStyle w:val="s0"/>
        </w:rPr>
        <w:t>хранением и переработкой зерна, производством и хранением иных пищевых продуктов;</w:t>
      </w:r>
    </w:p>
    <w:p w:rsidR="00000000" w:rsidRDefault="00B47BFF">
      <w:pPr>
        <w:ind w:firstLine="400"/>
        <w:jc w:val="both"/>
      </w:pPr>
      <w:r>
        <w:rPr>
          <w:rStyle w:val="s0"/>
        </w:rPr>
        <w:t>угольным, хим</w:t>
      </w:r>
      <w:r>
        <w:rPr>
          <w:rStyle w:val="s0"/>
        </w:rPr>
        <w:t>ическим и нефтеперерабатывающим производством;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производством строительных материалов, изделий и конструкций;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производством продукции легкой промышленности;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производством лекарственных средств, изделий медицинского назначения и медицинской техники, здравоох</w:t>
      </w:r>
      <w:r>
        <w:rPr>
          <w:rStyle w:val="s0"/>
        </w:rPr>
        <w:t>ранением, реабилитацией и профилактикой заболеваний;</w:t>
      </w:r>
    </w:p>
    <w:p w:rsidR="00000000" w:rsidRDefault="00B47BFF">
      <w:pPr>
        <w:ind w:firstLine="400"/>
        <w:jc w:val="both"/>
      </w:pPr>
      <w:r>
        <w:rPr>
          <w:rStyle w:val="s0"/>
        </w:rPr>
        <w:t>объектами театрально-зрелищного, образовательного, спортивного и развлекательно-досугового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электропечами, иными электротехническими установками, включая взрвывозащищенное электротехническое о</w:t>
      </w:r>
      <w:r>
        <w:rPr>
          <w:rStyle w:val="s0"/>
        </w:rPr>
        <w:t>борудование;</w:t>
      </w:r>
    </w:p>
    <w:p w:rsidR="00000000" w:rsidRDefault="00B47BFF">
      <w:pPr>
        <w:ind w:firstLine="400"/>
        <w:jc w:val="both"/>
      </w:pPr>
      <w:r>
        <w:rPr>
          <w:rStyle w:val="s0"/>
        </w:rPr>
        <w:t>компрессорными машинами, насосами и вентиляцией;</w:t>
      </w:r>
    </w:p>
    <w:p w:rsidR="00000000" w:rsidRDefault="00B47BFF">
      <w:pPr>
        <w:ind w:firstLine="400"/>
        <w:jc w:val="both"/>
      </w:pPr>
      <w:r>
        <w:rPr>
          <w:rStyle w:val="s0"/>
        </w:rPr>
        <w:t>связью, противоаварийной защитой, системой контроля и сигнализации, блокировкой на транспорте, объектах электроэнергетики и водоснабжения, иных объектах жизнеобеспечения, а также приборами учета и контроля производственного и бытового назначения;</w:t>
      </w:r>
    </w:p>
    <w:p w:rsidR="00000000" w:rsidRDefault="00B47BFF">
      <w:pPr>
        <w:ind w:firstLine="400"/>
        <w:jc w:val="both"/>
      </w:pPr>
      <w:r>
        <w:rPr>
          <w:rStyle w:val="s0"/>
        </w:rPr>
        <w:t>капитальн</w:t>
      </w:r>
      <w:r>
        <w:rPr>
          <w:rStyle w:val="s0"/>
        </w:rPr>
        <w:t>ый ремонт и реконструкция объектов (за исключением реставрации памятников истории и культуры), в том числе усиление несущих конструкций:</w:t>
      </w:r>
    </w:p>
    <w:p w:rsidR="00000000" w:rsidRDefault="00B47BFF">
      <w:pPr>
        <w:ind w:firstLine="400"/>
        <w:jc w:val="both"/>
      </w:pPr>
      <w:r>
        <w:rPr>
          <w:rStyle w:val="s0"/>
        </w:rPr>
        <w:t>зданий и сооружений жилищно-гражданского назначения первого уровня ответственности, включая внутренние инженерные систе</w:t>
      </w:r>
      <w:r>
        <w:rPr>
          <w:rStyle w:val="s0"/>
        </w:rPr>
        <w:t>мы и наружные сети, кроме газоснабжения, лифтов и иных подъемно-транспортных устройств;</w:t>
      </w:r>
    </w:p>
    <w:p w:rsidR="00000000" w:rsidRDefault="00B47BFF">
      <w:pPr>
        <w:ind w:firstLine="400"/>
        <w:jc w:val="both"/>
      </w:pPr>
      <w:r>
        <w:rPr>
          <w:rStyle w:val="s0"/>
        </w:rPr>
        <w:t>зданий и сооружений производственного назначения первого уровня ответственности, включая внутренние инженерные системы и наружные сети, кроме газоснабжения, лифтов и ин</w:t>
      </w:r>
      <w:r>
        <w:rPr>
          <w:rStyle w:val="s0"/>
        </w:rPr>
        <w:t>ых подъемно-транспортных устройств;</w:t>
      </w:r>
    </w:p>
    <w:p w:rsidR="00000000" w:rsidRDefault="00B47BFF">
      <w:pPr>
        <w:ind w:firstLine="400"/>
        <w:jc w:val="both"/>
      </w:pPr>
      <w:r>
        <w:rPr>
          <w:rStyle w:val="s0"/>
        </w:rPr>
        <w:t>зданий и сооружений жилищно-гражданского и производственного назначения второго и третьего уровней ответственности, включая внутренние инженерные системы и наружные сети, кроме газоснабжения, лифтов и иных подъемно-транс</w:t>
      </w:r>
      <w:r>
        <w:rPr>
          <w:rStyle w:val="s0"/>
        </w:rPr>
        <w:t>портных устройств;</w:t>
      </w:r>
    </w:p>
    <w:p w:rsidR="00000000" w:rsidRDefault="00B47BFF">
      <w:pPr>
        <w:ind w:firstLine="400"/>
        <w:jc w:val="both"/>
      </w:pPr>
      <w:r>
        <w:rPr>
          <w:rStyle w:val="s0"/>
        </w:rPr>
        <w:t>мостов (мостовых переходов, транспортных эстакад и многоуровневых развязок), тоннелей и иных подземных транспортных сооружений;</w:t>
      </w:r>
    </w:p>
    <w:p w:rsidR="00000000" w:rsidRDefault="00B47BFF">
      <w:pPr>
        <w:ind w:firstLine="400"/>
        <w:jc w:val="both"/>
      </w:pPr>
      <w:r>
        <w:rPr>
          <w:rStyle w:val="s0"/>
        </w:rPr>
        <w:t>автомобильных дорог всех технических категорий и внутрихозяйственных (производственных) проездов, улично-доро</w:t>
      </w:r>
      <w:r>
        <w:rPr>
          <w:rStyle w:val="s0"/>
        </w:rPr>
        <w:t>жной сети населенных пунктов;</w:t>
      </w:r>
    </w:p>
    <w:p w:rsidR="00000000" w:rsidRDefault="00B47BFF">
      <w:pPr>
        <w:ind w:firstLine="400"/>
        <w:jc w:val="both"/>
      </w:pPr>
      <w:r>
        <w:rPr>
          <w:rStyle w:val="s0"/>
        </w:rPr>
        <w:t>железнодорожных путей;</w:t>
      </w:r>
    </w:p>
    <w:p w:rsidR="00000000" w:rsidRDefault="00B47BFF">
      <w:pPr>
        <w:ind w:firstLine="400"/>
        <w:jc w:val="both"/>
      </w:pPr>
      <w:r>
        <w:rPr>
          <w:rStyle w:val="s0"/>
        </w:rPr>
        <w:t>гидротехнических и гидромелиоративных сооружений;</w:t>
      </w:r>
    </w:p>
    <w:p w:rsidR="00000000" w:rsidRDefault="00B47BFF">
      <w:pPr>
        <w:ind w:firstLine="400"/>
        <w:jc w:val="both"/>
      </w:pPr>
      <w:r>
        <w:rPr>
          <w:rStyle w:val="s0"/>
        </w:rPr>
        <w:t>сетей и внутренних систем и устройств газоснабжения низкого давления;</w:t>
      </w:r>
    </w:p>
    <w:p w:rsidR="00000000" w:rsidRDefault="00B47BFF">
      <w:pPr>
        <w:ind w:firstLine="400"/>
        <w:jc w:val="both"/>
      </w:pPr>
      <w:r>
        <w:rPr>
          <w:rStyle w:val="s0"/>
        </w:rPr>
        <w:t>элементов и систем паропроводов, воздухопроводов, нефтепроводов, нефтепродуктопрово</w:t>
      </w:r>
      <w:r>
        <w:rPr>
          <w:rStyle w:val="s0"/>
        </w:rPr>
        <w:t>дов, газопроводов (сетей газоснабжения среднего и высокого давления) и других стационарных устройств, транспортирующих вещества и материалы;</w:t>
      </w:r>
    </w:p>
    <w:p w:rsidR="00000000" w:rsidRDefault="00B47BFF">
      <w:pPr>
        <w:ind w:firstLine="400"/>
        <w:jc w:val="both"/>
      </w:pPr>
      <w:r>
        <w:rPr>
          <w:rStyle w:val="s0"/>
        </w:rPr>
        <w:t>защитных покрытий конструкций и оборудования (обмуровочных, футеровочных, изоляционных, антикоррозийных и химически</w:t>
      </w:r>
      <w:r>
        <w:rPr>
          <w:rStyle w:val="s0"/>
        </w:rPr>
        <w:t>х покрытий);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188" w:history="1">
        <w:r>
          <w:rPr>
            <w:rStyle w:val="a3"/>
          </w:rPr>
          <w:t>производство (выпуск) строительных материалов, изделий и конструкций (за исключением сертифицируемой продукции)</w:t>
        </w:r>
      </w:hyperlink>
      <w:r>
        <w:rPr>
          <w:rStyle w:val="s0"/>
        </w:rPr>
        <w:t>.</w:t>
      </w:r>
    </w:p>
    <w:p w:rsidR="00000000" w:rsidRDefault="00B47BFF">
      <w:pPr>
        <w:jc w:val="both"/>
      </w:pPr>
      <w:r>
        <w:rPr>
          <w:rStyle w:val="s3"/>
        </w:rPr>
        <w:t xml:space="preserve">Под сертифицируемой продукцией понимается перечень продукции и услуг, подлежащих обязательной сертификации в соответствии с постановлением Правительства от 20 апреля 2005 года № </w:t>
      </w:r>
      <w:hyperlink r:id="rId189" w:history="1">
        <w:r>
          <w:rPr>
            <w:rStyle w:val="a3"/>
            <w:i/>
            <w:iCs/>
            <w:bdr w:val="none" w:sz="0" w:space="0" w:color="auto" w:frame="1"/>
          </w:rPr>
          <w:t>367</w:t>
        </w:r>
      </w:hyperlink>
      <w:r>
        <w:rPr>
          <w:rStyle w:val="s3"/>
        </w:rPr>
        <w:t xml:space="preserve"> - см. </w:t>
      </w:r>
      <w:hyperlink r:id="rId190" w:history="1">
        <w:r>
          <w:rPr>
            <w:rStyle w:val="a3"/>
            <w:i/>
            <w:iCs/>
            <w:bdr w:val="none" w:sz="0" w:space="0" w:color="auto" w:frame="1"/>
          </w:rPr>
          <w:t>ответ</w:t>
        </w:r>
      </w:hyperlink>
      <w:r>
        <w:rPr>
          <w:rStyle w:val="s3"/>
        </w:rPr>
        <w:t xml:space="preserve"> Председателя Агентства РК по делам строительства и ЖКХ от 30 декабря 2010 года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промышленное производство: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вентиляционного, </w:t>
      </w:r>
      <w:r>
        <w:rPr>
          <w:rStyle w:val="s0"/>
        </w:rPr>
        <w:t>санитарно-технического, электромонтажного оборудования;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изделий из металлов, полимерных и композитных материалов, на основе отходов производств;</w:t>
      </w:r>
    </w:p>
    <w:p w:rsidR="00000000" w:rsidRDefault="00B47BFF">
      <w:pPr>
        <w:ind w:firstLine="400"/>
        <w:jc w:val="both"/>
      </w:pPr>
      <w:r>
        <w:rPr>
          <w:rStyle w:val="s0"/>
        </w:rPr>
        <w:t>элементов башенно-мачтового типа, дымоходных труб;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элементов мостов и мостовых переходов, транспортных эстакад </w:t>
      </w:r>
      <w:r>
        <w:rPr>
          <w:rStyle w:val="s0"/>
        </w:rPr>
        <w:t>и развязок;</w:t>
      </w:r>
    </w:p>
    <w:p w:rsidR="00000000" w:rsidRDefault="00B47BFF">
      <w:pPr>
        <w:ind w:firstLine="400"/>
        <w:jc w:val="both"/>
      </w:pPr>
      <w:r>
        <w:rPr>
          <w:rStyle w:val="s0"/>
        </w:rPr>
        <w:t>резервуаров и емкостей, в том числе работающих под давлением либо предназначенных для хранения взрывопожароопасных или иных опасных (вредных) веществ;</w:t>
      </w:r>
    </w:p>
    <w:p w:rsidR="00000000" w:rsidRDefault="00B47BFF">
      <w:pPr>
        <w:ind w:firstLine="400"/>
        <w:jc w:val="both"/>
      </w:pPr>
      <w:r>
        <w:rPr>
          <w:rStyle w:val="s0"/>
        </w:rPr>
        <w:t>выпуск (промышленное изготовление):</w:t>
      </w:r>
    </w:p>
    <w:p w:rsidR="00000000" w:rsidRDefault="00B47BFF">
      <w:pPr>
        <w:ind w:firstLine="400"/>
        <w:jc w:val="both"/>
      </w:pPr>
      <w:r>
        <w:rPr>
          <w:rStyle w:val="s0"/>
        </w:rPr>
        <w:t>элементов для несущих и ограждающих конструкций;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технолог</w:t>
      </w:r>
      <w:r>
        <w:rPr>
          <w:rStyle w:val="s0"/>
        </w:rPr>
        <w:t>ических металлоконструкций и их деталей;</w:t>
      </w:r>
    </w:p>
    <w:p w:rsidR="00000000" w:rsidRDefault="00B47BFF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91" w:anchor="sub_id=5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92" w:anchor="sub_id=33000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</w:t>
      </w:r>
      <w:hyperlink r:id="rId193" w:history="1">
        <w:r>
          <w:rPr>
            <w:rStyle w:val="a3"/>
          </w:rPr>
          <w:t>экспертные работы и инжиниринговые услуги в сфере архитектурной, градостроительной и строительной деятельности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</w:t>
      </w:r>
      <w:r>
        <w:rPr>
          <w:rStyle w:val="s0"/>
        </w:rPr>
        <w:t>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государственная экспертиза проектов (предпроектной и проектно-сметной документации) для градостроительного планирования территорий и населенных пунктов и (или) строительства (расширения, модернизации, технического перевооружения, реконструкции, реставрации</w:t>
      </w:r>
      <w:r>
        <w:rPr>
          <w:rStyle w:val="s0"/>
        </w:rPr>
        <w:t>, капитального ремонта) зданий, сооружений и их комплексов, коммуникаций;</w:t>
      </w:r>
    </w:p>
    <w:p w:rsidR="00000000" w:rsidRDefault="00B47BFF">
      <w:pPr>
        <w:ind w:firstLine="400"/>
        <w:jc w:val="both"/>
      </w:pPr>
      <w:r>
        <w:rPr>
          <w:rStyle w:val="s0"/>
        </w:rPr>
        <w:t>экспертиза проектов (проектной документации) на строительство, выполняемая физическими и (или) юридическими лицами, являющимися субъектами рынка экспертных работ, не относящихся к ис</w:t>
      </w:r>
      <w:r>
        <w:rPr>
          <w:rStyle w:val="s0"/>
        </w:rPr>
        <w:t>ключительной компетенции государственной экспертизы. При этом проведение экспертной оценки по собственным проектам или проектам, выполненным с каким-либо участием данного лицензиата, не допускается;</w:t>
      </w:r>
    </w:p>
    <w:p w:rsidR="00000000" w:rsidRDefault="00B47BFF">
      <w:pPr>
        <w:ind w:firstLine="400"/>
        <w:jc w:val="both"/>
      </w:pPr>
      <w:r>
        <w:rPr>
          <w:rStyle w:val="s0"/>
        </w:rPr>
        <w:t>услуги по проведению собственного контроля заказчика (тех</w:t>
      </w:r>
      <w:r>
        <w:rPr>
          <w:rStyle w:val="s0"/>
        </w:rPr>
        <w:t>нический надзор, инженерная служба) и проектной организации (авторский надзор) при строительстве (капитальном ремонте, реконструкции) зданий и сооружений;</w:t>
      </w:r>
    </w:p>
    <w:p w:rsidR="00000000" w:rsidRDefault="00B47BFF">
      <w:pPr>
        <w:ind w:firstLine="400"/>
        <w:jc w:val="both"/>
      </w:pPr>
      <w:r>
        <w:rPr>
          <w:rStyle w:val="s0"/>
        </w:rPr>
        <w:t>техническое обследование физического (технического) состояния эксплуатируемых зданий, сооружений, инж</w:t>
      </w:r>
      <w:r>
        <w:rPr>
          <w:rStyle w:val="s0"/>
        </w:rPr>
        <w:t>енерных систем и коммуникаций и их элементов (частей) в целях установления их надежности и устойчивости функционирования;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</w:t>
      </w:r>
      <w:hyperlink r:id="rId194" w:history="1">
        <w:r>
          <w:rPr>
            <w:rStyle w:val="a3"/>
          </w:rPr>
          <w:t>деятельность по организации строительства жилых зданий за счет при</w:t>
        </w:r>
        <w:r>
          <w:rPr>
            <w:rStyle w:val="a3"/>
          </w:rPr>
          <w:t>влечения денег дольщиков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34. Лицензирование деятельности в сфере изготовления государственных символов Республики Казахстан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изготовления Государственного флага Республики Казахстан и Государственного герба Республик</w:t>
      </w:r>
      <w:r>
        <w:rPr>
          <w:rStyle w:val="s0"/>
        </w:rPr>
        <w:t>и Казахстан, а также материальных объектов с их изображением.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rPr>
          <w:rStyle w:val="s1"/>
        </w:rPr>
        <w:t xml:space="preserve">Статья 35. </w:t>
      </w:r>
      <w:r>
        <w:rPr>
          <w:rStyle w:val="s0"/>
        </w:rPr>
        <w:t xml:space="preserve">Исключена в соответствии с </w:t>
      </w:r>
      <w:hyperlink r:id="rId195" w:anchor="sub_id=3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30.06.10 г. № 297-IV </w:t>
      </w:r>
      <w:r>
        <w:rPr>
          <w:rStyle w:val="s3"/>
        </w:rPr>
        <w:t>(введены в действие с 1 июля 2010 г.) (</w:t>
      </w:r>
      <w:hyperlink r:id="rId196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36. Лицензирование деятельности в сфере производства и оборота этилового спирта и алкогольной продукции, про</w:t>
      </w:r>
      <w:r>
        <w:rPr>
          <w:rStyle w:val="s1"/>
        </w:rPr>
        <w:t>изводства табачных изделий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197" w:history="1">
        <w:r>
          <w:rPr>
            <w:rStyle w:val="a3"/>
          </w:rPr>
          <w:t>производство этилового спирта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198" w:history="1">
        <w:r>
          <w:rPr>
            <w:rStyle w:val="a3"/>
          </w:rPr>
          <w:t>производство алкогольной продукции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>Данный вид деятельности включает следующие подвиды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водок и водок особых;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ликероводочных изделий;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виноматериала;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вин;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коньяка;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</w:t>
      </w:r>
      <w:r>
        <w:rPr>
          <w:rStyle w:val="s0"/>
        </w:rPr>
        <w:t>одство бренди;</w:t>
      </w:r>
    </w:p>
    <w:p w:rsidR="00000000" w:rsidRDefault="00B47BFF">
      <w:pPr>
        <w:ind w:firstLine="400"/>
        <w:jc w:val="both"/>
      </w:pPr>
      <w:r>
        <w:rPr>
          <w:rStyle w:val="s0"/>
        </w:rPr>
        <w:t>производство пива;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3) </w:t>
      </w:r>
      <w:hyperlink r:id="rId199" w:history="1">
        <w:r>
          <w:rPr>
            <w:rStyle w:val="a3"/>
          </w:rPr>
          <w:t>хранение, оптовая и (или) розничная реализация алкогольной продукции, за исключением деятельности по хранению, оптовой и (или) розничной реализации алкого</w:t>
        </w:r>
        <w:r>
          <w:rPr>
            <w:rStyle w:val="a3"/>
          </w:rPr>
          <w:t>льной продукции на территории ее производства</w:t>
        </w:r>
      </w:hyperlink>
      <w:r>
        <w:rPr>
          <w:rStyle w:val="s0"/>
        </w:rPr>
        <w:t>;</w:t>
      </w:r>
    </w:p>
    <w:p w:rsidR="00000000" w:rsidRDefault="00B47BFF">
      <w:pPr>
        <w:jc w:val="both"/>
      </w:pPr>
      <w:r>
        <w:rPr>
          <w:rStyle w:val="s3"/>
        </w:rPr>
        <w:t xml:space="preserve">См. </w:t>
      </w:r>
      <w:hyperlink r:id="rId20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мая 2009 года № НК-12-25/4588</w:t>
      </w:r>
    </w:p>
    <w:p w:rsidR="00000000" w:rsidRDefault="00B47BFF">
      <w:pPr>
        <w:ind w:firstLine="400"/>
        <w:jc w:val="both"/>
      </w:pPr>
      <w:r>
        <w:rPr>
          <w:rStyle w:val="s0"/>
        </w:rPr>
        <w:t>4) импорт этилового спирта и алкогольной продукции;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</w:t>
      </w:r>
      <w:hyperlink r:id="rId201" w:history="1">
        <w:r>
          <w:rPr>
            <w:rStyle w:val="a3"/>
          </w:rPr>
          <w:t>производство табачных изделий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rPr>
          <w:rStyle w:val="s1"/>
        </w:rPr>
        <w:t xml:space="preserve">Статья 37. </w:t>
      </w:r>
      <w:r>
        <w:rPr>
          <w:rStyle w:val="s0"/>
        </w:rPr>
        <w:t xml:space="preserve">Исключена в соответствии с </w:t>
      </w:r>
      <w:hyperlink r:id="rId202" w:anchor="sub_id=6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04.07.09 г. № 167-IV </w:t>
      </w:r>
      <w:r>
        <w:rPr>
          <w:rStyle w:val="s3"/>
        </w:rPr>
        <w:t>(вве</w:t>
      </w:r>
      <w:r>
        <w:rPr>
          <w:rStyle w:val="s3"/>
        </w:rPr>
        <w:t xml:space="preserve">ден в действие по истечении тридцати календарных дней после его первого официального </w:t>
      </w:r>
      <w:hyperlink r:id="rId20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4" w:anchor="sub_id=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Закон дополнен статьей 37-1 соответствии с </w:t>
      </w:r>
      <w:hyperlink r:id="rId205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</w:t>
      </w:r>
      <w:r>
        <w:rPr>
          <w:rStyle w:val="s3"/>
        </w:rPr>
        <w:t xml:space="preserve">6-IV (введен в действие по истечении шести месяцев после его первого официального </w:t>
      </w:r>
      <w:hyperlink r:id="rId20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 xml:space="preserve">Статья 37-1. Лицензирование деятельности в сфере товарных бирж </w:t>
      </w:r>
    </w:p>
    <w:p w:rsidR="00000000" w:rsidRDefault="00B47BFF">
      <w:pPr>
        <w:ind w:firstLine="400"/>
        <w:jc w:val="both"/>
      </w:pPr>
      <w:r>
        <w:rPr>
          <w:rStyle w:val="s0"/>
        </w:rPr>
        <w:t>Наличие лицензии требуется для</w:t>
      </w:r>
      <w:r>
        <w:rPr>
          <w:rStyle w:val="s0"/>
        </w:rPr>
        <w:t xml:space="preserve"> занятия следующими видами деятельности: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1) </w:t>
      </w:r>
      <w:hyperlink r:id="rId207" w:history="1">
        <w:r>
          <w:rPr>
            <w:rStyle w:val="a3"/>
          </w:rPr>
          <w:t>деятельность товарных бирж</w:t>
        </w:r>
      </w:hyperlink>
      <w:r>
        <w:rPr>
          <w:rStyle w:val="s0"/>
        </w:rPr>
        <w:t>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2) </w:t>
      </w:r>
      <w:hyperlink r:id="rId208" w:history="1">
        <w:r>
          <w:rPr>
            <w:rStyle w:val="a3"/>
          </w:rPr>
          <w:t>деятельность биржевых брокеров и биржевых дилеров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center"/>
      </w:pPr>
      <w:bookmarkStart w:id="6" w:name="SUB380000"/>
      <w:bookmarkEnd w:id="6"/>
      <w:r>
        <w:rPr>
          <w:rStyle w:val="s1"/>
        </w:rPr>
        <w:t>Глава 4. Лицензирование в сфере экспорта и импорта товаров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38. Общие положения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1. </w:t>
      </w:r>
      <w:hyperlink r:id="rId209" w:anchor="sub_id=20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товаров, экспорт и импорт которых подлежат лицензированию, устанавливает</w:t>
      </w:r>
      <w:r>
        <w:rPr>
          <w:rStyle w:val="s0"/>
        </w:rPr>
        <w:t>ся Правительством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Лицензирование экспорта или импорта отдельных товаров не должно иметь более ограничивающего или искажающего воздействия на экспорт или импорт товаров, чем цели, во исполнение которых данные ограничения были введены.</w:t>
      </w:r>
    </w:p>
    <w:p w:rsidR="00000000" w:rsidRDefault="00B47BFF">
      <w:pPr>
        <w:ind w:firstLine="400"/>
        <w:jc w:val="both"/>
      </w:pPr>
      <w:r>
        <w:rPr>
          <w:rStyle w:val="s0"/>
        </w:rPr>
        <w:t>2. Лицензия выдается заявителю на период календарного года для осуществления экспорта или импорта отдельных товаров по каждой отдельной сделке.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Лицензия выдается на один вид товара независимо от количества его наименований, включенных в контракт.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Для лиц, </w:t>
      </w:r>
      <w:r>
        <w:rPr>
          <w:rStyle w:val="s0"/>
        </w:rPr>
        <w:t>осуществляющих отдельные виды деятельности по генеральной лицензии, лицензия на экспорт или импорт отдельных товаров, постоянно используемых в данном виде деятельности, выдается (на объем ежегодного экспорта (импорта) независимо от числа контрактов) без ог</w:t>
      </w:r>
      <w:r>
        <w:rPr>
          <w:rStyle w:val="s0"/>
        </w:rPr>
        <w:t>раничения срока действия.</w:t>
      </w:r>
    </w:p>
    <w:p w:rsidR="00000000" w:rsidRDefault="00B47BFF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10" w:anchor="sub_id=3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211" w:anchor="sub_id=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3. По мотивированной просьбе заявителя срок действия разовой лицензии может быть продлен на срок не более чем на один календарный год.</w:t>
      </w:r>
    </w:p>
    <w:p w:rsidR="00000000" w:rsidRDefault="00B47BFF">
      <w:pPr>
        <w:ind w:firstLine="400"/>
        <w:jc w:val="both"/>
      </w:pPr>
      <w:r>
        <w:rPr>
          <w:rStyle w:val="s0"/>
        </w:rPr>
        <w:t>Разовые лицензии являются разрешением на экспорт или импорт отдельных товаров в указанные в них сроки и служат основанием для таможенного декларирования товаров.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39. Лицензирование экспорта отдельных товаров</w:t>
      </w:r>
    </w:p>
    <w:p w:rsidR="00000000" w:rsidRDefault="00B47BFF">
      <w:pPr>
        <w:ind w:firstLine="400"/>
        <w:jc w:val="both"/>
      </w:pPr>
      <w:r>
        <w:rPr>
          <w:rStyle w:val="s0"/>
        </w:rPr>
        <w:t>1. Лицензирование экспорта отдельных то</w:t>
      </w:r>
      <w:r>
        <w:rPr>
          <w:rStyle w:val="s0"/>
        </w:rPr>
        <w:t>варов может иметь место в случаях, если:</w:t>
      </w:r>
    </w:p>
    <w:p w:rsidR="00000000" w:rsidRDefault="00B47BFF">
      <w:pPr>
        <w:ind w:firstLine="400"/>
        <w:jc w:val="both"/>
      </w:pPr>
      <w:r>
        <w:rPr>
          <w:rStyle w:val="s0"/>
        </w:rPr>
        <w:t>1) предметом экспорта являются товары, продажа (реализация) или использование которых на внутреннем рынке осуществляется на основании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2) производство и реализация данного товара законами Республики Казахстан отнесены к государственной монополии.</w:t>
      </w:r>
    </w:p>
    <w:p w:rsidR="00000000" w:rsidRDefault="00B47BFF">
      <w:pPr>
        <w:ind w:firstLine="400"/>
        <w:jc w:val="both"/>
      </w:pPr>
      <w:r>
        <w:rPr>
          <w:rStyle w:val="s0"/>
        </w:rPr>
        <w:t>2. Введение лицензионного порядка на экспорт товаров по иным основаниям, в том числе по мотивам защиты внутреннего товарного и продовольственног</w:t>
      </w:r>
      <w:r>
        <w:rPr>
          <w:rStyle w:val="s0"/>
        </w:rPr>
        <w:t>о рынков в интересах потребителей и ограничения в связи с этим вывоза дефицитных товаров за рубеж, устанавливается Правительством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3. Товары могут вывозиться только в государства, указанные в лицензии.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40. Лицензирование импор</w:t>
      </w:r>
      <w:r>
        <w:rPr>
          <w:rStyle w:val="s1"/>
        </w:rPr>
        <w:t>та отдельных товаров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Лицензирование импорта отдельных товаров осуществляется Правительством Республики Казахстан по соображениям безопасности государства, жизни или здоровья граждан, окружающей среды и в целях защиты отечественных производителей товара и э</w:t>
      </w:r>
      <w:r>
        <w:rPr>
          <w:rStyle w:val="s0"/>
        </w:rPr>
        <w:t>кономической безопасности Республики Казахстан без применения количественных ограничений.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41. Автоматическое лицензирование импорта отдельных товаров</w:t>
      </w:r>
    </w:p>
    <w:p w:rsidR="00000000" w:rsidRDefault="00B47BFF">
      <w:pPr>
        <w:ind w:firstLine="400"/>
        <w:jc w:val="both"/>
      </w:pPr>
      <w:r>
        <w:rPr>
          <w:rStyle w:val="s0"/>
        </w:rPr>
        <w:t>При автоматическом лицензировании импорта отдельных товаров одобрение заявления дается во всех сл</w:t>
      </w:r>
      <w:r>
        <w:rPr>
          <w:rStyle w:val="s0"/>
        </w:rPr>
        <w:t>учаях. При этом любое лицо, которое выполняет юридические требования импортирующего члена для осуществления импортных операций, равным образом обладает правом на обращение и получение лицензии на импорт. Заявление на получение лицензии может подаваться в л</w:t>
      </w:r>
      <w:r>
        <w:rPr>
          <w:rStyle w:val="s0"/>
        </w:rPr>
        <w:t>юбой рабочий день до таможенной очистки товаров. Лицензия выдается в течение десяти рабочих дней при представлении заявления на получение лицензии и необходимых документов в надлежащей и полной форме.</w:t>
      </w:r>
    </w:p>
    <w:p w:rsidR="00000000" w:rsidRDefault="00B47BFF">
      <w:pPr>
        <w:ind w:firstLine="400"/>
        <w:jc w:val="both"/>
      </w:pPr>
      <w:r>
        <w:rPr>
          <w:rStyle w:val="s0"/>
        </w:rPr>
        <w:t>Перечень товаров, подлежащих автоматическому лицензиров</w:t>
      </w:r>
      <w:r>
        <w:rPr>
          <w:rStyle w:val="s0"/>
        </w:rPr>
        <w:t>анию импорта, а также порядок выдачи и оформления лицензии утверждаются Правительством Республики Казахстан.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center"/>
      </w:pPr>
      <w:bookmarkStart w:id="7" w:name="SUB420000"/>
      <w:bookmarkEnd w:id="7"/>
      <w:r>
        <w:rPr>
          <w:rStyle w:val="s1"/>
        </w:rPr>
        <w:t xml:space="preserve">Глава 5. Условия и порядок выдачи лицензии </w:t>
      </w:r>
    </w:p>
    <w:p w:rsidR="00000000" w:rsidRDefault="00B47BFF">
      <w:pPr>
        <w:jc w:val="center"/>
      </w:pPr>
      <w:r>
        <w:rPr>
          <w:rStyle w:val="s1"/>
        </w:rPr>
        <w:t>и (или) приложения к лицензии</w:t>
      </w:r>
    </w:p>
    <w:p w:rsidR="00000000" w:rsidRDefault="00B47BFF">
      <w:pPr>
        <w:jc w:val="center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42. Условия выдачи лицензии и (или) приложения к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Лицензия и (или) приложение к лицензии выдаются по месту регистрации физического или юридического лица, если лицензиаром являются местный исполнительный орган области (города республиканского значения, столицы) или территориальные органы центрального госу</w:t>
      </w:r>
      <w:r>
        <w:rPr>
          <w:rStyle w:val="s0"/>
        </w:rPr>
        <w:t>дарственного органа.</w:t>
      </w:r>
    </w:p>
    <w:p w:rsidR="00000000" w:rsidRDefault="00B47BFF">
      <w:pPr>
        <w:ind w:firstLine="400"/>
        <w:jc w:val="both"/>
      </w:pPr>
      <w:r>
        <w:rPr>
          <w:rStyle w:val="s0"/>
        </w:rPr>
        <w:t>2. Для получения лицензии и приложения к лицензии (в случае наличия подвидов деятельности) необходимы следующие документы:</w:t>
      </w:r>
    </w:p>
    <w:p w:rsidR="00000000" w:rsidRDefault="00B47BF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B47BFF">
      <w:pPr>
        <w:ind w:firstLine="400"/>
        <w:jc w:val="both"/>
      </w:pPr>
      <w:r>
        <w:rPr>
          <w:rStyle w:val="s0"/>
        </w:rPr>
        <w:t>2) нотариально заверенные копии Устава (за исключением экспортных и импортных операций) и свидетел</w:t>
      </w:r>
      <w:r>
        <w:rPr>
          <w:rStyle w:val="s0"/>
        </w:rPr>
        <w:t>ьства о государственной регистрации заявителя в качестве юридического лица - для юридического лица;</w:t>
      </w:r>
    </w:p>
    <w:p w:rsidR="00000000" w:rsidRDefault="00B47BFF">
      <w:pPr>
        <w:ind w:firstLine="400"/>
        <w:jc w:val="both"/>
      </w:pPr>
      <w:r>
        <w:rPr>
          <w:rStyle w:val="s0"/>
        </w:rPr>
        <w:t>3) копия документа, удостоверяющего личность, - для физического лица;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4) нотариально заверенная копия свидетельства о государственной регистрации заявителя </w:t>
      </w:r>
      <w:r>
        <w:rPr>
          <w:rStyle w:val="s0"/>
        </w:rPr>
        <w:t>в качестве индивидуального предпринимателя - для индивидуального предпринимателя;</w:t>
      </w:r>
    </w:p>
    <w:p w:rsidR="00000000" w:rsidRDefault="00B47BFF">
      <w:pPr>
        <w:ind w:firstLine="400"/>
        <w:jc w:val="both"/>
      </w:pPr>
      <w:r>
        <w:rPr>
          <w:rStyle w:val="s0"/>
        </w:rPr>
        <w:t>5) нотариально заверенная копия свидетельства о постановке заявителя на учет в налоговом органе;</w:t>
      </w:r>
    </w:p>
    <w:p w:rsidR="00000000" w:rsidRDefault="00B47BFF">
      <w:pPr>
        <w:ind w:firstLine="400"/>
        <w:jc w:val="both"/>
      </w:pPr>
      <w:r>
        <w:rPr>
          <w:rStyle w:val="s0"/>
        </w:rPr>
        <w:t>6) документ, подтверждающий уплату в бюджет лицензионного сбора за право заня</w:t>
      </w:r>
      <w:r>
        <w:rPr>
          <w:rStyle w:val="s0"/>
        </w:rPr>
        <w:t>тия отдельными видами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7) сведения и документы в соответствии с квалификационными требованиями.</w:t>
      </w:r>
    </w:p>
    <w:p w:rsidR="00000000" w:rsidRDefault="00B47BFF">
      <w:pPr>
        <w:ind w:firstLine="400"/>
        <w:jc w:val="both"/>
      </w:pPr>
      <w:r>
        <w:rPr>
          <w:rStyle w:val="s0"/>
        </w:rPr>
        <w:t>Дополнительные требования к перечню документов при выдаче лицензии на право занятия деятельностью в финансовой сфере и деятельностью, связанной с к</w:t>
      </w:r>
      <w:r>
        <w:rPr>
          <w:rStyle w:val="s0"/>
        </w:rPr>
        <w:t>онцентрацией финансовых ресурсов, могут устанавливаться также Национальным Банком Республики Казахстан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</w:t>
      </w:r>
      <w:r>
        <w:rPr>
          <w:rStyle w:val="s0"/>
        </w:rPr>
        <w:t>стан.</w:t>
      </w:r>
    </w:p>
    <w:p w:rsidR="00000000" w:rsidRDefault="00B47BFF">
      <w:pPr>
        <w:ind w:firstLine="400"/>
        <w:jc w:val="both"/>
      </w:pPr>
      <w:r>
        <w:rPr>
          <w:rStyle w:val="s0"/>
        </w:rPr>
        <w:t>3. Для получения приложения к лицензии в рамках вида деятельности, на который имеется лицензия, необходимы следующие документы:</w:t>
      </w:r>
    </w:p>
    <w:p w:rsidR="00000000" w:rsidRDefault="00B47BFF">
      <w:pPr>
        <w:ind w:firstLine="400"/>
        <w:jc w:val="both"/>
      </w:pPr>
      <w:r>
        <w:rPr>
          <w:rStyle w:val="s0"/>
        </w:rPr>
        <w:t>1) заявление;</w:t>
      </w:r>
    </w:p>
    <w:p w:rsidR="00000000" w:rsidRDefault="00B47BFF">
      <w:pPr>
        <w:ind w:firstLine="400"/>
        <w:jc w:val="both"/>
      </w:pPr>
      <w:r>
        <w:rPr>
          <w:rStyle w:val="s0"/>
        </w:rPr>
        <w:t>2) нотариально заверенная копия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3) сведения и докумен</w:t>
      </w:r>
      <w:r>
        <w:rPr>
          <w:rStyle w:val="s0"/>
        </w:rPr>
        <w:t>ты в соответствии с квалификационными требованиями (к подвиду деятельности).</w:t>
      </w:r>
    </w:p>
    <w:p w:rsidR="00000000" w:rsidRDefault="00B47BFF">
      <w:pPr>
        <w:ind w:firstLine="400"/>
        <w:jc w:val="both"/>
      </w:pPr>
      <w:r>
        <w:rPr>
          <w:rStyle w:val="s0"/>
        </w:rPr>
        <w:t>4. Для получения заключений органов в области охраны окружающей среды, ядерной, радиационной, санитарно-эпидемиологической, промышленной, противопожарной безопасности и государств</w:t>
      </w:r>
      <w:r>
        <w:rPr>
          <w:rStyle w:val="s0"/>
        </w:rPr>
        <w:t>енного энергетического надзора лицензиар в течение двух рабочих дней со дня регистрации документов заявителя на получение лицензии и (или) приложения к лицензии, а для субъектов малого предпринимательства в течение одного рабочего дня направляет по месту г</w:t>
      </w:r>
      <w:r>
        <w:rPr>
          <w:rStyle w:val="s0"/>
        </w:rPr>
        <w:t xml:space="preserve">осударственной регистрации заявителя запрос в органы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о представлении заключения о </w:t>
      </w:r>
      <w:r>
        <w:rPr>
          <w:rStyle w:val="s0"/>
        </w:rPr>
        <w:t>соответствии заявителя требованиям, предъявляемым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надзора.</w:t>
      </w:r>
    </w:p>
    <w:p w:rsidR="00000000" w:rsidRDefault="00B47BFF">
      <w:pPr>
        <w:ind w:firstLine="400"/>
        <w:jc w:val="both"/>
      </w:pPr>
      <w:r>
        <w:rPr>
          <w:rStyle w:val="s0"/>
        </w:rPr>
        <w:t>Органы в области охраны окружаю</w:t>
      </w:r>
      <w:r>
        <w:rPr>
          <w:rStyle w:val="s0"/>
        </w:rPr>
        <w:t>щей среды, ядерной, радиационной, санитарно-эпидемиологической, промышленной, противопожарной безопасности и государственного энергетического надзора на основании запроса лицензиара в течение двадцати пяти рабочих дней, а для субъектов малого предпринимате</w:t>
      </w:r>
      <w:r>
        <w:rPr>
          <w:rStyle w:val="s0"/>
        </w:rPr>
        <w:t>льства в течение семи рабочих дней устанавливают соответствие заявителя предъявляемым требованиям в области охраны окружающей среды, ядерной, радиационной, санитарно-эпидемиологической, промышленной, противопожарной безопасности и государственного энергети</w:t>
      </w:r>
      <w:r>
        <w:rPr>
          <w:rStyle w:val="s0"/>
        </w:rPr>
        <w:t>ческого надзора и направляют соответствующему лицензиару заключение о соответствии заявителя предъявляемым требованиям.</w:t>
      </w:r>
    </w:p>
    <w:p w:rsidR="00000000" w:rsidRDefault="00B47BFF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212" w:anchor="sub_id=6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04.07.09 г. № 167-IV (введен в действие по истечении тридцати календарных дней после его первого официального </w:t>
      </w:r>
      <w:hyperlink r:id="rId213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4" w:anchor="sub_id=42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5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183-IV (введен в действие по истечении трех месяцев после его первого официального </w:t>
      </w:r>
      <w:hyperlink r:id="rId216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7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5. Порядок и условия выдачи, отказа в выдаче, приостановления, прекращения </w:t>
      </w:r>
      <w:r>
        <w:rPr>
          <w:rStyle w:val="s0"/>
        </w:rPr>
        <w:t>действия лицензий на право занятия деятельностью в финансовой сфере и деятельностью, связанной с концентрацией финансовых ресурсов, устанавливаются Национальным Банком Республики Казахстан и уполномоченным государственным органом по регулированию и надзору</w:t>
      </w:r>
      <w:r>
        <w:rPr>
          <w:rStyle w:val="s0"/>
        </w:rPr>
        <w:t xml:space="preserve"> финансового рынка и финансовых организаций в соответствии с законами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в сфере игорного бизнеса определяются </w:t>
      </w:r>
      <w:hyperlink r:id="rId21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</w:t>
      </w:r>
      <w:r>
        <w:rPr>
          <w:rStyle w:val="s0"/>
        </w:rPr>
        <w:t>публики Казахстан об игорном бизнесе.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Условия и порядок выдачи лицензий на деятельность по организации строительства жилых зданий за счет привлечения денег дольщиков определяются </w:t>
      </w:r>
      <w:hyperlink r:id="rId219" w:anchor="sub_id=601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долевом участии в жилищном строительстве».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6. Все документы, представленные соответствующему лицензиару для выдачи лицензии и (или) приложения к лицензии, принимаются по описи, копия которой направляется (вручается) </w:t>
      </w:r>
      <w:r>
        <w:rPr>
          <w:rStyle w:val="s0"/>
        </w:rPr>
        <w:t>заявителю с отметкой о дате приема документов указанным органом.</w:t>
      </w:r>
    </w:p>
    <w:p w:rsidR="00000000" w:rsidRDefault="00B47BFF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220" w:anchor="sub_id=1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7. Заявитель может обратиться </w:t>
      </w:r>
      <w:r>
        <w:rPr>
          <w:rStyle w:val="s0"/>
        </w:rPr>
        <w:t>к лицензиару о выдаче электронной лицензии, направив заявление в форме электронного документа, удостоверенного электронной цифровой подписью, с копиями прилагаемых к заявлению документов в электронном виде.</w:t>
      </w:r>
    </w:p>
    <w:p w:rsidR="00000000" w:rsidRDefault="00B47BFF">
      <w:pPr>
        <w:ind w:firstLine="400"/>
        <w:jc w:val="both"/>
      </w:pPr>
      <w:r>
        <w:rPr>
          <w:rStyle w:val="s0"/>
        </w:rPr>
        <w:t>Государственные органы самостоятельно проводят пр</w:t>
      </w:r>
      <w:r>
        <w:rPr>
          <w:rStyle w:val="s0"/>
        </w:rPr>
        <w:t>оверку подлинности представленных заявителем документов, указанных в пункте 2 настоящей статьи, посредством государственных электронных информационных ресурсов. В случае отсутствия таких ресурсов государственные органы вправе требовать представления докуме</w:t>
      </w:r>
      <w:r>
        <w:rPr>
          <w:rStyle w:val="s0"/>
        </w:rPr>
        <w:t>нтов на бумажном носителе.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43. Сроки рассмотрения заявлений о выдаче лицензии и (или) приложения к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1. Лицензия и (или) приложение к лицензии выдаются лицензиаром не позднее тридцати рабочих дней, а для субъектов малого предпринимательства</w:t>
      </w:r>
      <w:r>
        <w:rPr>
          <w:rStyle w:val="s0"/>
        </w:rPr>
        <w:t xml:space="preserve"> не позднее десяти рабочих дней (за исключением случая, предусмотренного частью второй </w:t>
      </w:r>
      <w:hyperlink w:anchor="sub190000" w:history="1">
        <w:r>
          <w:rPr>
            <w:rStyle w:val="a3"/>
          </w:rPr>
          <w:t>статьи 19</w:t>
        </w:r>
      </w:hyperlink>
      <w:r>
        <w:rPr>
          <w:rStyle w:val="s0"/>
        </w:rPr>
        <w:t xml:space="preserve"> настоящего Закона) со дня представления заявления с соответствующими документами, установленными настоящим Законом.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Лицензиар в</w:t>
      </w:r>
      <w:r>
        <w:rPr>
          <w:rStyle w:val="s0"/>
        </w:rPr>
        <w:t xml:space="preserve"> течение срока, установленного настоящей статьей, обязан выдать лицензию и (или) приложение к лицензии либо дать мотивированный ответ в письменном виде о причинах отказа в выдаче лицензии и (или) приложения к лицензии.</w:t>
      </w:r>
    </w:p>
    <w:p w:rsidR="00000000" w:rsidRDefault="00B47BFF">
      <w:pPr>
        <w:ind w:firstLine="400"/>
        <w:jc w:val="both"/>
      </w:pPr>
      <w:r>
        <w:rPr>
          <w:rStyle w:val="s0"/>
        </w:rPr>
        <w:t>2. В случае если лицензиар в установл</w:t>
      </w:r>
      <w:r>
        <w:rPr>
          <w:rStyle w:val="s0"/>
        </w:rPr>
        <w:t>енные настоящим Законом сроки не выдал заявителю лицензию и (или) приложение к лицензии либо письменно не уведомил заявителя о причине отказа в выдаче лицензии и (или) приложения к лицензии, то по истечении пяти рабочих дней с даты истечения сроков, устано</w:t>
      </w:r>
      <w:r>
        <w:rPr>
          <w:rStyle w:val="s0"/>
        </w:rPr>
        <w:t>вленных настоящим Законом для выдачи лицензии и (или) приложения к лицензии, заявитель письменно уведомляет соответствующего лицензиара о начале осуществления заявленного им вида деятельности и (или) подвида деятельности.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Лицензиар не позднее пяти рабочих </w:t>
      </w:r>
      <w:r>
        <w:rPr>
          <w:rStyle w:val="s0"/>
        </w:rPr>
        <w:t>дней с момента получения письменного уведомления заявителя обязан выдать лицензию и (или) приложение к лицензии с даты, указанной заявителем в письменном уведомлении.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221" w:anchor="sub_id=13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года) (</w:t>
      </w:r>
      <w:hyperlink r:id="rId222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3" w:anchor="sub_id=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16.11.09 г. № 200-IV (введен в действие с 1 января 2010 г.) (</w:t>
      </w:r>
      <w:hyperlink r:id="rId224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44. Лицензионный сбор за право занятия отдельными видами деятельности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Лицензионный сбор за право занятия отдельными видами деятельности взимается при выдаче </w:t>
      </w:r>
      <w:r>
        <w:t>(переоформлении)</w:t>
      </w:r>
      <w:r>
        <w:rPr>
          <w:rStyle w:val="s0"/>
        </w:rPr>
        <w:t xml:space="preserve"> лицензий (дубликата лицензий) в соответствии с </w:t>
      </w:r>
      <w:hyperlink r:id="rId225" w:anchor="sub_id=469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Ставки лицензионного сбора за право занятия отдельными видами деятельности устанавливаются </w:t>
      </w:r>
      <w:hyperlink r:id="rId226" w:anchor="sub_id=4710000" w:history="1">
        <w:r>
          <w:rPr>
            <w:rStyle w:val="a3"/>
          </w:rPr>
          <w:t>Налоговым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При выдаче приложений к лицензии (дубликатов приложений к лицензии) лицензионный сбор не взимается.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45. Отказ в выдаче лицензии и (или) приложения к лицензии</w:t>
      </w:r>
    </w:p>
    <w:p w:rsidR="00000000" w:rsidRDefault="00B47BFF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27" w:anchor="sub_id=6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04.07.09 г. № 167-IV (введен в действие по истечении тридцати календарных дней после его первого официального </w:t>
      </w:r>
      <w:hyperlink r:id="rId228" w:anchor="sub_id=20000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9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1. В выдаче лицензии и (или) приложения к лицензии может быть о</w:t>
      </w:r>
      <w:r>
        <w:rPr>
          <w:rStyle w:val="s0"/>
        </w:rPr>
        <w:t>тказано в случаях, если:</w:t>
      </w:r>
    </w:p>
    <w:p w:rsidR="00000000" w:rsidRDefault="00B47BFF">
      <w:pPr>
        <w:ind w:firstLine="400"/>
        <w:jc w:val="both"/>
      </w:pPr>
      <w:r>
        <w:rPr>
          <w:rStyle w:val="s0"/>
        </w:rPr>
        <w:t>1) занятие видом деятельности запрещено законами Республики Казахстан для данной категории субъектов;</w:t>
      </w:r>
    </w:p>
    <w:p w:rsidR="00000000" w:rsidRDefault="00B47BFF">
      <w:pPr>
        <w:ind w:firstLine="400"/>
        <w:jc w:val="both"/>
      </w:pPr>
      <w:r>
        <w:rPr>
          <w:rStyle w:val="s0"/>
        </w:rPr>
        <w:t>2) не представлены все документы, требуемые в соответствии с настоящим Законом. При устранении заявителем указанных препятствий з</w:t>
      </w:r>
      <w:r>
        <w:rPr>
          <w:rStyle w:val="s0"/>
        </w:rPr>
        <w:t>аявление рассматривается на общих основаниях;</w:t>
      </w:r>
    </w:p>
    <w:p w:rsidR="00000000" w:rsidRDefault="00B47BFF">
      <w:pPr>
        <w:ind w:firstLine="400"/>
        <w:jc w:val="both"/>
      </w:pPr>
      <w:r>
        <w:rPr>
          <w:rStyle w:val="s0"/>
        </w:rPr>
        <w:t>3) не внесен лицензионный сбор за право занятия отдельными видами деятельности в случае подачи заявления на выдачу лицензии на вид деятельности;</w:t>
      </w:r>
    </w:p>
    <w:p w:rsidR="00000000" w:rsidRDefault="00B47BFF">
      <w:pPr>
        <w:ind w:firstLine="400"/>
        <w:jc w:val="both"/>
      </w:pPr>
      <w:r>
        <w:rPr>
          <w:rStyle w:val="s0"/>
        </w:rPr>
        <w:t>4) заявитель не соответствует квалификационным требованиям;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5) в </w:t>
      </w:r>
      <w:r>
        <w:rPr>
          <w:rStyle w:val="s0"/>
        </w:rPr>
        <w:t>отношении заявителя имеется вступивший в законную силу приговор суда, запрещающий ему заниматься отдельным видом деятельности;</w:t>
      </w:r>
    </w:p>
    <w:p w:rsidR="00000000" w:rsidRDefault="00B47BFF">
      <w:pPr>
        <w:jc w:val="both"/>
      </w:pPr>
      <w:r>
        <w:rPr>
          <w:rStyle w:val="s3"/>
        </w:rPr>
        <w:t xml:space="preserve">Пункт 1 дополнен подпунктом 6 в соответствии с </w:t>
      </w:r>
      <w:hyperlink r:id="rId230" w:anchor="sub_id=21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02.04.10 г. № 262-IV (введен в действие по истечении шести месяцев после его первого официального </w:t>
      </w:r>
      <w:hyperlink r:id="rId231" w:history="1">
        <w:r>
          <w:rPr>
            <w:rStyle w:val="a3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>6) судом на основании представления судебного исполнителя запрещ</w:t>
      </w:r>
      <w:r>
        <w:rPr>
          <w:rStyle w:val="s0"/>
        </w:rPr>
        <w:t>ено заявителю получать лицензии.</w:t>
      </w:r>
    </w:p>
    <w:p w:rsidR="00000000" w:rsidRDefault="00B47BFF">
      <w:pPr>
        <w:ind w:firstLine="400"/>
        <w:jc w:val="both"/>
      </w:pPr>
      <w:r>
        <w:rPr>
          <w:rStyle w:val="s0"/>
        </w:rPr>
        <w:t>Дополнительные требования для отказа в выдаче лицензий на занятие деятельностью в финансовой сфере и деятельностью, связанной с концентрацией финансовых ресурсов, могут устанавливаться Национальным Банком Республики Казахст</w:t>
      </w:r>
      <w:r>
        <w:rPr>
          <w:rStyle w:val="s0"/>
        </w:rPr>
        <w:t>ан и уполномоченным государственным органом по регулированию и надзору финансового рынка и финансовых организаций в соответствии с законами Республики Казахстан.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2. При отказе в выдаче лицензии лицензиаром заявителю дается мотивированный ответ в письменном виде в сроки, установленные для выдачи лицензии и (или) приложения к лицензии.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46. Обжалование отказа в выдаче лицензии и (или) приложения к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Ес</w:t>
      </w:r>
      <w:r>
        <w:rPr>
          <w:rStyle w:val="s0"/>
        </w:rPr>
        <w:t xml:space="preserve">ли лицензия и (или) приложение к лицензии не выданы в установленный настоящим Законом срок или отказ в выдаче лицензии и (или) приложения к лицензии представляется заявителю необоснованным, он вправе обжаловать эти действия в порядке, установленном </w:t>
      </w:r>
      <w:hyperlink r:id="rId232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center"/>
      </w:pPr>
      <w:bookmarkStart w:id="8" w:name="SUB470000"/>
      <w:bookmarkEnd w:id="8"/>
      <w:r>
        <w:rPr>
          <w:rStyle w:val="s1"/>
        </w:rPr>
        <w:t xml:space="preserve">Глава 6. Переоформление, выдача дубликатов, прекращение и приостановление действия </w:t>
      </w:r>
    </w:p>
    <w:p w:rsidR="00000000" w:rsidRDefault="00B47BFF">
      <w:pPr>
        <w:jc w:val="center"/>
      </w:pPr>
      <w:r>
        <w:rPr>
          <w:rStyle w:val="s1"/>
        </w:rPr>
        <w:t>лицензии и (или) приложения к лицензии</w:t>
      </w:r>
    </w:p>
    <w:p w:rsidR="00000000" w:rsidRDefault="00B47BFF">
      <w:pPr>
        <w:jc w:val="center"/>
      </w:pPr>
      <w:r>
        <w:rPr>
          <w:rStyle w:val="s1"/>
        </w:rP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47. Переоформление и вы</w:t>
      </w:r>
      <w:r>
        <w:rPr>
          <w:rStyle w:val="s1"/>
        </w:rPr>
        <w:t>дача дубликатов лицензии и (или) приложения к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1. При утере, порче лицензии и (или) приложения к лицензии лицензиат имеет право на получение дубликатов лицензии и (или) приложения к лицензии.</w:t>
      </w:r>
    </w:p>
    <w:p w:rsidR="00000000" w:rsidRDefault="00B47BFF">
      <w:pPr>
        <w:ind w:firstLine="400"/>
        <w:jc w:val="both"/>
      </w:pPr>
      <w:r>
        <w:rPr>
          <w:rStyle w:val="s0"/>
        </w:rPr>
        <w:t>Утерянные, испорченные бланки лицензии и (или) приложени</w:t>
      </w:r>
      <w:r>
        <w:rPr>
          <w:rStyle w:val="s0"/>
        </w:rPr>
        <w:t>я к лицензии считаются недействительными со дня подачи лицензиатом письменного заявления (с приложением документов, подтверждающих факт утери, порчи лицензии и (или) приложения к лицензии) лицензиару.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з</w:t>
      </w:r>
      <w:r>
        <w:rPr>
          <w:rStyle w:val="s0"/>
        </w:rPr>
        <w:t>аявления производит выдачу дубликатов лицензии и (или) приложения к лицензии с присвоением нового номера и надписью «Дубликат» в правом верхнем углу.</w:t>
      </w:r>
    </w:p>
    <w:p w:rsidR="00000000" w:rsidRDefault="00B47BFF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3" w:anchor="sub_id=22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11.07.09 г. № 185-IV (введен в действие по истечении тридцати календарных дней после первого официального </w:t>
      </w:r>
      <w:hyperlink r:id="rId2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5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2. В случае изменения фамилии, имени, отчества физического лица, при реорганизации юридического лица в форме слияния, присоединения, выделения или преобразования, изменении наименования, а также наименования вида деятельности и (или) подвида деятельности, </w:t>
      </w:r>
      <w:r>
        <w:rPr>
          <w:rStyle w:val="s0"/>
        </w:rPr>
        <w:t>если такое изменение не повлекло изменения существа выполняемых операций в рамках вида деятельности и (или) подвида деятельности, оно обязано в течение тридцати календарных дней подать заявление о переоформлении лицензии и (или) приложения к лицензии с при</w:t>
      </w:r>
      <w:r>
        <w:rPr>
          <w:rStyle w:val="s0"/>
        </w:rPr>
        <w:t>ложением соответствующих документов, подтверждающих указанные сведения.</w:t>
      </w:r>
    </w:p>
    <w:p w:rsidR="00000000" w:rsidRDefault="00B47BFF">
      <w:pPr>
        <w:ind w:firstLine="400"/>
        <w:jc w:val="both"/>
      </w:pPr>
      <w:r>
        <w:rPr>
          <w:rStyle w:val="s0"/>
        </w:rPr>
        <w:t>В случае исключения из лицензируемого вида деятельности одной или более банковских операций, одного или более классов в страховой деятельности лицензиат обязан в течение тридцати кален</w:t>
      </w:r>
      <w:r>
        <w:rPr>
          <w:rStyle w:val="s0"/>
        </w:rPr>
        <w:t>дарных дней подать заявление о переоформлении лицензии с приложением лицензии.</w:t>
      </w:r>
    </w:p>
    <w:p w:rsidR="00000000" w:rsidRDefault="00B47BFF">
      <w:pPr>
        <w:ind w:firstLine="400"/>
        <w:jc w:val="both"/>
      </w:pPr>
      <w:r>
        <w:rPr>
          <w:rStyle w:val="s0"/>
        </w:rPr>
        <w:t>Лицензиар в течение десяти рабочих дней со дня подачи лицензиатом соответствующего письменного заявления переоформляет лицензию и (или) приложение к лицензии.</w:t>
      </w:r>
    </w:p>
    <w:p w:rsidR="00000000" w:rsidRDefault="00B47BFF">
      <w:pPr>
        <w:jc w:val="both"/>
      </w:pPr>
      <w:r>
        <w:rPr>
          <w:rStyle w:val="s3"/>
        </w:rPr>
        <w:t xml:space="preserve">См. </w:t>
      </w:r>
      <w:hyperlink r:id="rId23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фармацевтического контроля Министерство здравоохранения РК от 25 мая 2009 года № 13-1-1309 «Переименование улиц и смены номеров домов не являются основаниями для переоформления лицензий»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48. Прекращение действия лицензии и (или) приложения к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1. Лицензия и (или) приложение к лицензии прекращают свое действие в случаях:</w:t>
      </w:r>
    </w:p>
    <w:p w:rsidR="00000000" w:rsidRDefault="00B47BFF">
      <w:pPr>
        <w:ind w:firstLine="400"/>
        <w:jc w:val="both"/>
      </w:pPr>
      <w:r>
        <w:rPr>
          <w:rStyle w:val="s0"/>
        </w:rPr>
        <w:t>1) истечения срока, на который выдана лицензия;</w:t>
      </w:r>
    </w:p>
    <w:p w:rsidR="00000000" w:rsidRDefault="00B47BFF">
      <w:pPr>
        <w:ind w:firstLine="400"/>
        <w:jc w:val="both"/>
      </w:pPr>
      <w:r>
        <w:rPr>
          <w:rStyle w:val="s0"/>
        </w:rPr>
        <w:t>2) совершения действий (операций) в полном объеме, на осуще</w:t>
      </w:r>
      <w:r>
        <w:rPr>
          <w:rStyle w:val="s0"/>
        </w:rPr>
        <w:t>ствление которых выдана лицензия;</w:t>
      </w:r>
    </w:p>
    <w:p w:rsidR="00000000" w:rsidRDefault="00B47BFF">
      <w:pPr>
        <w:ind w:firstLine="400"/>
        <w:jc w:val="both"/>
      </w:pPr>
      <w:r>
        <w:rPr>
          <w:rStyle w:val="s0"/>
        </w:rPr>
        <w:t>3) лишения лицензии;</w:t>
      </w:r>
    </w:p>
    <w:p w:rsidR="00000000" w:rsidRDefault="00B47BFF">
      <w:pPr>
        <w:ind w:firstLine="400"/>
        <w:jc w:val="both"/>
      </w:pPr>
      <w:r>
        <w:rPr>
          <w:rStyle w:val="s0"/>
        </w:rPr>
        <w:t>4) прекращения деятельности физического лица, ликвидации юридического лица, реорганизации юридического лица, за исключением реорганизации в форме слияния, присоединения, выделения или преобразования;</w:t>
      </w:r>
    </w:p>
    <w:p w:rsidR="00000000" w:rsidRDefault="00B47BFF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добровольного возврата лицензии и (или) приложения к лицензиару;</w:t>
      </w:r>
    </w:p>
    <w:p w:rsidR="00000000" w:rsidRDefault="00B47BFF">
      <w:pPr>
        <w:ind w:firstLine="400"/>
        <w:jc w:val="both"/>
      </w:pPr>
      <w:r>
        <w:rPr>
          <w:rStyle w:val="s0"/>
        </w:rPr>
        <w:t>6) исключения отдельного вида деятельности и (или) подвида деятельности из перечня лицензируемых;</w:t>
      </w:r>
    </w:p>
    <w:p w:rsidR="00000000" w:rsidRDefault="00B47BFF">
      <w:pPr>
        <w:jc w:val="both"/>
      </w:pPr>
      <w:r>
        <w:rPr>
          <w:rStyle w:val="s3"/>
        </w:rPr>
        <w:t xml:space="preserve">Пункт дополнен подпунктом 7 в соответствии с </w:t>
      </w:r>
      <w:hyperlink r:id="rId237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13.02.09 г. № 135-IV</w:t>
      </w:r>
    </w:p>
    <w:p w:rsidR="00000000" w:rsidRDefault="00B47BFF">
      <w:pPr>
        <w:autoSpaceDE w:val="0"/>
        <w:autoSpaceDN w:val="0"/>
        <w:ind w:firstLine="400"/>
        <w:jc w:val="both"/>
      </w:pPr>
      <w:r>
        <w:t>7) исключения лицензиата из числа субъектов, подлежащих лицензированию;</w:t>
      </w:r>
    </w:p>
    <w:p w:rsidR="00000000" w:rsidRDefault="00B47BFF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238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8) в иных случаях, предусмотренных </w:t>
      </w:r>
      <w:hyperlink r:id="rId239" w:anchor="sub_id=160000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>захстан.</w:t>
      </w:r>
    </w:p>
    <w:p w:rsidR="00000000" w:rsidRDefault="00B47BFF">
      <w:pPr>
        <w:ind w:firstLine="400"/>
        <w:jc w:val="both"/>
      </w:pPr>
      <w:r>
        <w:rPr>
          <w:rStyle w:val="s0"/>
        </w:rPr>
        <w:t>2. При прекращении действия лицензии и (или) приложения к лицензии лицензиат обязан в течение десяти рабочих дней вернуть лицензию и (или) приложение к лицензии лицензиару.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В статью 49 внесены изменения в соответствии с </w:t>
      </w:r>
      <w:hyperlink r:id="rId240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20.01.10 г. № 241-IV (</w:t>
      </w:r>
      <w:hyperlink r:id="rId241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49. Приостановление действия, лишение лицензии</w:t>
      </w:r>
    </w:p>
    <w:p w:rsidR="00000000" w:rsidRDefault="00B47BFF">
      <w:pPr>
        <w:ind w:firstLine="400"/>
        <w:jc w:val="both"/>
      </w:pPr>
      <w:r>
        <w:rPr>
          <w:rStyle w:val="s0"/>
        </w:rPr>
        <w:t>Приостановл</w:t>
      </w:r>
      <w:r>
        <w:rPr>
          <w:rStyle w:val="s0"/>
        </w:rPr>
        <w:t xml:space="preserve">ение действия, лишение лицензии осуществляются в порядке, предусмотренном </w:t>
      </w:r>
      <w:hyperlink r:id="rId242" w:history="1">
        <w:r>
          <w:rPr>
            <w:rStyle w:val="a3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jc w:val="center"/>
      </w:pPr>
      <w:bookmarkStart w:id="9" w:name="SUB500000"/>
      <w:bookmarkEnd w:id="9"/>
      <w:r>
        <w:rPr>
          <w:rStyle w:val="s1"/>
        </w:rPr>
        <w:t>Глава 7. Заключительные положения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50. Возмещение убытков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Возмещение убытков, вызванных необоснованным отказом в выдаче лицензии или нарушением прав лицензиата, осуществляется в порядке, установленном </w:t>
      </w:r>
      <w:hyperlink r:id="rId243" w:anchor="sub_id=90000" w:history="1">
        <w:r>
          <w:rPr>
            <w:rStyle w:val="a3"/>
          </w:rPr>
          <w:t>гражданским законодательством Р</w:t>
        </w:r>
        <w:r>
          <w:rPr>
            <w:rStyle w:val="a3"/>
          </w:rPr>
          <w:t>еспублики Казахстан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51. Нарушение законодательства Республики Казахстан о лицензировании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лицензировании влечет ответственность, установленную </w:t>
      </w:r>
      <w:hyperlink r:id="rId244" w:history="1">
        <w:r>
          <w:rPr>
            <w:rStyle w:val="a3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left="1200" w:hanging="800"/>
        <w:jc w:val="both"/>
      </w:pPr>
      <w:r>
        <w:rPr>
          <w:rStyle w:val="s1"/>
        </w:rPr>
        <w:t>Статья 52. Порядок введения в действие настоящего Закона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со дня его официального </w:t>
      </w:r>
      <w:hyperlink r:id="rId245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B47BFF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24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17 апреля 1995 г. «О лицензировании» (Ведомости Верховного Совета Республики Казахстан, 1995 г., № 3-4, ст. 37; №</w:t>
      </w:r>
      <w:r>
        <w:rPr>
          <w:rStyle w:val="s0"/>
        </w:rPr>
        <w:t xml:space="preserve"> 12, ст. 88; № 14, ст. 93; № 15-16, ст. 109; № 24, ст. 162; Ведомости Парламента Республики Казахстан, 1996 г., № 8-9, ст. 236; 1997 г., № 1-2, ст. 8; № 7, ст. 80; № 11, ст. 144, 149; № 12, ст. 184; № 13-14, ст. 195, 205; № 22, ст. 333; 1998 г., № 14, ст. </w:t>
      </w:r>
      <w:r>
        <w:rPr>
          <w:rStyle w:val="s0"/>
        </w:rPr>
        <w:t>201; № 16, ст. 219; № 17-18, ст. 222, 224, 225; № 23, ст. 416; № 24, ст. 452; 1999 г., № 20, ст. 721, 727; № 21, ст. 787; № 22, ст. 791; № 23, ст. 931; № 24, ст. 1066; 2000 г., № 10, ст. 248; № 22, ст. 408; 2001 г., № 1, ст. 7; № 8, ст. 52, 54; № 13-14, ст</w:t>
      </w:r>
      <w:r>
        <w:rPr>
          <w:rStyle w:val="s0"/>
        </w:rPr>
        <w:t>. 173, 176; № 23, ст. 321; № 24, ст. 338; 2002 г., № 2, ст. 17; № 15, ст. 151; № 19-20, ст. 165; 2003 г., № 1-2, ст. 2; № 4, ст. 25; № 6, ст. 34; № 10, ст. 50, 51; № 11, ст. 69; № 14, ст. 107; № 15, ст. 124, 128, 139; 2004 г., № 2, ст. 9; № 5, ст. 27; № 10</w:t>
      </w:r>
      <w:r>
        <w:rPr>
          <w:rStyle w:val="s0"/>
        </w:rPr>
        <w:t>, ст. 54; № 14, ст. 82; № 15, ст. 86; № 16, ст. 91; № 17, ст. 98; 2005 г., № 7-8, ст. 23; № 11, ст. 37; № 14, ст. 55, 58; № 23, ст. 104; 2006 г., № 8, ст. 45; № 13, ст. 85; № 15, ст. 92; № 16, ст. 97, 102).</w:t>
      </w:r>
    </w:p>
    <w:p w:rsidR="00000000" w:rsidRDefault="00B47BFF">
      <w:pPr>
        <w:autoSpaceDE w:val="0"/>
        <w:autoSpaceDN w:val="0"/>
      </w:pPr>
      <w:r>
        <w:t> </w:t>
      </w:r>
    </w:p>
    <w:p w:rsidR="00000000" w:rsidRDefault="00B47BFF">
      <w:pPr>
        <w:jc w:val="both"/>
      </w:pPr>
      <w:r>
        <w:rPr>
          <w:rStyle w:val="s3"/>
        </w:rPr>
        <w:t xml:space="preserve">См.: </w:t>
      </w:r>
      <w:hyperlink r:id="rId24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Правительства РК от 4 мая 2007 года № 13-9/1939 «Ответ на депутатский запрос С. Киселева относительно официального опубликования и введения в действие Закона РК «О лицензировании»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567"/>
      </w:pPr>
      <w:r>
        <w:rPr>
          <w:b/>
          <w:bCs/>
        </w:rPr>
        <w:t xml:space="preserve">Президент </w:t>
      </w:r>
    </w:p>
    <w:p w:rsidR="00000000" w:rsidRDefault="00B47BFF">
      <w:r>
        <w:rPr>
          <w:b/>
          <w:bCs/>
        </w:rPr>
        <w:t xml:space="preserve">Республики Казахстан </w:t>
      </w:r>
    </w:p>
    <w:p w:rsidR="00000000" w:rsidRDefault="00B47BFF">
      <w:pPr>
        <w:ind w:firstLine="567"/>
      </w:pPr>
      <w:r>
        <w:t> </w:t>
      </w:r>
    </w:p>
    <w:p w:rsidR="00000000" w:rsidRDefault="00B47BFF">
      <w:pPr>
        <w:ind w:firstLine="400"/>
        <w:jc w:val="both"/>
      </w:pPr>
      <w:r>
        <w:rPr>
          <w:b/>
          <w:bCs/>
        </w:rPr>
        <w:t>Н. НАЗАРБАЕВ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pPr>
        <w:ind w:firstLine="400"/>
        <w:jc w:val="both"/>
      </w:pPr>
      <w:r>
        <w:t> </w:t>
      </w:r>
    </w:p>
    <w:p w:rsidR="00000000" w:rsidRDefault="00B47BFF">
      <w:r>
        <w:t xml:space="preserve">Астана, Акорда, 11 января 2007 года </w:t>
      </w:r>
    </w:p>
    <w:p w:rsidR="00000000" w:rsidRDefault="00B47BFF">
      <w:pPr>
        <w:ind w:firstLine="1080"/>
      </w:pPr>
      <w:r>
        <w:t>№ 214-III ЗРК</w:t>
      </w:r>
    </w:p>
    <w:p w:rsidR="00000000" w:rsidRDefault="00B47BFF">
      <w:pPr>
        <w:ind w:firstLine="1080"/>
      </w:pPr>
      <w:r>
        <w:t> </w:t>
      </w:r>
    </w:p>
    <w:sectPr w:rsidR="00000000">
      <w:headerReference w:type="even" r:id="rId248"/>
      <w:headerReference w:type="default" r:id="rId249"/>
      <w:footerReference w:type="even" r:id="rId250"/>
      <w:footerReference w:type="default" r:id="rId251"/>
      <w:headerReference w:type="first" r:id="rId252"/>
      <w:footerReference w:type="first" r:id="rId25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47BFF" w:rsidRDefault="00B47BFF" w:rsidP="00B47BFF">
      <w:r>
        <w:separator/>
      </w:r>
    </w:p>
  </w:endnote>
  <w:endnote w:type="continuationSeparator" w:id="0">
    <w:p w:rsidR="00B47BFF" w:rsidRDefault="00B47BFF" w:rsidP="00B47B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BFF" w:rsidRDefault="00B47BF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BFF" w:rsidRDefault="00B47BF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BFF" w:rsidRDefault="00B47BF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47BFF" w:rsidRDefault="00B47BFF" w:rsidP="00B47BFF">
      <w:r>
        <w:separator/>
      </w:r>
    </w:p>
  </w:footnote>
  <w:footnote w:type="continuationSeparator" w:id="0">
    <w:p w:rsidR="00B47BFF" w:rsidRDefault="00B47BFF" w:rsidP="00B47B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BFF" w:rsidRDefault="00B47BF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BFF" w:rsidRDefault="00B47BFF" w:rsidP="00B47B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47BFF" w:rsidRPr="00B47BFF" w:rsidRDefault="00B47BFF" w:rsidP="00B47BF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11.01.2007 № 214-III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47BFF" w:rsidRDefault="00B47BF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47BFF"/>
    <w:rsid w:val="00B47B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7B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7B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7B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7BF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47BF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47BF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47BF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47BF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121989" TargetMode="External"/><Relationship Id="rId21" Type="http://schemas.openxmlformats.org/officeDocument/2006/relationships/hyperlink" Target="http://online.zakon.kz/Document/?doc_id=30790673" TargetMode="External"/><Relationship Id="rId42" Type="http://schemas.openxmlformats.org/officeDocument/2006/relationships/hyperlink" Target="http://online.zakon.kz/Document/?doc_id=30488065" TargetMode="External"/><Relationship Id="rId63" Type="http://schemas.openxmlformats.org/officeDocument/2006/relationships/hyperlink" Target="http://online.zakon.kz/Document/?doc_id=30555245" TargetMode="External"/><Relationship Id="rId84" Type="http://schemas.openxmlformats.org/officeDocument/2006/relationships/hyperlink" Target="http://online.zakon.kz/Document/?doc_id=30454717" TargetMode="External"/><Relationship Id="rId138" Type="http://schemas.openxmlformats.org/officeDocument/2006/relationships/hyperlink" Target="http://online.zakon.kz/Document/?doc_id=30618157" TargetMode="External"/><Relationship Id="rId159" Type="http://schemas.openxmlformats.org/officeDocument/2006/relationships/hyperlink" Target="http://online.zakon.kz/Document/?doc_id=30451168" TargetMode="External"/><Relationship Id="rId170" Type="http://schemas.openxmlformats.org/officeDocument/2006/relationships/hyperlink" Target="http://online.zakon.kz/Document/?doc_id=30565746" TargetMode="External"/><Relationship Id="rId191" Type="http://schemas.openxmlformats.org/officeDocument/2006/relationships/hyperlink" Target="http://online.zakon.kz/Document/?doc_id=30448496" TargetMode="External"/><Relationship Id="rId205" Type="http://schemas.openxmlformats.org/officeDocument/2006/relationships/hyperlink" Target="http://online.zakon.kz/Document/?doc_id=30414383" TargetMode="External"/><Relationship Id="rId226" Type="http://schemas.openxmlformats.org/officeDocument/2006/relationships/hyperlink" Target="http://online.zakon.kz/Document/?doc_id=30366217" TargetMode="External"/><Relationship Id="rId247" Type="http://schemas.openxmlformats.org/officeDocument/2006/relationships/hyperlink" Target="http://online.zakon.kz/Document/?doc_id=30101957" TargetMode="External"/><Relationship Id="rId107" Type="http://schemas.openxmlformats.org/officeDocument/2006/relationships/hyperlink" Target="http://online.zakon.kz/Document/?doc_id=30148714" TargetMode="External"/><Relationship Id="rId11" Type="http://schemas.openxmlformats.org/officeDocument/2006/relationships/hyperlink" Target="http://online.zakon.kz/Document/?doc_id=30788512" TargetMode="External"/><Relationship Id="rId32" Type="http://schemas.openxmlformats.org/officeDocument/2006/relationships/hyperlink" Target="http://online.zakon.kz/Document/?doc_id=30788512" TargetMode="External"/><Relationship Id="rId53" Type="http://schemas.openxmlformats.org/officeDocument/2006/relationships/hyperlink" Target="http://online.zakon.kz/Document/?doc_id=30443284" TargetMode="External"/><Relationship Id="rId74" Type="http://schemas.openxmlformats.org/officeDocument/2006/relationships/hyperlink" Target="http://online.zakon.kz/Document/?doc_id=30169057" TargetMode="External"/><Relationship Id="rId128" Type="http://schemas.openxmlformats.org/officeDocument/2006/relationships/hyperlink" Target="http://online.zakon.kz/Document/?doc_id=30396093" TargetMode="External"/><Relationship Id="rId149" Type="http://schemas.openxmlformats.org/officeDocument/2006/relationships/hyperlink" Target="http://online.zakon.kz/Document/?doc_id=30103985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109298" TargetMode="External"/><Relationship Id="rId160" Type="http://schemas.openxmlformats.org/officeDocument/2006/relationships/hyperlink" Target="http://online.zakon.kz/Document/?doc_id=30461377" TargetMode="External"/><Relationship Id="rId181" Type="http://schemas.openxmlformats.org/officeDocument/2006/relationships/hyperlink" Target="http://online.zakon.kz/Document/?doc_id=30107003" TargetMode="External"/><Relationship Id="rId216" Type="http://schemas.openxmlformats.org/officeDocument/2006/relationships/hyperlink" Target="http://online.zakon.kz/Document/?doc_id=30447932" TargetMode="External"/><Relationship Id="rId237" Type="http://schemas.openxmlformats.org/officeDocument/2006/relationships/hyperlink" Target="http://online.zakon.kz/Document/?doc_id=30384404" TargetMode="External"/><Relationship Id="rId22" Type="http://schemas.openxmlformats.org/officeDocument/2006/relationships/hyperlink" Target="http://online.zakon.kz/Document/?doc_id=1022778" TargetMode="External"/><Relationship Id="rId43" Type="http://schemas.openxmlformats.org/officeDocument/2006/relationships/hyperlink" Target="http://online.zakon.kz/Document/?doc_id=30085891" TargetMode="External"/><Relationship Id="rId64" Type="http://schemas.openxmlformats.org/officeDocument/2006/relationships/hyperlink" Target="http://online.zakon.kz/Document/?doc_id=30152998" TargetMode="External"/><Relationship Id="rId118" Type="http://schemas.openxmlformats.org/officeDocument/2006/relationships/hyperlink" Target="http://online.zakon.kz/Document/?doc_id=30106189" TargetMode="External"/><Relationship Id="rId139" Type="http://schemas.openxmlformats.org/officeDocument/2006/relationships/hyperlink" Target="http://online.zakon.kz/Document/?doc_id=30617206" TargetMode="External"/><Relationship Id="rId85" Type="http://schemas.openxmlformats.org/officeDocument/2006/relationships/hyperlink" Target="http://online.zakon.kz/Document/?link_id=1000698463" TargetMode="External"/><Relationship Id="rId150" Type="http://schemas.openxmlformats.org/officeDocument/2006/relationships/hyperlink" Target="http://online.zakon.kz/Document/?doc_id=30143127" TargetMode="External"/><Relationship Id="rId171" Type="http://schemas.openxmlformats.org/officeDocument/2006/relationships/hyperlink" Target="http://online.zakon.kz/Document/?doc_id=30565768" TargetMode="External"/><Relationship Id="rId192" Type="http://schemas.openxmlformats.org/officeDocument/2006/relationships/hyperlink" Target="http://online.zakon.kz/Document/?doc_id=30448996" TargetMode="External"/><Relationship Id="rId206" Type="http://schemas.openxmlformats.org/officeDocument/2006/relationships/hyperlink" Target="http://online.zakon.kz/Document/?doc_id=30414384" TargetMode="External"/><Relationship Id="rId227" Type="http://schemas.openxmlformats.org/officeDocument/2006/relationships/hyperlink" Target="http://online.zakon.kz/Document/?doc_id=30443284" TargetMode="External"/><Relationship Id="rId248" Type="http://schemas.openxmlformats.org/officeDocument/2006/relationships/header" Target="header1.xml"/><Relationship Id="rId12" Type="http://schemas.openxmlformats.org/officeDocument/2006/relationships/hyperlink" Target="http://online.zakon.kz/Document/?doc_id=30788512" TargetMode="External"/><Relationship Id="rId33" Type="http://schemas.openxmlformats.org/officeDocument/2006/relationships/hyperlink" Target="http://online.zakon.kz/Document/?doc_id=30790673" TargetMode="External"/><Relationship Id="rId108" Type="http://schemas.openxmlformats.org/officeDocument/2006/relationships/hyperlink" Target="http://online.zakon.kz/Document/?doc_id=30406726" TargetMode="External"/><Relationship Id="rId129" Type="http://schemas.openxmlformats.org/officeDocument/2006/relationships/hyperlink" Target="http://online.zakon.kz/Document/?doc_id=30369332" TargetMode="External"/><Relationship Id="rId54" Type="http://schemas.openxmlformats.org/officeDocument/2006/relationships/hyperlink" Target="http://online.zakon.kz/Document/?doc_id=30443284" TargetMode="External"/><Relationship Id="rId70" Type="http://schemas.openxmlformats.org/officeDocument/2006/relationships/hyperlink" Target="http://online.zakon.kz/Document/?doc_id=30113577" TargetMode="External"/><Relationship Id="rId75" Type="http://schemas.openxmlformats.org/officeDocument/2006/relationships/hyperlink" Target="http://online.zakon.kz/Document/?doc_id=30169058" TargetMode="External"/><Relationship Id="rId91" Type="http://schemas.openxmlformats.org/officeDocument/2006/relationships/hyperlink" Target="http://online.zakon.kz/Document/?doc_id=30109562" TargetMode="External"/><Relationship Id="rId96" Type="http://schemas.openxmlformats.org/officeDocument/2006/relationships/hyperlink" Target="http://online.zakon.kz/Document/?doc_id=30109298" TargetMode="External"/><Relationship Id="rId140" Type="http://schemas.openxmlformats.org/officeDocument/2006/relationships/hyperlink" Target="http://online.zakon.kz/Document/?doc_id=30105227" TargetMode="External"/><Relationship Id="rId145" Type="http://schemas.openxmlformats.org/officeDocument/2006/relationships/hyperlink" Target="http://online.zakon.kz/Document/?doc_id=30111636" TargetMode="External"/><Relationship Id="rId161" Type="http://schemas.openxmlformats.org/officeDocument/2006/relationships/hyperlink" Target="http://online.zakon.kz/Document/?doc_id=1003931" TargetMode="External"/><Relationship Id="rId166" Type="http://schemas.openxmlformats.org/officeDocument/2006/relationships/hyperlink" Target="http://online.zakon.kz/Document/?doc_id=30451168" TargetMode="External"/><Relationship Id="rId182" Type="http://schemas.openxmlformats.org/officeDocument/2006/relationships/hyperlink" Target="http://online.zakon.kz/Document/?doc_id=30108940" TargetMode="External"/><Relationship Id="rId187" Type="http://schemas.openxmlformats.org/officeDocument/2006/relationships/hyperlink" Target="http://online.zakon.kz/Document/?doc_id=30110098" TargetMode="External"/><Relationship Id="rId217" Type="http://schemas.openxmlformats.org/officeDocument/2006/relationships/hyperlink" Target="http://online.zakon.kz/Document/?doc_id=3048806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443284" TargetMode="External"/><Relationship Id="rId233" Type="http://schemas.openxmlformats.org/officeDocument/2006/relationships/hyperlink" Target="http://online.zakon.kz/Document/?doc_id=30451148" TargetMode="External"/><Relationship Id="rId238" Type="http://schemas.openxmlformats.org/officeDocument/2006/relationships/hyperlink" Target="http://online.zakon.kz/Document/?doc_id=30560424" TargetMode="External"/><Relationship Id="rId254" Type="http://schemas.openxmlformats.org/officeDocument/2006/relationships/fontTable" Target="fontTable.xml"/><Relationship Id="rId23" Type="http://schemas.openxmlformats.org/officeDocument/2006/relationships/hyperlink" Target="http://online.zakon.kz/Document/?doc_id=1041467" TargetMode="External"/><Relationship Id="rId28" Type="http://schemas.openxmlformats.org/officeDocument/2006/relationships/hyperlink" Target="http://online.zakon.kz/Document/?doc_id=30788512" TargetMode="External"/><Relationship Id="rId49" Type="http://schemas.openxmlformats.org/officeDocument/2006/relationships/hyperlink" Target="http://online.zakon.kz/Document/?doc_id=30562564" TargetMode="External"/><Relationship Id="rId114" Type="http://schemas.openxmlformats.org/officeDocument/2006/relationships/hyperlink" Target="http://online.zakon.kz/Document/?doc_id=30111396" TargetMode="External"/><Relationship Id="rId119" Type="http://schemas.openxmlformats.org/officeDocument/2006/relationships/hyperlink" Target="http://online.zakon.kz/Document/?doc_id=30112254" TargetMode="External"/><Relationship Id="rId44" Type="http://schemas.openxmlformats.org/officeDocument/2006/relationships/hyperlink" Target="http://online.zakon.kz/Document/?doc_id=30062018" TargetMode="External"/><Relationship Id="rId60" Type="http://schemas.openxmlformats.org/officeDocument/2006/relationships/hyperlink" Target="http://online.zakon.kz/Document/?doc_id=30152998" TargetMode="External"/><Relationship Id="rId65" Type="http://schemas.openxmlformats.org/officeDocument/2006/relationships/hyperlink" Target="http://online.zakon.kz/Document/?doc_id=30152998" TargetMode="External"/><Relationship Id="rId81" Type="http://schemas.openxmlformats.org/officeDocument/2006/relationships/hyperlink" Target="http://online.zakon.kz/Document/?doc_id=30169087" TargetMode="External"/><Relationship Id="rId86" Type="http://schemas.openxmlformats.org/officeDocument/2006/relationships/hyperlink" Target="http://online.zakon.kz/Document/?doc_id=30121467" TargetMode="External"/><Relationship Id="rId130" Type="http://schemas.openxmlformats.org/officeDocument/2006/relationships/hyperlink" Target="http://online.zakon.kz/Document/?doc_id=30396110" TargetMode="External"/><Relationship Id="rId135" Type="http://schemas.openxmlformats.org/officeDocument/2006/relationships/hyperlink" Target="http://online.zakon.kz/Document/?doc_id=30106256" TargetMode="External"/><Relationship Id="rId151" Type="http://schemas.openxmlformats.org/officeDocument/2006/relationships/hyperlink" Target="http://online.zakon.kz/Document/?doc_id=30107442" TargetMode="External"/><Relationship Id="rId156" Type="http://schemas.openxmlformats.org/officeDocument/2006/relationships/hyperlink" Target="http://online.zakon.kz/Document/?doc_id=30384404" TargetMode="External"/><Relationship Id="rId177" Type="http://schemas.openxmlformats.org/officeDocument/2006/relationships/hyperlink" Target="http://online.zakon.kz/Document/?doc_id=30107003" TargetMode="External"/><Relationship Id="rId198" Type="http://schemas.openxmlformats.org/officeDocument/2006/relationships/hyperlink" Target="http://online.zakon.kz/Document/?doc_id=30120344" TargetMode="External"/><Relationship Id="rId172" Type="http://schemas.openxmlformats.org/officeDocument/2006/relationships/hyperlink" Target="http://online.zakon.kz/Document/?doc_id=30795071" TargetMode="External"/><Relationship Id="rId193" Type="http://schemas.openxmlformats.org/officeDocument/2006/relationships/hyperlink" Target="http://online.zakon.kz/Document/?doc_id=30110098" TargetMode="External"/><Relationship Id="rId202" Type="http://schemas.openxmlformats.org/officeDocument/2006/relationships/hyperlink" Target="http://online.zakon.kz/Document/?doc_id=30443284" TargetMode="External"/><Relationship Id="rId207" Type="http://schemas.openxmlformats.org/officeDocument/2006/relationships/hyperlink" Target="http://online.zakon.kz/Document/?doc_id=30519730" TargetMode="External"/><Relationship Id="rId223" Type="http://schemas.openxmlformats.org/officeDocument/2006/relationships/hyperlink" Target="http://online.zakon.kz/Document/?doc_id=30519128" TargetMode="External"/><Relationship Id="rId228" Type="http://schemas.openxmlformats.org/officeDocument/2006/relationships/hyperlink" Target="http://online.zakon.kz/Document/?doc_id=30443284" TargetMode="External"/><Relationship Id="rId244" Type="http://schemas.openxmlformats.org/officeDocument/2006/relationships/hyperlink" Target="http://online.zakon.kz/Document/?link_id=1000903155" TargetMode="External"/><Relationship Id="rId249" Type="http://schemas.openxmlformats.org/officeDocument/2006/relationships/header" Target="header2.xml"/><Relationship Id="rId13" Type="http://schemas.openxmlformats.org/officeDocument/2006/relationships/hyperlink" Target="http://online.zakon.kz/Document/?doc_id=30790673" TargetMode="External"/><Relationship Id="rId18" Type="http://schemas.openxmlformats.org/officeDocument/2006/relationships/hyperlink" Target="http://online.zakon.kz/Document/?doc_id=1051485" TargetMode="External"/><Relationship Id="rId39" Type="http://schemas.openxmlformats.org/officeDocument/2006/relationships/hyperlink" Target="http://online.zakon.kz/Document/?doc_id=30788512" TargetMode="External"/><Relationship Id="rId109" Type="http://schemas.openxmlformats.org/officeDocument/2006/relationships/hyperlink" Target="http://online.zakon.kz/Document/?doc_id=30118682" TargetMode="External"/><Relationship Id="rId34" Type="http://schemas.openxmlformats.org/officeDocument/2006/relationships/hyperlink" Target="http://online.zakon.kz/Document/?doc_id=1051267" TargetMode="External"/><Relationship Id="rId50" Type="http://schemas.openxmlformats.org/officeDocument/2006/relationships/hyperlink" Target="http://online.zakon.kz/Document/?doc_id=30560032" TargetMode="External"/><Relationship Id="rId55" Type="http://schemas.openxmlformats.org/officeDocument/2006/relationships/hyperlink" Target="http://online.zakon.kz/Document/?doc_id=30452749" TargetMode="External"/><Relationship Id="rId76" Type="http://schemas.openxmlformats.org/officeDocument/2006/relationships/hyperlink" Target="http://online.zakon.kz/Document/?doc_id=30169062" TargetMode="External"/><Relationship Id="rId97" Type="http://schemas.openxmlformats.org/officeDocument/2006/relationships/hyperlink" Target="http://online.zakon.kz/Document/?doc_id=30159044" TargetMode="External"/><Relationship Id="rId104" Type="http://schemas.openxmlformats.org/officeDocument/2006/relationships/hyperlink" Target="http://online.zakon.kz/Document/?doc_id=30362129" TargetMode="External"/><Relationship Id="rId120" Type="http://schemas.openxmlformats.org/officeDocument/2006/relationships/hyperlink" Target="http://online.zakon.kz/Document/?doc_id=30455695" TargetMode="External"/><Relationship Id="rId125" Type="http://schemas.openxmlformats.org/officeDocument/2006/relationships/hyperlink" Target="http://online.zakon.kz/Document/?doc_id=30548884" TargetMode="External"/><Relationship Id="rId141" Type="http://schemas.openxmlformats.org/officeDocument/2006/relationships/hyperlink" Target="http://online.zakon.kz/Document/?doc_id=30105227" TargetMode="External"/><Relationship Id="rId146" Type="http://schemas.openxmlformats.org/officeDocument/2006/relationships/hyperlink" Target="http://online.zakon.kz/Document/?doc_id=30912334" TargetMode="External"/><Relationship Id="rId167" Type="http://schemas.openxmlformats.org/officeDocument/2006/relationships/hyperlink" Target="http://online.zakon.kz/Document/?doc_id=30461377" TargetMode="External"/><Relationship Id="rId188" Type="http://schemas.openxmlformats.org/officeDocument/2006/relationships/hyperlink" Target="http://online.zakon.kz/Document/?doc_id=30110098" TargetMode="External"/><Relationship Id="rId7" Type="http://schemas.openxmlformats.org/officeDocument/2006/relationships/hyperlink" Target="http://online.zakon.kz/Document/?doc_id=30087222" TargetMode="External"/><Relationship Id="rId71" Type="http://schemas.openxmlformats.org/officeDocument/2006/relationships/hyperlink" Target="http://online.zakon.kz/Document/?doc_id=30159963" TargetMode="External"/><Relationship Id="rId92" Type="http://schemas.openxmlformats.org/officeDocument/2006/relationships/hyperlink" Target="http://online.zakon.kz/Document/?doc_id=30120815" TargetMode="External"/><Relationship Id="rId162" Type="http://schemas.openxmlformats.org/officeDocument/2006/relationships/hyperlink" Target="http://online.zakon.kz/Document/?doc_id=30384393" TargetMode="External"/><Relationship Id="rId183" Type="http://schemas.openxmlformats.org/officeDocument/2006/relationships/hyperlink" Target="http://online.zakon.kz/Document/?doc_id=30195647" TargetMode="External"/><Relationship Id="rId213" Type="http://schemas.openxmlformats.org/officeDocument/2006/relationships/hyperlink" Target="http://online.zakon.kz/Document/?doc_id=30443284" TargetMode="External"/><Relationship Id="rId218" Type="http://schemas.openxmlformats.org/officeDocument/2006/relationships/hyperlink" Target="http://online.zakon.kz/Document/?doc_id=30085891" TargetMode="External"/><Relationship Id="rId234" Type="http://schemas.openxmlformats.org/officeDocument/2006/relationships/hyperlink" Target="http://online.zakon.kz/Document/?doc_id=30451168" TargetMode="External"/><Relationship Id="rId239" Type="http://schemas.openxmlformats.org/officeDocument/2006/relationships/hyperlink" Target="http://online.zakon.kz/Document/?doc_id=30560032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846913" TargetMode="External"/><Relationship Id="rId250" Type="http://schemas.openxmlformats.org/officeDocument/2006/relationships/footer" Target="footer1.xml"/><Relationship Id="rId255" Type="http://schemas.openxmlformats.org/officeDocument/2006/relationships/theme" Target="theme/theme1.xml"/><Relationship Id="rId24" Type="http://schemas.openxmlformats.org/officeDocument/2006/relationships/hyperlink" Target="http://online.zakon.kz/Document/?doc_id=1005800" TargetMode="External"/><Relationship Id="rId40" Type="http://schemas.openxmlformats.org/officeDocument/2006/relationships/hyperlink" Target="http://online.zakon.kz/Document/?doc_id=30447928" TargetMode="External"/><Relationship Id="rId45" Type="http://schemas.openxmlformats.org/officeDocument/2006/relationships/hyperlink" Target="http://online.zakon.kz/Document/?doc_id=30443284" TargetMode="External"/><Relationship Id="rId66" Type="http://schemas.openxmlformats.org/officeDocument/2006/relationships/hyperlink" Target="http://online.zakon.kz/Document/?doc_id=30152998" TargetMode="External"/><Relationship Id="rId87" Type="http://schemas.openxmlformats.org/officeDocument/2006/relationships/hyperlink" Target="http://online.zakon.kz/Document/?doc_id=30118733" TargetMode="External"/><Relationship Id="rId110" Type="http://schemas.openxmlformats.org/officeDocument/2006/relationships/hyperlink" Target="http://online.zakon.kz/Document/?doc_id=30118818" TargetMode="External"/><Relationship Id="rId115" Type="http://schemas.openxmlformats.org/officeDocument/2006/relationships/hyperlink" Target="http://online.zakon.kz/Document/?doc_id=30121991" TargetMode="External"/><Relationship Id="rId131" Type="http://schemas.openxmlformats.org/officeDocument/2006/relationships/hyperlink" Target="http://online.zakon.kz/Document/?doc_id=30396122" TargetMode="External"/><Relationship Id="rId136" Type="http://schemas.openxmlformats.org/officeDocument/2006/relationships/hyperlink" Target="http://online.zakon.kz/Document/?doc_id=30106259" TargetMode="External"/><Relationship Id="rId157" Type="http://schemas.openxmlformats.org/officeDocument/2006/relationships/hyperlink" Target="http://online.zakon.kz/Document/?doc_id=30384647" TargetMode="External"/><Relationship Id="rId178" Type="http://schemas.openxmlformats.org/officeDocument/2006/relationships/hyperlink" Target="http://online.zakon.kz/Document/?doc_id=30107003" TargetMode="External"/><Relationship Id="rId61" Type="http://schemas.openxmlformats.org/officeDocument/2006/relationships/hyperlink" Target="http://online.zakon.kz/Document/?doc_id=30152998" TargetMode="External"/><Relationship Id="rId82" Type="http://schemas.openxmlformats.org/officeDocument/2006/relationships/hyperlink" Target="http://online.zakon.kz/Document/?doc_id=30448328" TargetMode="External"/><Relationship Id="rId152" Type="http://schemas.openxmlformats.org/officeDocument/2006/relationships/hyperlink" Target="http://online.zakon.kz/Document/?doc_id=30107431" TargetMode="External"/><Relationship Id="rId173" Type="http://schemas.openxmlformats.org/officeDocument/2006/relationships/hyperlink" Target="http://online.zakon.kz/Document/?doc_id=30789827" TargetMode="External"/><Relationship Id="rId194" Type="http://schemas.openxmlformats.org/officeDocument/2006/relationships/hyperlink" Target="http://online.zakon.kz/Document/?doc_id=30771818" TargetMode="External"/><Relationship Id="rId199" Type="http://schemas.openxmlformats.org/officeDocument/2006/relationships/hyperlink" Target="http://online.zakon.kz/Document/?doc_id=30120351" TargetMode="External"/><Relationship Id="rId203" Type="http://schemas.openxmlformats.org/officeDocument/2006/relationships/hyperlink" Target="http://online.zakon.kz/Document/?doc_id=30443284" TargetMode="External"/><Relationship Id="rId208" Type="http://schemas.openxmlformats.org/officeDocument/2006/relationships/hyperlink" Target="http://online.zakon.kz/Document/?doc_id=30519730" TargetMode="External"/><Relationship Id="rId229" Type="http://schemas.openxmlformats.org/officeDocument/2006/relationships/hyperlink" Target="http://online.zakon.kz/Document/?doc_id=30452749" TargetMode="External"/><Relationship Id="rId19" Type="http://schemas.openxmlformats.org/officeDocument/2006/relationships/hyperlink" Target="http://online.zakon.kz/Document/?doc_id=30798023" TargetMode="External"/><Relationship Id="rId224" Type="http://schemas.openxmlformats.org/officeDocument/2006/relationships/hyperlink" Target="http://online.zakon.kz/Document/?doc_id=30526374" TargetMode="External"/><Relationship Id="rId240" Type="http://schemas.openxmlformats.org/officeDocument/2006/relationships/hyperlink" Target="http://online.zakon.kz/Document/?doc_id=30560424" TargetMode="External"/><Relationship Id="rId245" Type="http://schemas.openxmlformats.org/officeDocument/2006/relationships/hyperlink" Target="http://online.zakon.kz/Document/?link_id=1000581293" TargetMode="External"/><Relationship Id="rId14" Type="http://schemas.openxmlformats.org/officeDocument/2006/relationships/hyperlink" Target="http://online.zakon.kz/Document/?doc_id=30788512" TargetMode="External"/><Relationship Id="rId30" Type="http://schemas.openxmlformats.org/officeDocument/2006/relationships/hyperlink" Target="http://online.zakon.kz/Document/?doc_id=30788512" TargetMode="External"/><Relationship Id="rId35" Type="http://schemas.openxmlformats.org/officeDocument/2006/relationships/hyperlink" Target="http://online.zakon.kz/Document/?doc_id=30788512" TargetMode="External"/><Relationship Id="rId56" Type="http://schemas.openxmlformats.org/officeDocument/2006/relationships/hyperlink" Target="http://online.zakon.kz/Document/?doc_id=30414383" TargetMode="External"/><Relationship Id="rId77" Type="http://schemas.openxmlformats.org/officeDocument/2006/relationships/hyperlink" Target="http://online.zakon.kz/Document/?doc_id=30169065" TargetMode="External"/><Relationship Id="rId100" Type="http://schemas.openxmlformats.org/officeDocument/2006/relationships/hyperlink" Target="http://online.zakon.kz/Document/?doc_id=30159042" TargetMode="External"/><Relationship Id="rId105" Type="http://schemas.openxmlformats.org/officeDocument/2006/relationships/hyperlink" Target="http://online.zakon.kz/Document/?doc_id=30362134" TargetMode="External"/><Relationship Id="rId126" Type="http://schemas.openxmlformats.org/officeDocument/2006/relationships/hyperlink" Target="http://online.zakon.kz/Document/?doc_id=30369332" TargetMode="External"/><Relationship Id="rId147" Type="http://schemas.openxmlformats.org/officeDocument/2006/relationships/hyperlink" Target="http://online.zakon.kz/Document/?doc_id=30912955" TargetMode="External"/><Relationship Id="rId168" Type="http://schemas.openxmlformats.org/officeDocument/2006/relationships/hyperlink" Target="http://online.zakon.kz/Document/?doc_id=30789827" TargetMode="External"/><Relationship Id="rId8" Type="http://schemas.openxmlformats.org/officeDocument/2006/relationships/hyperlink" Target="http://online.zakon.kz/Document/?doc_id=1013880" TargetMode="External"/><Relationship Id="rId51" Type="http://schemas.openxmlformats.org/officeDocument/2006/relationships/hyperlink" Target="http://online.zakon.kz/Document/?doc_id=30776033" TargetMode="External"/><Relationship Id="rId72" Type="http://schemas.openxmlformats.org/officeDocument/2006/relationships/hyperlink" Target="http://online.zakon.kz/Document/?doc_id=30169052" TargetMode="External"/><Relationship Id="rId93" Type="http://schemas.openxmlformats.org/officeDocument/2006/relationships/hyperlink" Target="http://online.zakon.kz/Document/?doc_id=30108165" TargetMode="External"/><Relationship Id="rId98" Type="http://schemas.openxmlformats.org/officeDocument/2006/relationships/hyperlink" Target="http://online.zakon.kz/Document/?doc_id=30166999" TargetMode="External"/><Relationship Id="rId121" Type="http://schemas.openxmlformats.org/officeDocument/2006/relationships/hyperlink" Target="http://online.zakon.kz/Document/?doc_id=30456673" TargetMode="External"/><Relationship Id="rId142" Type="http://schemas.openxmlformats.org/officeDocument/2006/relationships/hyperlink" Target="http://online.zakon.kz/Document/?doc_id=30113267" TargetMode="External"/><Relationship Id="rId163" Type="http://schemas.openxmlformats.org/officeDocument/2006/relationships/hyperlink" Target="http://online.zakon.kz/Document/?doc_id=30789827" TargetMode="External"/><Relationship Id="rId184" Type="http://schemas.openxmlformats.org/officeDocument/2006/relationships/hyperlink" Target="http://online.zakon.kz/Document/?doc_id=30110098" TargetMode="External"/><Relationship Id="rId189" Type="http://schemas.openxmlformats.org/officeDocument/2006/relationships/hyperlink" Target="http://online.zakon.kz/Document/?doc_id=30009157" TargetMode="External"/><Relationship Id="rId219" Type="http://schemas.openxmlformats.org/officeDocument/2006/relationships/hyperlink" Target="http://online.zakon.kz/Document/?doc_id=30062018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52749" TargetMode="External"/><Relationship Id="rId230" Type="http://schemas.openxmlformats.org/officeDocument/2006/relationships/hyperlink" Target="http://online.zakon.kz/Document/?doc_id=30618149" TargetMode="External"/><Relationship Id="rId235" Type="http://schemas.openxmlformats.org/officeDocument/2006/relationships/hyperlink" Target="http://online.zakon.kz/Document/?doc_id=30461359" TargetMode="External"/><Relationship Id="rId251" Type="http://schemas.openxmlformats.org/officeDocument/2006/relationships/footer" Target="footer2.xml"/><Relationship Id="rId25" Type="http://schemas.openxmlformats.org/officeDocument/2006/relationships/hyperlink" Target="http://online.zakon.kz/Document/?doc_id=1005800" TargetMode="External"/><Relationship Id="rId46" Type="http://schemas.openxmlformats.org/officeDocument/2006/relationships/hyperlink" Target="http://online.zakon.kz/Document/?doc_id=30443284" TargetMode="External"/><Relationship Id="rId67" Type="http://schemas.openxmlformats.org/officeDocument/2006/relationships/hyperlink" Target="http://online.zakon.kz/Document/?doc_id=30369330" TargetMode="External"/><Relationship Id="rId116" Type="http://schemas.openxmlformats.org/officeDocument/2006/relationships/hyperlink" Target="http://online.zakon.kz/Document/?doc_id=1021432" TargetMode="External"/><Relationship Id="rId137" Type="http://schemas.openxmlformats.org/officeDocument/2006/relationships/hyperlink" Target="http://online.zakon.kz/Document/?doc_id=30618149" TargetMode="External"/><Relationship Id="rId158" Type="http://schemas.openxmlformats.org/officeDocument/2006/relationships/hyperlink" Target="http://online.zakon.kz/Document/?doc_id=30451148" TargetMode="External"/><Relationship Id="rId20" Type="http://schemas.openxmlformats.org/officeDocument/2006/relationships/hyperlink" Target="http://online.zakon.kz/Document/?doc_id=30788512" TargetMode="External"/><Relationship Id="rId41" Type="http://schemas.openxmlformats.org/officeDocument/2006/relationships/hyperlink" Target="http://online.zakon.kz/Document/?doc_id=30447932" TargetMode="External"/><Relationship Id="rId62" Type="http://schemas.openxmlformats.org/officeDocument/2006/relationships/hyperlink" Target="http://online.zakon.kz/Document/?doc_id=30188822" TargetMode="External"/><Relationship Id="rId83" Type="http://schemas.openxmlformats.org/officeDocument/2006/relationships/hyperlink" Target="http://online.zakon.kz/Document/?doc_id=30448331" TargetMode="External"/><Relationship Id="rId88" Type="http://schemas.openxmlformats.org/officeDocument/2006/relationships/hyperlink" Target="http://online.zakon.kz/Document/?doc_id=30911321" TargetMode="External"/><Relationship Id="rId111" Type="http://schemas.openxmlformats.org/officeDocument/2006/relationships/hyperlink" Target="http://online.zakon.kz/Document/?doc_id=30106207" TargetMode="External"/><Relationship Id="rId132" Type="http://schemas.openxmlformats.org/officeDocument/2006/relationships/hyperlink" Target="http://online.zakon.kz/Document/?doc_id=30396124" TargetMode="External"/><Relationship Id="rId153" Type="http://schemas.openxmlformats.org/officeDocument/2006/relationships/hyperlink" Target="http://online.zakon.kz/Document/?doc_id=30110092" TargetMode="External"/><Relationship Id="rId174" Type="http://schemas.openxmlformats.org/officeDocument/2006/relationships/hyperlink" Target="http://online.zakon.kz/Document/?doc_id=30107003" TargetMode="External"/><Relationship Id="rId179" Type="http://schemas.openxmlformats.org/officeDocument/2006/relationships/hyperlink" Target="http://online.zakon.kz/Document/?doc_id=30107003" TargetMode="External"/><Relationship Id="rId195" Type="http://schemas.openxmlformats.org/officeDocument/2006/relationships/hyperlink" Target="http://online.zakon.kz/Document/?doc_id=30776033" TargetMode="External"/><Relationship Id="rId209" Type="http://schemas.openxmlformats.org/officeDocument/2006/relationships/hyperlink" Target="http://online.zakon.kz/Document/?doc_id=30187464" TargetMode="External"/><Relationship Id="rId190" Type="http://schemas.openxmlformats.org/officeDocument/2006/relationships/hyperlink" Target="http://online.zakon.kz/Document/?doc_id=30909105" TargetMode="External"/><Relationship Id="rId204" Type="http://schemas.openxmlformats.org/officeDocument/2006/relationships/hyperlink" Target="http://online.zakon.kz/Document/?doc_id=30452749" TargetMode="External"/><Relationship Id="rId220" Type="http://schemas.openxmlformats.org/officeDocument/2006/relationships/hyperlink" Target="http://online.zakon.kz/Document/?doc_id=30788512" TargetMode="External"/><Relationship Id="rId225" Type="http://schemas.openxmlformats.org/officeDocument/2006/relationships/hyperlink" Target="http://online.zakon.kz/Document/?doc_id=30366217" TargetMode="External"/><Relationship Id="rId241" Type="http://schemas.openxmlformats.org/officeDocument/2006/relationships/hyperlink" Target="http://online.zakon.kz/Document/?doc_id=30562564" TargetMode="External"/><Relationship Id="rId246" Type="http://schemas.openxmlformats.org/officeDocument/2006/relationships/hyperlink" Target="http://online.zakon.kz/Document/?doc_id=1008127" TargetMode="External"/><Relationship Id="rId15" Type="http://schemas.openxmlformats.org/officeDocument/2006/relationships/hyperlink" Target="http://online.zakon.kz/Document/?doc_id=30788512" TargetMode="External"/><Relationship Id="rId36" Type="http://schemas.openxmlformats.org/officeDocument/2006/relationships/hyperlink" Target="http://online.zakon.kz/Document/?doc_id=30788512" TargetMode="External"/><Relationship Id="rId57" Type="http://schemas.openxmlformats.org/officeDocument/2006/relationships/hyperlink" Target="http://online.zakon.kz/Document/?doc_id=30414384" TargetMode="External"/><Relationship Id="rId106" Type="http://schemas.openxmlformats.org/officeDocument/2006/relationships/hyperlink" Target="http://online.zakon.kz/Document/?doc_id=30363879" TargetMode="External"/><Relationship Id="rId127" Type="http://schemas.openxmlformats.org/officeDocument/2006/relationships/hyperlink" Target="http://online.zakon.kz/Document/?doc_id=30367904" TargetMode="External"/><Relationship Id="rId10" Type="http://schemas.openxmlformats.org/officeDocument/2006/relationships/hyperlink" Target="http://online.zakon.kz/Document/?doc_id=30097796" TargetMode="External"/><Relationship Id="rId31" Type="http://schemas.openxmlformats.org/officeDocument/2006/relationships/hyperlink" Target="http://online.zakon.kz/Document/?doc_id=1005029" TargetMode="External"/><Relationship Id="rId52" Type="http://schemas.openxmlformats.org/officeDocument/2006/relationships/hyperlink" Target="http://online.zakon.kz/Document/?doc_id=30781284" TargetMode="External"/><Relationship Id="rId73" Type="http://schemas.openxmlformats.org/officeDocument/2006/relationships/hyperlink" Target="http://online.zakon.kz/Document/?doc_id=30169054" TargetMode="External"/><Relationship Id="rId78" Type="http://schemas.openxmlformats.org/officeDocument/2006/relationships/hyperlink" Target="http://online.zakon.kz/Document/?doc_id=30169068" TargetMode="External"/><Relationship Id="rId94" Type="http://schemas.openxmlformats.org/officeDocument/2006/relationships/hyperlink" Target="http://online.zakon.kz/Document/?doc_id=30147681" TargetMode="External"/><Relationship Id="rId99" Type="http://schemas.openxmlformats.org/officeDocument/2006/relationships/hyperlink" Target="http://online.zakon.kz/Document/?doc_id=30159043" TargetMode="External"/><Relationship Id="rId101" Type="http://schemas.openxmlformats.org/officeDocument/2006/relationships/hyperlink" Target="http://online.zakon.kz/Document/?doc_id=30119271" TargetMode="External"/><Relationship Id="rId122" Type="http://schemas.openxmlformats.org/officeDocument/2006/relationships/hyperlink" Target="http://online.zakon.kz/Document/?doc_id=30560424" TargetMode="External"/><Relationship Id="rId143" Type="http://schemas.openxmlformats.org/officeDocument/2006/relationships/hyperlink" Target="http://online.zakon.kz/Document/?doc_id=30112577" TargetMode="External"/><Relationship Id="rId148" Type="http://schemas.openxmlformats.org/officeDocument/2006/relationships/hyperlink" Target="http://online.zakon.kz/Document/?doc_id=30118685" TargetMode="External"/><Relationship Id="rId164" Type="http://schemas.openxmlformats.org/officeDocument/2006/relationships/hyperlink" Target="http://online.zakon.kz/Document/?doc_id=30790673" TargetMode="External"/><Relationship Id="rId169" Type="http://schemas.openxmlformats.org/officeDocument/2006/relationships/hyperlink" Target="http://online.zakon.kz/Document/?doc_id=30790673" TargetMode="External"/><Relationship Id="rId185" Type="http://schemas.openxmlformats.org/officeDocument/2006/relationships/hyperlink" Target="http://online.zakon.kz/Document/?doc_id=3045569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80" Type="http://schemas.openxmlformats.org/officeDocument/2006/relationships/hyperlink" Target="http://online.zakon.kz/Document/?doc_id=30107003" TargetMode="External"/><Relationship Id="rId210" Type="http://schemas.openxmlformats.org/officeDocument/2006/relationships/hyperlink" Target="http://online.zakon.kz/Document/?doc_id=30776033" TargetMode="External"/><Relationship Id="rId215" Type="http://schemas.openxmlformats.org/officeDocument/2006/relationships/hyperlink" Target="http://online.zakon.kz/Document/?doc_id=30447928" TargetMode="External"/><Relationship Id="rId236" Type="http://schemas.openxmlformats.org/officeDocument/2006/relationships/hyperlink" Target="http://online.zakon.kz/Document/?doc_id=30455881" TargetMode="External"/><Relationship Id="rId26" Type="http://schemas.openxmlformats.org/officeDocument/2006/relationships/hyperlink" Target="http://online.zakon.kz/Document/?doc_id=30108027" TargetMode="External"/><Relationship Id="rId231" Type="http://schemas.openxmlformats.org/officeDocument/2006/relationships/hyperlink" Target="http://online.zakon.kz/Document/?doc_id=30618157" TargetMode="External"/><Relationship Id="rId252" Type="http://schemas.openxmlformats.org/officeDocument/2006/relationships/header" Target="header3.xml"/><Relationship Id="rId47" Type="http://schemas.openxmlformats.org/officeDocument/2006/relationships/hyperlink" Target="http://online.zakon.kz/Document/?doc_id=30452749" TargetMode="External"/><Relationship Id="rId68" Type="http://schemas.openxmlformats.org/officeDocument/2006/relationships/hyperlink" Target="http://online.zakon.kz/Document/?doc_id=30384647" TargetMode="External"/><Relationship Id="rId89" Type="http://schemas.openxmlformats.org/officeDocument/2006/relationships/hyperlink" Target="http://online.zakon.kz/Document/?doc_id=30912116" TargetMode="External"/><Relationship Id="rId112" Type="http://schemas.openxmlformats.org/officeDocument/2006/relationships/hyperlink" Target="http://online.zakon.kz/Document/?doc_id=30106207" TargetMode="External"/><Relationship Id="rId133" Type="http://schemas.openxmlformats.org/officeDocument/2006/relationships/hyperlink" Target="http://online.zakon.kz/Document/?doc_id=30396130" TargetMode="External"/><Relationship Id="rId154" Type="http://schemas.openxmlformats.org/officeDocument/2006/relationships/hyperlink" Target="http://online.zakon.kz/Document/?doc_id=30758376" TargetMode="External"/><Relationship Id="rId175" Type="http://schemas.openxmlformats.org/officeDocument/2006/relationships/hyperlink" Target="http://online.zakon.kz/Document/?doc_id=30107003" TargetMode="External"/><Relationship Id="rId196" Type="http://schemas.openxmlformats.org/officeDocument/2006/relationships/hyperlink" Target="http://online.zakon.kz/Document/?doc_id=30781284" TargetMode="External"/><Relationship Id="rId200" Type="http://schemas.openxmlformats.org/officeDocument/2006/relationships/hyperlink" Target="http://online.zakon.kz/Document/?doc_id=30425725" TargetMode="External"/><Relationship Id="rId16" Type="http://schemas.openxmlformats.org/officeDocument/2006/relationships/hyperlink" Target="http://online.zakon.kz/Document/?doc_id=1051267" TargetMode="External"/><Relationship Id="rId221" Type="http://schemas.openxmlformats.org/officeDocument/2006/relationships/hyperlink" Target="http://online.zakon.kz/Document/?doc_id=30367546" TargetMode="External"/><Relationship Id="rId242" Type="http://schemas.openxmlformats.org/officeDocument/2006/relationships/hyperlink" Target="http://online.zakon.kz/Document/?link_id=1001303194" TargetMode="External"/><Relationship Id="rId37" Type="http://schemas.openxmlformats.org/officeDocument/2006/relationships/hyperlink" Target="http://online.zakon.kz/Document/?doc_id=30790673" TargetMode="External"/><Relationship Id="rId58" Type="http://schemas.openxmlformats.org/officeDocument/2006/relationships/hyperlink" Target="http://online.zakon.kz/Document/?doc_id=30445262" TargetMode="External"/><Relationship Id="rId79" Type="http://schemas.openxmlformats.org/officeDocument/2006/relationships/hyperlink" Target="http://online.zakon.kz/Document/?doc_id=30169076" TargetMode="External"/><Relationship Id="rId102" Type="http://schemas.openxmlformats.org/officeDocument/2006/relationships/hyperlink" Target="http://online.zakon.kz/Document/?doc_id=30119427" TargetMode="External"/><Relationship Id="rId123" Type="http://schemas.openxmlformats.org/officeDocument/2006/relationships/hyperlink" Target="http://online.zakon.kz/Document/?doc_id=30562564" TargetMode="External"/><Relationship Id="rId144" Type="http://schemas.openxmlformats.org/officeDocument/2006/relationships/hyperlink" Target="http://online.zakon.kz/Document/?doc_id=30106493" TargetMode="External"/><Relationship Id="rId90" Type="http://schemas.openxmlformats.org/officeDocument/2006/relationships/hyperlink" Target="http://online.zakon.kz/Document/?doc_id=30110065" TargetMode="External"/><Relationship Id="rId165" Type="http://schemas.openxmlformats.org/officeDocument/2006/relationships/hyperlink" Target="http://online.zakon.kz/Document/?doc_id=30451148" TargetMode="External"/><Relationship Id="rId186" Type="http://schemas.openxmlformats.org/officeDocument/2006/relationships/hyperlink" Target="http://online.zakon.kz/Document/?doc_id=30456673" TargetMode="External"/><Relationship Id="rId211" Type="http://schemas.openxmlformats.org/officeDocument/2006/relationships/hyperlink" Target="http://online.zakon.kz/Document/?doc_id=30781284" TargetMode="External"/><Relationship Id="rId232" Type="http://schemas.openxmlformats.org/officeDocument/2006/relationships/hyperlink" Target="http://online.zakon.kz/Document/?doc_id=1013921" TargetMode="External"/><Relationship Id="rId253" Type="http://schemas.openxmlformats.org/officeDocument/2006/relationships/footer" Target="footer3.xml"/><Relationship Id="rId27" Type="http://schemas.openxmlformats.org/officeDocument/2006/relationships/hyperlink" Target="http://online.zakon.kz/Document/?doc_id=30107920" TargetMode="External"/><Relationship Id="rId48" Type="http://schemas.openxmlformats.org/officeDocument/2006/relationships/hyperlink" Target="http://online.zakon.kz/Document/?doc_id=30560424" TargetMode="External"/><Relationship Id="rId69" Type="http://schemas.openxmlformats.org/officeDocument/2006/relationships/hyperlink" Target="http://online.zakon.kz/Document/?doc_id=30152998" TargetMode="External"/><Relationship Id="rId113" Type="http://schemas.openxmlformats.org/officeDocument/2006/relationships/hyperlink" Target="http://online.zakon.kz/Document/?doc_id=30112974" TargetMode="External"/><Relationship Id="rId134" Type="http://schemas.openxmlformats.org/officeDocument/2006/relationships/hyperlink" Target="http://online.zakon.kz/Document/?doc_id=30396140" TargetMode="External"/><Relationship Id="rId80" Type="http://schemas.openxmlformats.org/officeDocument/2006/relationships/hyperlink" Target="http://online.zakon.kz/Document/?doc_id=30169079" TargetMode="External"/><Relationship Id="rId155" Type="http://schemas.openxmlformats.org/officeDocument/2006/relationships/hyperlink" Target="http://online.zakon.kz/Document/?doc_id=30107955" TargetMode="External"/><Relationship Id="rId176" Type="http://schemas.openxmlformats.org/officeDocument/2006/relationships/hyperlink" Target="http://online.zakon.kz/Document/?doc_id=30107003" TargetMode="External"/><Relationship Id="rId197" Type="http://schemas.openxmlformats.org/officeDocument/2006/relationships/hyperlink" Target="http://online.zakon.kz/Document/?doc_id=30120370" TargetMode="External"/><Relationship Id="rId201" Type="http://schemas.openxmlformats.org/officeDocument/2006/relationships/hyperlink" Target="http://online.zakon.kz/Document/?doc_id=30113512" TargetMode="External"/><Relationship Id="rId222" Type="http://schemas.openxmlformats.org/officeDocument/2006/relationships/hyperlink" Target="http://online.zakon.kz/Document/?doc_id=30367904" TargetMode="External"/><Relationship Id="rId243" Type="http://schemas.openxmlformats.org/officeDocument/2006/relationships/hyperlink" Target="http://online.zakon.kz/Document/?doc_id=1006061" TargetMode="External"/><Relationship Id="rId17" Type="http://schemas.openxmlformats.org/officeDocument/2006/relationships/hyperlink" Target="http://online.zakon.kz/Document/?doc_id=30788512" TargetMode="External"/><Relationship Id="rId38" Type="http://schemas.openxmlformats.org/officeDocument/2006/relationships/hyperlink" Target="http://online.zakon.kz/Document/?doc_id=30085759" TargetMode="External"/><Relationship Id="rId59" Type="http://schemas.openxmlformats.org/officeDocument/2006/relationships/hyperlink" Target="http://online.zakon.kz/Document/?doc_id=30445531" TargetMode="External"/><Relationship Id="rId103" Type="http://schemas.openxmlformats.org/officeDocument/2006/relationships/hyperlink" Target="http://online.zakon.kz/Document/?doc_id=30152820" TargetMode="External"/><Relationship Id="rId124" Type="http://schemas.openxmlformats.org/officeDocument/2006/relationships/hyperlink" Target="http://online.zakon.kz/Document/?doc_id=305488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11491</Words>
  <Characters>105498</Characters>
  <Application>Microsoft Office Word</Application>
  <DocSecurity>0</DocSecurity>
  <Lines>879</Lines>
  <Paragraphs>233</Paragraphs>
  <ScaleCrop>false</ScaleCrop>
  <Company>SPecialiST RePack</Company>
  <LinksUpToDate>false</LinksUpToDate>
  <CharactersWithSpaces>116756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11.01.2007 № 214-III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2024-04-22T16:08:00Z</dcterms:created>
  <dcterms:modified xsi:type="dcterms:W3CDTF">2024-04-22T16:08:00Z</dcterms:modified>
</cp:coreProperties>
</file>