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23AD6">
      <w:pPr>
        <w:pStyle w:val="pj"/>
      </w:pPr>
      <w:bookmarkStart w:id="0" w:name="_GoBack"/>
      <w:bookmarkEnd w:id="0"/>
      <w:r>
        <w:rPr>
          <w:rStyle w:val="s0"/>
          <w:b/>
          <w:bCs/>
        </w:rPr>
        <w:t>«Назарбаев Университеті», «Назарбаев Зияткерлік мектептері» жңне «Назарбаев Қоры» мңртебесі туралы» Қазақстан Республикасының 2011 жылғы 19 қаңтардағы № 394-IV Заңы (2025.22.02. берілген өзгерістер мен толықтырулармен)</w:t>
      </w:r>
    </w:p>
    <w:p w:rsidR="00000000" w:rsidRDefault="00123AD6">
      <w:pPr>
        <w:pStyle w:val="pj"/>
      </w:pPr>
      <w:r>
        <w:rPr>
          <w:rStyle w:val="s0"/>
          <w:b/>
          <w:bCs/>
        </w:rPr>
        <w:t> </w:t>
      </w:r>
    </w:p>
    <w:p w:rsidR="00000000" w:rsidRDefault="00123AD6">
      <w:pPr>
        <w:pStyle w:val="pj"/>
      </w:pPr>
      <w:r>
        <w:rPr>
          <w:rStyle w:val="s0"/>
        </w:rPr>
        <w:t>Жариялануы: «Егемен Қазақстан» 2011 жылғы 26 қаңтар № 23-26 (26428); ҚР Парламентінің Жаршысы 2011 ж., қаңтар, № 2 (2579), 20-құжат</w:t>
      </w:r>
    </w:p>
    <w:p w:rsidR="00000000" w:rsidRDefault="00123AD6">
      <w:pPr>
        <w:pStyle w:val="pj"/>
      </w:pPr>
      <w:r>
        <w:rPr>
          <w:rStyle w:val="s0"/>
        </w:rPr>
        <w:t> </w:t>
      </w:r>
    </w:p>
    <w:p w:rsidR="00000000" w:rsidRDefault="00123AD6">
      <w:pPr>
        <w:pStyle w:val="pj"/>
      </w:pPr>
      <w:r>
        <w:t>Енгізілген өзгерістер:</w:t>
      </w:r>
    </w:p>
    <w:p w:rsidR="00000000" w:rsidRDefault="00123AD6">
      <w:pPr>
        <w:pStyle w:val="pj"/>
      </w:pPr>
      <w:r>
        <w:rPr>
          <w:rStyle w:val="s0"/>
        </w:rPr>
        <w:t> </w:t>
      </w:r>
    </w:p>
    <w:p w:rsidR="00000000" w:rsidRDefault="00123AD6">
      <w:pPr>
        <w:pStyle w:val="pj"/>
      </w:pPr>
      <w:r>
        <w:rPr>
          <w:rStyle w:val="s0"/>
        </w:rPr>
        <w:t xml:space="preserve">2012.16.02. № 557-IV ҚР </w:t>
      </w:r>
      <w:hyperlink r:id="rId7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123AD6">
      <w:pPr>
        <w:pStyle w:val="pj"/>
      </w:pPr>
      <w:r>
        <w:t>2012</w:t>
      </w:r>
      <w:r>
        <w:rPr>
          <w:rStyle w:val="s0"/>
        </w:rPr>
        <w:t xml:space="preserve">.26.12. № 61-V ҚР </w:t>
      </w:r>
      <w:hyperlink r:id="rId8" w:anchor="sub_id=2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(2013 ж. 1 қаңтардан бастап қолданысқа енгізілді)</w:t>
      </w:r>
    </w:p>
    <w:p w:rsidR="00000000" w:rsidRDefault="00123AD6">
      <w:pPr>
        <w:pStyle w:val="pj"/>
      </w:pPr>
      <w:r>
        <w:rPr>
          <w:rStyle w:val="s0"/>
        </w:rPr>
        <w:t xml:space="preserve">2015.21.07. № 337-V ҚР </w:t>
      </w:r>
      <w:hyperlink r:id="rId9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123AD6">
      <w:pPr>
        <w:pStyle w:val="pj"/>
      </w:pPr>
      <w:r>
        <w:rPr>
          <w:rStyle w:val="s0"/>
        </w:rPr>
        <w:t xml:space="preserve">2016.09.04. № 501-V ҚР </w:t>
      </w:r>
      <w:hyperlink r:id="rId11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(2017 ж. 1 қаңтардан бастап қолданысқа енгізілді)</w:t>
      </w:r>
    </w:p>
    <w:p w:rsidR="00000000" w:rsidRDefault="00123AD6">
      <w:pPr>
        <w:pStyle w:val="pj"/>
      </w:pPr>
      <w:r>
        <w:t xml:space="preserve">2017.11.07. № 91-VI ҚР </w:t>
      </w:r>
      <w:hyperlink r:id="rId12" w:anchor="sub_id=35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123AD6">
      <w:pPr>
        <w:pStyle w:val="pj"/>
      </w:pPr>
      <w:r>
        <w:t xml:space="preserve">2019.27.12. № 294-VІ </w:t>
      </w:r>
      <w:r>
        <w:rPr>
          <w:rStyle w:val="s0"/>
        </w:rPr>
        <w:t>ҚР</w:t>
      </w:r>
      <w:r>
        <w:rPr>
          <w:rStyle w:val="s2"/>
        </w:rPr>
        <w:t xml:space="preserve"> </w:t>
      </w:r>
      <w:hyperlink r:id="rId14" w:anchor="sub_id=7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123AD6">
      <w:pPr>
        <w:pStyle w:val="pj"/>
      </w:pPr>
      <w:r>
        <w:rPr>
          <w:rStyle w:val="s0"/>
        </w:rPr>
        <w:t xml:space="preserve">2023.19.04. № 223-VІІ ҚР </w:t>
      </w:r>
      <w:hyperlink r:id="rId16" w:anchor="sub_id=98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17" w:anchor="sub_id=30003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123AD6">
      <w:pPr>
        <w:pStyle w:val="pj"/>
      </w:pPr>
      <w:r>
        <w:rPr>
          <w:rStyle w:val="s0"/>
        </w:rPr>
        <w:t xml:space="preserve">2023.04.07. № 15-VІІІ ҚР </w:t>
      </w:r>
      <w:hyperlink r:id="rId18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16 шілдеден бастап </w:t>
      </w:r>
      <w:hyperlink r:id="rId19" w:anchor="sub_id=2000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123AD6">
      <w:pPr>
        <w:pStyle w:val="pj"/>
      </w:pPr>
      <w:r>
        <w:rPr>
          <w:rStyle w:val="s0"/>
        </w:rPr>
        <w:t xml:space="preserve">2023.02.10. № 31-VIII ҚР </w:t>
      </w:r>
      <w:hyperlink r:id="rId20" w:anchor="sub_id=7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4 сәуірден бастап </w:t>
      </w:r>
      <w:hyperlink r:id="rId21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123AD6">
      <w:pPr>
        <w:pStyle w:val="pj"/>
      </w:pPr>
      <w:r>
        <w:rPr>
          <w:rStyle w:val="s0"/>
        </w:rPr>
        <w:t xml:space="preserve">2024.23.02. № 64-VIII ҚР </w:t>
      </w:r>
      <w:hyperlink r:id="rId22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27 сәуірден бастап </w:t>
      </w:r>
      <w:hyperlink r:id="rId23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123AD6">
      <w:pPr>
        <w:pStyle w:val="pj"/>
      </w:pPr>
      <w:r>
        <w:rPr>
          <w:rStyle w:val="s0"/>
        </w:rPr>
        <w:t xml:space="preserve">2025.10.02. № 163-VIII ҚР </w:t>
      </w:r>
      <w:hyperlink r:id="rId24" w:anchor="sub_id=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(2025 ж. 22 ақпаннан бастап </w:t>
      </w:r>
      <w:hyperlink r:id="rId25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123AD6">
      <w:pPr>
        <w:pStyle w:val="pj"/>
      </w:pPr>
      <w:r>
        <w:t xml:space="preserve">2025.15.03. № 172-VIII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26" w:anchor="sub_id=27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 xml:space="preserve">(2025 ж. 1 қаңтардан бастап </w:t>
      </w:r>
      <w:hyperlink r:id="rId27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123AD6">
      <w:pPr>
        <w:pStyle w:val="pj"/>
      </w:pPr>
      <w:r>
        <w:t> </w:t>
      </w:r>
    </w:p>
    <w:p w:rsidR="00000000" w:rsidRDefault="00123AD6">
      <w:pPr>
        <w:pStyle w:val="pj"/>
      </w:pPr>
      <w:r>
        <w:rPr>
          <w:rStyle w:val="s0"/>
        </w:rPr>
        <w:t>Бұрынғы редакциялар:</w:t>
      </w:r>
    </w:p>
    <w:p w:rsidR="00000000" w:rsidRDefault="00123AD6">
      <w:pPr>
        <w:pStyle w:val="pj"/>
      </w:pPr>
      <w:r>
        <w:rPr>
          <w:rStyle w:val="s0"/>
        </w:rPr>
        <w:t> </w:t>
      </w:r>
    </w:p>
    <w:p w:rsidR="00000000" w:rsidRDefault="00123AD6">
      <w:pPr>
        <w:pStyle w:val="pj"/>
      </w:pPr>
      <w:r>
        <w:rPr>
          <w:rStyle w:val="s0"/>
        </w:rPr>
        <w:t xml:space="preserve">2012 ж. 16 ақпанға дейін қолданылған </w:t>
      </w:r>
      <w:hyperlink r:id="rId28" w:history="1">
        <w:r>
          <w:rPr>
            <w:rStyle w:val="a4"/>
          </w:rPr>
          <w:t>редакция</w:t>
        </w:r>
      </w:hyperlink>
    </w:p>
    <w:p w:rsidR="00000000" w:rsidRDefault="00123AD6">
      <w:pPr>
        <w:pStyle w:val="pj"/>
      </w:pPr>
      <w:r>
        <w:rPr>
          <w:rStyle w:val="s0"/>
        </w:rPr>
        <w:t xml:space="preserve">2012 ж. 26 желтоқсанға дейін қолданылған </w:t>
      </w:r>
      <w:hyperlink r:id="rId29" w:history="1">
        <w:r>
          <w:rPr>
            <w:rStyle w:val="a4"/>
          </w:rPr>
          <w:t>редакция</w:t>
        </w:r>
      </w:hyperlink>
    </w:p>
    <w:p w:rsidR="00000000" w:rsidRDefault="00123AD6">
      <w:pPr>
        <w:pStyle w:val="pj"/>
      </w:pPr>
      <w:r>
        <w:rPr>
          <w:rStyle w:val="s0"/>
        </w:rPr>
        <w:t xml:space="preserve">2015 ж. 21 шілдеге дейін қолданылған </w:t>
      </w:r>
      <w:hyperlink r:id="rId30" w:history="1">
        <w:r>
          <w:rPr>
            <w:rStyle w:val="a4"/>
          </w:rPr>
          <w:t>редакция</w:t>
        </w:r>
      </w:hyperlink>
    </w:p>
    <w:p w:rsidR="00000000" w:rsidRDefault="00123AD6">
      <w:pPr>
        <w:pStyle w:val="pj"/>
      </w:pPr>
      <w:r>
        <w:rPr>
          <w:rStyle w:val="s0"/>
        </w:rPr>
        <w:t xml:space="preserve">2016 ж. 9 сәуірге дейін қолданылған </w:t>
      </w:r>
      <w:hyperlink r:id="rId31" w:history="1">
        <w:r>
          <w:rPr>
            <w:rStyle w:val="a4"/>
          </w:rPr>
          <w:t>редакция</w:t>
        </w:r>
      </w:hyperlink>
    </w:p>
    <w:p w:rsidR="00000000" w:rsidRDefault="00123AD6">
      <w:pPr>
        <w:pStyle w:val="pj"/>
      </w:pPr>
      <w:r>
        <w:t xml:space="preserve">2017 ж. 11 шілдеге дейін қолданылған </w:t>
      </w:r>
      <w:hyperlink r:id="rId32" w:history="1">
        <w:r>
          <w:rPr>
            <w:rStyle w:val="a4"/>
          </w:rPr>
          <w:t>редакция</w:t>
        </w:r>
      </w:hyperlink>
    </w:p>
    <w:p w:rsidR="00000000" w:rsidRDefault="00123AD6">
      <w:pPr>
        <w:pStyle w:val="pj"/>
      </w:pPr>
      <w:r>
        <w:rPr>
          <w:rStyle w:val="s0"/>
        </w:rPr>
        <w:t xml:space="preserve">2019 ж. 27 желтоқсанға дейін қолданылған </w:t>
      </w: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123AD6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34" w:history="1">
        <w:r>
          <w:rPr>
            <w:rStyle w:val="a4"/>
          </w:rPr>
          <w:t>редакция</w:t>
        </w:r>
      </w:hyperlink>
    </w:p>
    <w:p w:rsidR="00000000" w:rsidRDefault="00123AD6">
      <w:pPr>
        <w:pStyle w:val="pj"/>
      </w:pPr>
      <w:r>
        <w:rPr>
          <w:rStyle w:val="s0"/>
        </w:rPr>
        <w:t xml:space="preserve">2023 ж. 4 шілдеге дейін қолданылған </w:t>
      </w:r>
      <w:hyperlink r:id="rId35" w:history="1">
        <w:r>
          <w:rPr>
            <w:rStyle w:val="a4"/>
          </w:rPr>
          <w:t>редакция</w:t>
        </w:r>
      </w:hyperlink>
    </w:p>
    <w:p w:rsidR="00000000" w:rsidRDefault="00123AD6">
      <w:pPr>
        <w:pStyle w:val="pj"/>
      </w:pPr>
      <w:r>
        <w:rPr>
          <w:rStyle w:val="s0"/>
        </w:rPr>
        <w:t xml:space="preserve">2023 ж. 2 қазанға дейін қолданылған </w:t>
      </w:r>
      <w:hyperlink r:id="rId36" w:history="1">
        <w:r>
          <w:rPr>
            <w:rStyle w:val="a4"/>
          </w:rPr>
          <w:t>редакция</w:t>
        </w:r>
      </w:hyperlink>
    </w:p>
    <w:p w:rsidR="00000000" w:rsidRDefault="00123AD6">
      <w:pPr>
        <w:pStyle w:val="pj"/>
      </w:pPr>
      <w:r>
        <w:rPr>
          <w:rStyle w:val="s0"/>
        </w:rPr>
        <w:t xml:space="preserve">2024 ж. 23 ақпанға дейін қолданылған </w:t>
      </w:r>
      <w:hyperlink r:id="rId37" w:history="1">
        <w:r>
          <w:rPr>
            <w:rStyle w:val="a4"/>
          </w:rPr>
          <w:t>редакция</w:t>
        </w:r>
      </w:hyperlink>
    </w:p>
    <w:p w:rsidR="00000000" w:rsidRDefault="00123AD6">
      <w:pPr>
        <w:pStyle w:val="pj"/>
      </w:pPr>
      <w:r>
        <w:rPr>
          <w:rStyle w:val="s0"/>
        </w:rPr>
        <w:t xml:space="preserve">2025 ж. 10 ақпанға дейін қолданылған </w:t>
      </w:r>
      <w:hyperlink r:id="rId38" w:history="1">
        <w:r>
          <w:rPr>
            <w:rStyle w:val="a4"/>
          </w:rPr>
          <w:t>редакция</w:t>
        </w:r>
      </w:hyperlink>
    </w:p>
    <w:p w:rsidR="00000000" w:rsidRDefault="00123AD6">
      <w:pPr>
        <w:pStyle w:val="pj"/>
      </w:pPr>
      <w:r>
        <w:t xml:space="preserve">2025 ж. 15 наурызға дейін қолданылған </w:t>
      </w:r>
      <w:hyperlink r:id="rId39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123AD6">
      <w:pPr>
        <w:pStyle w:val="pj"/>
      </w:pPr>
      <w:r>
        <w:t> </w:t>
      </w:r>
    </w:p>
    <w:p w:rsidR="00000000" w:rsidRDefault="00123AD6">
      <w:pPr>
        <w:pStyle w:val="pj"/>
      </w:pPr>
      <w:r>
        <w:t> </w:t>
      </w:r>
    </w:p>
    <w:p w:rsidR="00000000" w:rsidRDefault="00123AD6">
      <w:pPr>
        <w:pStyle w:val="pj"/>
      </w:pPr>
      <w:r>
        <w:rPr>
          <w:rStyle w:val="s0"/>
        </w:rPr>
        <w:t> </w:t>
      </w:r>
    </w:p>
    <w:p w:rsidR="00000000" w:rsidRDefault="00123AD6">
      <w:pPr>
        <w:pStyle w:val="pj"/>
      </w:pPr>
      <w:r>
        <w:rPr>
          <w:rStyle w:val="s0"/>
        </w:rPr>
        <w:t> </w:t>
      </w:r>
    </w:p>
    <w:sectPr w:rsidR="00000000">
      <w:headerReference w:type="even" r:id="rId40"/>
      <w:headerReference w:type="default" r:id="rId41"/>
      <w:footerReference w:type="even" r:id="rId42"/>
      <w:footerReference w:type="default" r:id="rId43"/>
      <w:headerReference w:type="first" r:id="rId44"/>
      <w:footerReference w:type="first" r:id="rId4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3AD6" w:rsidRDefault="00123AD6" w:rsidP="00123AD6">
      <w:r>
        <w:separator/>
      </w:r>
    </w:p>
  </w:endnote>
  <w:endnote w:type="continuationSeparator" w:id="0">
    <w:p w:rsidR="00123AD6" w:rsidRDefault="00123AD6" w:rsidP="00123A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AD6" w:rsidRDefault="00123AD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AD6" w:rsidRDefault="00123AD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AD6" w:rsidRDefault="00123AD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3AD6" w:rsidRDefault="00123AD6" w:rsidP="00123AD6">
      <w:r>
        <w:separator/>
      </w:r>
    </w:p>
  </w:footnote>
  <w:footnote w:type="continuationSeparator" w:id="0">
    <w:p w:rsidR="00123AD6" w:rsidRDefault="00123AD6" w:rsidP="00123A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AD6" w:rsidRDefault="00123AD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AD6" w:rsidRDefault="00123AD6" w:rsidP="00123A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23AD6" w:rsidRPr="00123AD6" w:rsidRDefault="00123AD6" w:rsidP="00123A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«Назарбаев Университеті», «Назарбаев Зияткерлік мектептері» және «Назарбаев Қоры» мәртебесі туралы» Қазақстан Республикасының 2011 жылғы 19 қаңтардағы № 394-IV Заңы (2025.22.02.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AD6" w:rsidRDefault="00123AD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23AD6"/>
    <w:rsid w:val="00123A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23A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23AD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23A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23AD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23A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23AD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23A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23AD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5042248" TargetMode="External"/><Relationship Id="rId18" Type="http://schemas.openxmlformats.org/officeDocument/2006/relationships/hyperlink" Target="http://online.zakon.kz/Document/?doc_id=39956909" TargetMode="External"/><Relationship Id="rId26" Type="http://schemas.openxmlformats.org/officeDocument/2006/relationships/hyperlink" Target="http://online.zakon.kz/Document/?doc_id=36680332" TargetMode="External"/><Relationship Id="rId39" Type="http://schemas.openxmlformats.org/officeDocument/2006/relationships/hyperlink" Target="http://online.zakon.kz/Document/?doc_id=37438253" TargetMode="External"/><Relationship Id="rId21" Type="http://schemas.openxmlformats.org/officeDocument/2006/relationships/hyperlink" Target="http://online.zakon.kz/Document/?doc_id=35386426" TargetMode="External"/><Relationship Id="rId34" Type="http://schemas.openxmlformats.org/officeDocument/2006/relationships/hyperlink" Target="http://online.zakon.kz/Document/?doc_id=36552790" TargetMode="External"/><Relationship Id="rId42" Type="http://schemas.openxmlformats.org/officeDocument/2006/relationships/footer" Target="footer1.xml"/><Relationship Id="rId47" Type="http://schemas.openxmlformats.org/officeDocument/2006/relationships/theme" Target="theme/theme1.xml"/><Relationship Id="rId7" Type="http://schemas.openxmlformats.org/officeDocument/2006/relationships/hyperlink" Target="http://online.zakon.kz/Document/?doc_id=3112572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647221" TargetMode="External"/><Relationship Id="rId29" Type="http://schemas.openxmlformats.org/officeDocument/2006/relationships/hyperlink" Target="http://online.zakon.kz/Document/?doc_id=3131270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850338" TargetMode="External"/><Relationship Id="rId24" Type="http://schemas.openxmlformats.org/officeDocument/2006/relationships/hyperlink" Target="http://online.zakon.kz/Document/?doc_id=32966091" TargetMode="External"/><Relationship Id="rId32" Type="http://schemas.openxmlformats.org/officeDocument/2006/relationships/hyperlink" Target="http://online.zakon.kz/Document/?doc_id=33448094" TargetMode="External"/><Relationship Id="rId37" Type="http://schemas.openxmlformats.org/officeDocument/2006/relationships/hyperlink" Target="http://online.zakon.kz/Document/?doc_id=36515439" TargetMode="External"/><Relationship Id="rId40" Type="http://schemas.openxmlformats.org/officeDocument/2006/relationships/header" Target="header1.xml"/><Relationship Id="rId45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431575" TargetMode="External"/><Relationship Id="rId23" Type="http://schemas.openxmlformats.org/officeDocument/2006/relationships/hyperlink" Target="http://online.zakon.kz/Document/?doc_id=36824814" TargetMode="External"/><Relationship Id="rId28" Type="http://schemas.openxmlformats.org/officeDocument/2006/relationships/hyperlink" Target="http://online.zakon.kz/Document/?doc_id=31126231" TargetMode="External"/><Relationship Id="rId36" Type="http://schemas.openxmlformats.org/officeDocument/2006/relationships/hyperlink" Target="http://online.zakon.kz/Document/?doc_id=36438958" TargetMode="External"/><Relationship Id="rId10" Type="http://schemas.openxmlformats.org/officeDocument/2006/relationships/hyperlink" Target="http://online.zakon.kz/Document/?doc_id=31712762" TargetMode="External"/><Relationship Id="rId19" Type="http://schemas.openxmlformats.org/officeDocument/2006/relationships/hyperlink" Target="http://online.zakon.kz/Document/?doc_id=39956909" TargetMode="External"/><Relationship Id="rId31" Type="http://schemas.openxmlformats.org/officeDocument/2006/relationships/hyperlink" Target="http://online.zakon.kz/Document/?doc_id=39058350" TargetMode="External"/><Relationship Id="rId44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545679" TargetMode="External"/><Relationship Id="rId14" Type="http://schemas.openxmlformats.org/officeDocument/2006/relationships/hyperlink" Target="http://online.zakon.kz/Document/?doc_id=36488713" TargetMode="External"/><Relationship Id="rId22" Type="http://schemas.openxmlformats.org/officeDocument/2006/relationships/hyperlink" Target="http://online.zakon.kz/Document/?doc_id=36824814" TargetMode="External"/><Relationship Id="rId27" Type="http://schemas.openxmlformats.org/officeDocument/2006/relationships/hyperlink" Target="http://online.zakon.kz/Document/?doc_id=36680332" TargetMode="External"/><Relationship Id="rId30" Type="http://schemas.openxmlformats.org/officeDocument/2006/relationships/hyperlink" Target="http://online.zakon.kz/Document/?doc_id=35933788" TargetMode="External"/><Relationship Id="rId35" Type="http://schemas.openxmlformats.org/officeDocument/2006/relationships/hyperlink" Target="http://online.zakon.kz/Document/?doc_id=31838221" TargetMode="External"/><Relationship Id="rId43" Type="http://schemas.openxmlformats.org/officeDocument/2006/relationships/footer" Target="footer2.xml"/><Relationship Id="rId8" Type="http://schemas.openxmlformats.org/officeDocument/2006/relationships/hyperlink" Target="http://online.zakon.kz/Document/?doc_id=31310976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2335740" TargetMode="External"/><Relationship Id="rId17" Type="http://schemas.openxmlformats.org/officeDocument/2006/relationships/hyperlink" Target="http://online.zakon.kz/Document/?doc_id=33647221" TargetMode="External"/><Relationship Id="rId25" Type="http://schemas.openxmlformats.org/officeDocument/2006/relationships/hyperlink" Target="http://online.zakon.kz/Document/?doc_id=32966091" TargetMode="External"/><Relationship Id="rId33" Type="http://schemas.openxmlformats.org/officeDocument/2006/relationships/hyperlink" Target="http://online.zakon.kz/Document/?doc_id=36893179" TargetMode="External"/><Relationship Id="rId38" Type="http://schemas.openxmlformats.org/officeDocument/2006/relationships/hyperlink" Target="http://online.zakon.kz/Document/?doc_id=39448654" TargetMode="External"/><Relationship Id="rId46" Type="http://schemas.openxmlformats.org/officeDocument/2006/relationships/fontTable" Target="fontTable.xml"/><Relationship Id="rId20" Type="http://schemas.openxmlformats.org/officeDocument/2006/relationships/hyperlink" Target="http://online.zakon.kz/Document/?doc_id=35386426" TargetMode="External"/><Relationship Id="rId41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281</Words>
  <Characters>4180</Characters>
  <Application>Microsoft Office Word</Application>
  <DocSecurity>0</DocSecurity>
  <Lines>34</Lines>
  <Paragraphs>8</Paragraphs>
  <ScaleCrop>false</ScaleCrop>
  <Company/>
  <LinksUpToDate>false</LinksUpToDate>
  <CharactersWithSpaces>4453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2025-05-09T15:16:00Z</dcterms:created>
  <dcterms:modified xsi:type="dcterms:W3CDTF">2025-05-09T15:16:00Z</dcterms:modified>
</cp:coreProperties>
</file>