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49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января 2011 года № 51 «Об утверждении стандарта государственной услуги «Предоставление мер социальной поддержки специалистам здравоохранения, образования, социального обеспечения, культуры, спорта и ве</w:t>
      </w:r>
      <w:r>
        <w:rPr>
          <w:b/>
          <w:bCs/>
        </w:rPr>
        <w:t>теринарии, прибывшим для работы и проживания в сельские населенные пункты (с изменениями и дополнениями по состоянию на 28.06.2012 г.) (утратило силу)</w:t>
      </w:r>
    </w:p>
    <w:p w:rsidR="00000000" w:rsidRDefault="00E22498">
      <w:pPr>
        <w:ind w:firstLine="400"/>
        <w:jc w:val="both"/>
      </w:pPr>
      <w:r>
        <w:rPr>
          <w:b/>
          <w:bCs/>
        </w:rPr>
        <w:t> </w:t>
      </w:r>
    </w:p>
    <w:p w:rsidR="00000000" w:rsidRDefault="00E22498">
      <w:pPr>
        <w:autoSpaceDE w:val="0"/>
        <w:autoSpaceDN w:val="0"/>
        <w:ind w:firstLine="425"/>
      </w:pPr>
      <w:r>
        <w:rPr>
          <w:rStyle w:val="s0"/>
        </w:rPr>
        <w:t xml:space="preserve">Опубликовано: «Казахстанская правда» от 1 марта 2011 г. № 74-75 (26495-26496); </w:t>
      </w:r>
      <w:r>
        <w:t>САПП Республики Казахстан, 2011 г., № 16, ст. 187</w:t>
      </w:r>
    </w:p>
    <w:p w:rsidR="00000000" w:rsidRDefault="00E22498">
      <w:pPr>
        <w:ind w:firstLine="400"/>
        <w:jc w:val="both"/>
      </w:pPr>
      <w:r>
        <w:t> </w:t>
      </w:r>
    </w:p>
    <w:p w:rsidR="00000000" w:rsidRDefault="00E22498">
      <w:pPr>
        <w:ind w:firstLine="400"/>
        <w:jc w:val="both"/>
      </w:pPr>
      <w:r>
        <w:t>Внесены изменения:</w:t>
      </w:r>
    </w:p>
    <w:p w:rsidR="00000000" w:rsidRDefault="00E22498">
      <w:pPr>
        <w:ind w:firstLine="400"/>
        <w:jc w:val="both"/>
      </w:pPr>
      <w:r>
        <w:t> </w:t>
      </w:r>
    </w:p>
    <w:p w:rsidR="00000000" w:rsidRDefault="00E22498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08.09.11 г. № 1030;</w:t>
      </w:r>
    </w:p>
    <w:p w:rsidR="00000000" w:rsidRDefault="00E22498">
      <w:pPr>
        <w:ind w:firstLine="400"/>
        <w:jc w:val="both"/>
      </w:pPr>
      <w:hyperlink r:id="rId8" w:anchor="sub_id=17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E22498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28.06.12 г. № 869.</w:t>
      </w:r>
    </w:p>
    <w:p w:rsidR="00000000" w:rsidRDefault="00E22498">
      <w:pPr>
        <w:ind w:firstLine="400"/>
        <w:jc w:val="both"/>
      </w:pPr>
      <w:r>
        <w:rPr>
          <w:rStyle w:val="s0"/>
        </w:rPr>
        <w:t> </w:t>
      </w:r>
    </w:p>
    <w:p w:rsidR="00000000" w:rsidRDefault="00E22498">
      <w:pPr>
        <w:ind w:firstLine="400"/>
        <w:jc w:val="both"/>
      </w:pPr>
      <w:r>
        <w:rPr>
          <w:rStyle w:val="s0"/>
        </w:rPr>
        <w:t xml:space="preserve">Утратило силу в соответствии </w:t>
      </w:r>
      <w:r>
        <w:rPr>
          <w:rStyle w:val="s0"/>
        </w:rPr>
        <w:t xml:space="preserve">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февраля 2014 года № 80</w:t>
      </w:r>
    </w:p>
    <w:p w:rsidR="00000000" w:rsidRDefault="00E22498">
      <w:pPr>
        <w:ind w:firstLine="400"/>
        <w:jc w:val="both"/>
      </w:pPr>
      <w:r>
        <w:t> </w:t>
      </w:r>
    </w:p>
    <w:p w:rsidR="00000000" w:rsidRDefault="00E224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2498">
      <w:pPr>
        <w:ind w:firstLine="400"/>
        <w:jc w:val="both"/>
      </w:pPr>
      <w:r>
        <w:rPr>
          <w:rStyle w:val="s0"/>
        </w:rPr>
        <w:t> </w:t>
      </w:r>
    </w:p>
    <w:p w:rsidR="00000000" w:rsidRDefault="00E2249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08.09.11 г.</w:t>
      </w:r>
    </w:p>
    <w:p w:rsidR="00000000" w:rsidRDefault="00E2249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E2249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28.06.12 г.</w:t>
      </w:r>
    </w:p>
    <w:p w:rsidR="00000000" w:rsidRDefault="00E22498">
      <w:pPr>
        <w:ind w:firstLine="400"/>
        <w:jc w:val="both"/>
      </w:pPr>
      <w:r>
        <w:t> </w:t>
      </w:r>
    </w:p>
    <w:p w:rsidR="00000000" w:rsidRDefault="00E22498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498" w:rsidRDefault="00E22498" w:rsidP="00E22498">
      <w:r>
        <w:separator/>
      </w:r>
    </w:p>
  </w:endnote>
  <w:endnote w:type="continuationSeparator" w:id="0">
    <w:p w:rsidR="00E22498" w:rsidRDefault="00E22498" w:rsidP="00E22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498" w:rsidRDefault="00E22498" w:rsidP="00E22498">
      <w:r>
        <w:separator/>
      </w:r>
    </w:p>
  </w:footnote>
  <w:footnote w:type="continuationSeparator" w:id="0">
    <w:p w:rsidR="00E22498" w:rsidRDefault="00E22498" w:rsidP="00E22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 w:rsidP="00E22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498" w:rsidRPr="00E22498" w:rsidRDefault="00E22498" w:rsidP="00E224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31.01.2011 № 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98" w:rsidRDefault="00E224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498"/>
    <w:rsid w:val="00E2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4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4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4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0620" TargetMode="External"/><Relationship Id="rId13" Type="http://schemas.openxmlformats.org/officeDocument/2006/relationships/hyperlink" Target="http://online.zakon.kz/Document/?doc_id=312182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55225" TargetMode="External"/><Relationship Id="rId12" Type="http://schemas.openxmlformats.org/officeDocument/2006/relationships/hyperlink" Target="http://online.zakon.kz/Document/?doc_id=3109134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52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063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80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31.01.2011 № 51 (©Paragraph 2023)</dc:title>
  <dc:subject/>
  <dc:creator>Сергей М</dc:creator>
  <cp:keywords/>
  <dc:description/>
  <cp:lastModifiedBy>Сергей М</cp:lastModifiedBy>
  <cp:revision>2</cp:revision>
  <dcterms:created xsi:type="dcterms:W3CDTF">2023-10-30T11:23:00Z</dcterms:created>
  <dcterms:modified xsi:type="dcterms:W3CDTF">2023-10-30T11:23:00Z</dcterms:modified>
</cp:coreProperties>
</file>