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6FE8">
      <w:pPr>
        <w:pStyle w:val="pj"/>
      </w:pPr>
      <w:bookmarkStart w:id="0" w:name="_GoBack"/>
      <w:bookmarkEnd w:id="0"/>
      <w:r>
        <w:rPr>
          <w:rStyle w:val="s0"/>
          <w:b/>
          <w:bCs/>
        </w:rPr>
        <w:t>«Биоотын өндірісінің көлемі туралы ақпараттың автоматтандырылған түрде берілуін қамтамасыз ететін есептегіш бақылау аспаптарын қолдану қағидалары» Қазақстан Республикасы Ауыл шаруашылығы министрінің 2011 жылғы 17 қаңтардағы № 11-2/13 бұйрығы (2023.11.02. б</w:t>
      </w:r>
      <w:r>
        <w:rPr>
          <w:rStyle w:val="s0"/>
          <w:b/>
          <w:bCs/>
        </w:rPr>
        <w:t>ерілген өзгерістермен)</w:t>
      </w:r>
    </w:p>
    <w:p w:rsidR="00000000" w:rsidRDefault="00206FE8">
      <w:pPr>
        <w:pStyle w:val="pj"/>
      </w:pPr>
      <w:r>
        <w:rPr>
          <w:rStyle w:val="s0"/>
          <w:b/>
          <w:bCs/>
        </w:rPr>
        <w:t> </w:t>
      </w:r>
    </w:p>
    <w:p w:rsidR="00000000" w:rsidRDefault="00206FE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жылғы 1 ақпанда № 6760 тіркелді</w:t>
      </w:r>
    </w:p>
    <w:p w:rsidR="00000000" w:rsidRDefault="00206FE8">
      <w:pPr>
        <w:pStyle w:val="pj"/>
      </w:pPr>
      <w:r>
        <w:rPr>
          <w:rStyle w:val="s0"/>
        </w:rPr>
        <w:t> </w:t>
      </w:r>
    </w:p>
    <w:p w:rsidR="00000000" w:rsidRDefault="00206FE8">
      <w:pPr>
        <w:pStyle w:val="pj"/>
      </w:pPr>
      <w:r>
        <w:t>Жариялануы: «Егемен Қазақстан» 2011 жылғы 16 наурыз № 90-93 (26495)</w:t>
      </w:r>
    </w:p>
    <w:p w:rsidR="00000000" w:rsidRDefault="00206FE8">
      <w:pPr>
        <w:pStyle w:val="pj"/>
      </w:pPr>
      <w:r>
        <w:rPr>
          <w:rStyle w:val="s0"/>
          <w:b/>
          <w:bCs/>
        </w:rPr>
        <w:t> </w:t>
      </w:r>
    </w:p>
    <w:p w:rsidR="00000000" w:rsidRDefault="00206FE8">
      <w:pPr>
        <w:pStyle w:val="pj"/>
      </w:pPr>
      <w:r>
        <w:rPr>
          <w:rStyle w:val="s0"/>
        </w:rPr>
        <w:t>Енгізілген өзгерістер:</w:t>
      </w:r>
    </w:p>
    <w:p w:rsidR="00000000" w:rsidRDefault="00206FE8">
      <w:pPr>
        <w:pStyle w:val="pj"/>
      </w:pPr>
      <w:r>
        <w:rPr>
          <w:rStyle w:val="s0"/>
        </w:rPr>
        <w:t> </w:t>
      </w:r>
    </w:p>
    <w:p w:rsidR="00000000" w:rsidRDefault="00206FE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2023.26.01. № 34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11 ақпаннан бастап </w:t>
      </w:r>
      <w:hyperlink r:id="rId8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06FE8">
      <w:pPr>
        <w:pStyle w:val="pj"/>
      </w:pPr>
      <w:r>
        <w:rPr>
          <w:rStyle w:val="s0"/>
        </w:rPr>
        <w:t> </w:t>
      </w:r>
    </w:p>
    <w:p w:rsidR="00000000" w:rsidRDefault="00206FE8">
      <w:pPr>
        <w:pStyle w:val="pj"/>
      </w:pPr>
      <w:r>
        <w:rPr>
          <w:rStyle w:val="s0"/>
        </w:rPr>
        <w:t>Бұрынғы редакциялар:</w:t>
      </w:r>
    </w:p>
    <w:p w:rsidR="00000000" w:rsidRDefault="00206FE8">
      <w:pPr>
        <w:pStyle w:val="pj"/>
      </w:pPr>
      <w:r>
        <w:rPr>
          <w:rStyle w:val="s0"/>
        </w:rPr>
        <w:t> </w:t>
      </w:r>
    </w:p>
    <w:p w:rsidR="00000000" w:rsidRDefault="00206FE8">
      <w:pPr>
        <w:pStyle w:val="pj"/>
      </w:pPr>
      <w:r>
        <w:rPr>
          <w:rStyle w:val="s0"/>
        </w:rPr>
        <w:t xml:space="preserve">2023 ж. 26 қаңтарға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206FE8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6FE8" w:rsidRDefault="00206FE8" w:rsidP="00206FE8">
      <w:r>
        <w:separator/>
      </w:r>
    </w:p>
  </w:endnote>
  <w:endnote w:type="continuationSeparator" w:id="0">
    <w:p w:rsidR="00206FE8" w:rsidRDefault="00206FE8" w:rsidP="00206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E8" w:rsidRDefault="00206F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E8" w:rsidRDefault="00206F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E8" w:rsidRDefault="00206F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6FE8" w:rsidRDefault="00206FE8" w:rsidP="00206FE8">
      <w:r>
        <w:separator/>
      </w:r>
    </w:p>
  </w:footnote>
  <w:footnote w:type="continuationSeparator" w:id="0">
    <w:p w:rsidR="00206FE8" w:rsidRDefault="00206FE8" w:rsidP="00206F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E8" w:rsidRDefault="00206F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E8" w:rsidRDefault="00206FE8" w:rsidP="00206F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6FE8" w:rsidRPr="00206FE8" w:rsidRDefault="00206FE8" w:rsidP="00206F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«Биоотын өндірісінің көлемі туралы ақпараттың автоматтандырылған түрде берілуін қамтамасыз ететін есептегіш бақылау аспаптарын қолдану қағидалары» Қазақстан Республикасы Ауыл шаруашылығы министрінің 2011 жылғы 17 қаңтардағы № 11-2/13 бұйрығы (2023.11.02.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E8" w:rsidRDefault="00206F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6FE8"/>
    <w:rsid w:val="00206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6F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6F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6F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6F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6F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6F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6F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6F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6286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6286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4664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815</Characters>
  <Application>Microsoft Office Word</Application>
  <DocSecurity>0</DocSecurity>
  <Lines>6</Lines>
  <Paragraphs>1</Paragraphs>
  <ScaleCrop>false</ScaleCrop>
  <Company>SPecialiST RePack</Company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«Биоотын өндірісінің көлемі туралы ақпараттың автоматтандырылған түрде берілуін қамтамасыз ететін есептегіш бақылау аспаптарын қолдану қағидалары» Қазақстан Республикасы Ауыл шаруашылығы министрінің 2011 жылғы 17 қаңтардағы № 11-2/13 бұйрығы (2023.11.02.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2024-07-25T16:41:00Z</dcterms:created>
  <dcterms:modified xsi:type="dcterms:W3CDTF">2024-07-25T16:41:00Z</dcterms:modified>
</cp:coreProperties>
</file>