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3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567 «О внесении изменений в Положение о порядке осуществления государственного санитарно-эпидемиологического надзора (контроля) за лицами и транспортными средствами, пересекающими таможенную границу</w:t>
      </w:r>
      <w:r>
        <w:rPr>
          <w:rStyle w:val="s0"/>
          <w:b/>
          <w:bCs/>
        </w:rPr>
        <w:t xml:space="preserve"> Таможенного союза, подконтрольными товарами, перемещаемыми через таможенную границу Таможенного союза и на таможенной территории Таможенного союза» (г. Москва)</w:t>
      </w:r>
    </w:p>
    <w:p w:rsidR="00000000" w:rsidRDefault="000A73BA">
      <w:r>
        <w:t> </w:t>
      </w:r>
    </w:p>
    <w:p w:rsidR="00000000" w:rsidRDefault="000A73BA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</w:t>
      </w:r>
      <w:r>
        <w:rPr>
          <w:rStyle w:val="s00"/>
        </w:rPr>
        <w:t>Комиссии Таможенного союза 9 марта 2011 г.</w:t>
      </w:r>
    </w:p>
    <w:p w:rsidR="00000000" w:rsidRDefault="000A73BA">
      <w:r>
        <w:t> </w:t>
      </w:r>
    </w:p>
    <w:p w:rsidR="00000000" w:rsidRDefault="000A73BA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3BA" w:rsidRDefault="000A73BA" w:rsidP="000A73BA">
      <w:r>
        <w:separator/>
      </w:r>
    </w:p>
  </w:endnote>
  <w:endnote w:type="continuationSeparator" w:id="0">
    <w:p w:rsidR="000A73BA" w:rsidRDefault="000A73BA" w:rsidP="000A73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3BA" w:rsidRDefault="000A73BA" w:rsidP="000A73BA">
      <w:r>
        <w:separator/>
      </w:r>
    </w:p>
  </w:footnote>
  <w:footnote w:type="continuationSeparator" w:id="0">
    <w:p w:rsidR="000A73BA" w:rsidRDefault="000A73BA" w:rsidP="000A73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 w:rsidP="000A7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3BA" w:rsidRPr="000A73BA" w:rsidRDefault="000A73BA" w:rsidP="000A73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3BA" w:rsidRDefault="000A73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3BA"/>
    <w:rsid w:val="000A7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3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73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73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73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73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4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567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2024-05-28T20:35:00Z</dcterms:created>
  <dcterms:modified xsi:type="dcterms:W3CDTF">2024-05-28T20:35:00Z</dcterms:modified>
</cp:coreProperties>
</file>