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509F7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 xml:space="preserve">Приказ Заместителя Премьер-Министра Республики Казахстан - Министра индустрии и новых технологий Республики Казахстан от 28 января 2011 года № 17 «Об утверждении положения о центральной комиссии по разведке и разработке полезных ископаемых» (с изменениями </w:t>
      </w:r>
      <w:r>
        <w:rPr>
          <w:rStyle w:val="s0"/>
          <w:b/>
          <w:bCs/>
        </w:rPr>
        <w:t>по состоянию на 06.11.2015 г.) (утратил силу)</w:t>
      </w:r>
    </w:p>
    <w:p w:rsidR="00000000" w:rsidRDefault="00E509F7">
      <w:pPr>
        <w:ind w:firstLine="400"/>
        <w:jc w:val="both"/>
      </w:pPr>
      <w:r>
        <w:rPr>
          <w:b/>
          <w:bCs/>
        </w:rPr>
        <w:t> </w:t>
      </w:r>
    </w:p>
    <w:p w:rsidR="00000000" w:rsidRDefault="00E509F7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22 февраля 2011 года под № 6784</w:t>
      </w:r>
    </w:p>
    <w:p w:rsidR="00000000" w:rsidRDefault="00E509F7">
      <w:pPr>
        <w:ind w:firstLine="400"/>
        <w:jc w:val="both"/>
      </w:pPr>
      <w:r>
        <w:t> </w:t>
      </w:r>
    </w:p>
    <w:p w:rsidR="00000000" w:rsidRDefault="00E509F7">
      <w:pPr>
        <w:ind w:firstLine="400"/>
        <w:jc w:val="both"/>
      </w:pPr>
      <w:r>
        <w:rPr>
          <w:rStyle w:val="s0"/>
        </w:rPr>
        <w:t>Опубликован: «Казахстанская правда» от 30 марта 2011 г. № 107-108 (26528-26529)</w:t>
      </w:r>
    </w:p>
    <w:p w:rsidR="00000000" w:rsidRDefault="00E509F7">
      <w:pPr>
        <w:ind w:firstLine="397"/>
        <w:jc w:val="both"/>
      </w:pPr>
      <w:r>
        <w:rPr>
          <w:rStyle w:val="s0"/>
        </w:rPr>
        <w:t> </w:t>
      </w:r>
    </w:p>
    <w:p w:rsidR="00000000" w:rsidRDefault="00E509F7">
      <w:pPr>
        <w:ind w:firstLine="397"/>
        <w:jc w:val="both"/>
      </w:pPr>
      <w:r>
        <w:rPr>
          <w:rStyle w:val="s0"/>
        </w:rPr>
        <w:t xml:space="preserve">Утратил силу в соответствии с </w:t>
      </w:r>
      <w:hyperlink r:id="rId7" w:anchor="sub_id=1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по инвестициям и развитию РК от 11 мая 2018 год</w:t>
      </w:r>
      <w:r>
        <w:rPr>
          <w:rStyle w:val="s0"/>
        </w:rPr>
        <w:t>а № 325</w:t>
      </w:r>
    </w:p>
    <w:p w:rsidR="00000000" w:rsidRDefault="00E509F7">
      <w:pPr>
        <w:ind w:firstLine="397"/>
        <w:jc w:val="both"/>
      </w:pPr>
      <w:r>
        <w:rPr>
          <w:rStyle w:val="s0"/>
        </w:rPr>
        <w:t> </w:t>
      </w:r>
    </w:p>
    <w:p w:rsidR="00000000" w:rsidRDefault="00E509F7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E509F7">
      <w:pPr>
        <w:ind w:firstLine="400"/>
        <w:jc w:val="both"/>
      </w:pPr>
      <w:r>
        <w:rPr>
          <w:rStyle w:val="s0"/>
        </w:rPr>
        <w:t> </w:t>
      </w:r>
    </w:p>
    <w:p w:rsidR="00000000" w:rsidRDefault="00E509F7">
      <w:pPr>
        <w:ind w:firstLine="400"/>
        <w:jc w:val="both"/>
      </w:pPr>
      <w:hyperlink r:id="rId8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Заместителя Премьер-Министра РК - Министра индустрии и новых технологий РК от 26.08.13 г. № 257 (введен в действие по истечении десяти календарных дней</w:t>
      </w:r>
      <w:r>
        <w:rPr>
          <w:rStyle w:val="s0"/>
        </w:rPr>
        <w:t xml:space="preserve"> после дня его первого официального </w:t>
      </w:r>
      <w:hyperlink r:id="rId9" w:history="1">
        <w:r>
          <w:rPr>
            <w:rStyle w:val="a3"/>
          </w:rPr>
          <w:t>опубликования</w:t>
        </w:r>
      </w:hyperlink>
      <w:r>
        <w:rPr>
          <w:rStyle w:val="s0"/>
        </w:rPr>
        <w:t>);</w:t>
      </w:r>
    </w:p>
    <w:p w:rsidR="00000000" w:rsidRDefault="00E509F7">
      <w:pPr>
        <w:ind w:firstLine="400"/>
        <w:jc w:val="both"/>
      </w:pPr>
      <w:hyperlink r:id="rId10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и.о. Министра по инвестициям и развитию РК от 06.11.15 г. № 1049 </w:t>
      </w:r>
      <w:r>
        <w:rPr>
          <w:rStyle w:val="s0"/>
        </w:rPr>
        <w:t xml:space="preserve">(введен в действие по истечении десяти календарных дней после дня его первого официального </w:t>
      </w:r>
      <w:hyperlink r:id="rId11" w:history="1">
        <w:r>
          <w:rPr>
            <w:rStyle w:val="a3"/>
          </w:rPr>
          <w:t>опубликования</w:t>
        </w:r>
      </w:hyperlink>
      <w:r>
        <w:rPr>
          <w:rStyle w:val="s0"/>
        </w:rPr>
        <w:t>).</w:t>
      </w:r>
    </w:p>
    <w:p w:rsidR="00000000" w:rsidRDefault="00E509F7">
      <w:pPr>
        <w:ind w:firstLine="400"/>
        <w:jc w:val="both"/>
      </w:pPr>
      <w:r>
        <w:rPr>
          <w:rStyle w:val="s0"/>
        </w:rPr>
        <w:t> </w:t>
      </w:r>
    </w:p>
    <w:p w:rsidR="00000000" w:rsidRDefault="00E509F7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E509F7">
      <w:pPr>
        <w:ind w:firstLine="400"/>
        <w:jc w:val="both"/>
      </w:pPr>
      <w:r>
        <w:rPr>
          <w:rStyle w:val="s0"/>
        </w:rPr>
        <w:t> </w:t>
      </w:r>
    </w:p>
    <w:p w:rsidR="00000000" w:rsidRDefault="00E509F7">
      <w:pPr>
        <w:ind w:firstLine="400"/>
        <w:jc w:val="both"/>
      </w:pPr>
      <w:hyperlink r:id="rId12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26.08.13 г.</w:t>
      </w:r>
    </w:p>
    <w:p w:rsidR="00000000" w:rsidRDefault="00E509F7">
      <w:pPr>
        <w:ind w:firstLine="400"/>
        <w:jc w:val="both"/>
      </w:pPr>
      <w:hyperlink r:id="rId13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06.11.15 г.</w:t>
      </w:r>
    </w:p>
    <w:p w:rsidR="00000000" w:rsidRDefault="00E509F7">
      <w:pPr>
        <w:ind w:firstLine="400"/>
        <w:jc w:val="both"/>
      </w:pPr>
      <w:r>
        <w:t> </w:t>
      </w:r>
    </w:p>
    <w:p w:rsidR="00000000" w:rsidRDefault="00E509F7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509F7" w:rsidRDefault="00E509F7" w:rsidP="00E509F7">
      <w:r>
        <w:separator/>
      </w:r>
    </w:p>
  </w:endnote>
  <w:endnote w:type="continuationSeparator" w:id="0">
    <w:p w:rsidR="00E509F7" w:rsidRDefault="00E509F7" w:rsidP="00E509F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509F7" w:rsidRDefault="00E509F7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509F7" w:rsidRDefault="00E509F7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509F7" w:rsidRDefault="00E509F7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509F7" w:rsidRDefault="00E509F7" w:rsidP="00E509F7">
      <w:r>
        <w:separator/>
      </w:r>
    </w:p>
  </w:footnote>
  <w:footnote w:type="continuationSeparator" w:id="0">
    <w:p w:rsidR="00E509F7" w:rsidRDefault="00E509F7" w:rsidP="00E509F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509F7" w:rsidRDefault="00E509F7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509F7" w:rsidRDefault="00E509F7" w:rsidP="00E509F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509F7" w:rsidRPr="00E509F7" w:rsidRDefault="00E509F7" w:rsidP="00E509F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Заместителя Премьер-Министра Республики Казахстан - Министра индустрии и новых технологий Республики Казахстан от 28 января 2011 года № 17 «Об утверждении положения о центральной комиссии по разведке и разработке полезных ископаемых» (с изменениями по состоянию на 06.11.2015 г.)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509F7" w:rsidRDefault="00E509F7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509F7"/>
    <w:rsid w:val="00E509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509F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509F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509F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509F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509F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509F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509F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509F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455226" TargetMode="External"/><Relationship Id="rId13" Type="http://schemas.openxmlformats.org/officeDocument/2006/relationships/hyperlink" Target="http://online.zakon.kz/Document/?doc_id=33237822" TargetMode="External"/><Relationship Id="rId18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hyperlink" Target="http://online.zakon.kz/Document/?doc_id=32596021" TargetMode="External"/><Relationship Id="rId12" Type="http://schemas.openxmlformats.org/officeDocument/2006/relationships/hyperlink" Target="http://online.zakon.kz/Document/?doc_id=31462134" TargetMode="External"/><Relationship Id="rId17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9233514" TargetMode="External"/><Relationship Id="rId5" Type="http://schemas.openxmlformats.org/officeDocument/2006/relationships/footnotes" Target="footnotes.xml"/><Relationship Id="rId15" Type="http://schemas.openxmlformats.org/officeDocument/2006/relationships/header" Target="header2.xml"/><Relationship Id="rId10" Type="http://schemas.openxmlformats.org/officeDocument/2006/relationships/hyperlink" Target="http://online.zakon.kz/Document/?doc_id=39636834" TargetMode="External"/><Relationship Id="rId19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455254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165</Words>
  <Characters>1496</Characters>
  <Application>Microsoft Office Word</Application>
  <DocSecurity>0</DocSecurity>
  <Lines>12</Lines>
  <Paragraphs>3</Paragraphs>
  <ScaleCrop>false</ScaleCrop>
  <Company>SPecialiST RePack</Company>
  <LinksUpToDate>false</LinksUpToDate>
  <CharactersWithSpaces>1658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Заместителя Премьер-Министра Республики Казахстан - Министра индустрии и новых технологий Республики Казахстан от 28 января 2011 года № 17 «Об утверждении положения о центральной комиссии по разведке и разработке полезных ископаемых» (с изменениями по состоянию на 06.11.2015 г.) (утратил силу)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2024-05-03T09:28:00Z</dcterms:created>
  <dcterms:modified xsi:type="dcterms:W3CDTF">2024-05-03T09:28:00Z</dcterms:modified>
</cp:coreProperties>
</file>