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48FD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br/>
      </w:r>
      <w:r>
        <w:rPr>
          <w:rStyle w:val="s1"/>
          <w:caps/>
        </w:rPr>
        <w:t>Президента 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дальнейшем совершенствовании системы государственного </w:t>
      </w:r>
      <w:r>
        <w:br/>
      </w:r>
      <w:r>
        <w:rPr>
          <w:rStyle w:val="s1"/>
        </w:rPr>
        <w:t>регулирования финансового рынка Республики Казахстан</w:t>
      </w:r>
    </w:p>
    <w:p w:rsidR="00000000" w:rsidRDefault="00C748FD">
      <w:pPr>
        <w:ind w:firstLine="400"/>
        <w:jc w:val="both"/>
      </w:pPr>
      <w:r>
        <w:rPr>
          <w:rStyle w:val="s0"/>
        </w:rPr>
        <w:t> </w:t>
      </w:r>
    </w:p>
    <w:p w:rsidR="00000000" w:rsidRDefault="00C748FD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440000" w:history="1">
        <w:r>
          <w:rPr>
            <w:rStyle w:val="a3"/>
          </w:rPr>
          <w:t>подпунктом 5) статьи 44</w:t>
        </w:r>
      </w:hyperlink>
      <w:r>
        <w:rPr>
          <w:rStyle w:val="s0"/>
        </w:rPr>
        <w:t xml:space="preserve"> Конституции Республики Казахстан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C748FD">
      <w:pPr>
        <w:ind w:firstLine="400"/>
        <w:jc w:val="both"/>
      </w:pPr>
      <w:r>
        <w:rPr>
          <w:rStyle w:val="s0"/>
        </w:rPr>
        <w:t>1. Упразднить Агентство Республики Казахстан по регулированию деятельности регионального финансового центра города Алматы и Агентство Республики Казахстан по регулированию и надзору фина</w:t>
      </w:r>
      <w:r>
        <w:rPr>
          <w:rStyle w:val="s0"/>
        </w:rPr>
        <w:t>нсового рынка и финансовых организаций (далее - агентства) с передачей их функций и полномочий Национальному Банку Республики Казахстан.</w:t>
      </w:r>
    </w:p>
    <w:p w:rsidR="00000000" w:rsidRDefault="00C748FD">
      <w:pPr>
        <w:ind w:firstLine="400"/>
        <w:jc w:val="both"/>
      </w:pPr>
      <w:r>
        <w:rPr>
          <w:rStyle w:val="s0"/>
        </w:rPr>
        <w:t>2. Определить Национальный Банк Республики Казахстан правопреемником по обязательствам упраздняемых агентств.</w:t>
      </w:r>
    </w:p>
    <w:p w:rsidR="00000000" w:rsidRDefault="00C748FD">
      <w:pPr>
        <w:ind w:firstLine="400"/>
        <w:jc w:val="both"/>
      </w:pPr>
      <w:r>
        <w:rPr>
          <w:rStyle w:val="s0"/>
        </w:rPr>
        <w:t>3. Правит</w:t>
      </w:r>
      <w:r>
        <w:rPr>
          <w:rStyle w:val="s0"/>
        </w:rPr>
        <w:t>ельству Республики Казахстан и Национальному Банку Республики Казахстан принять меры по реализации настоящего Указа.</w:t>
      </w:r>
    </w:p>
    <w:p w:rsidR="00000000" w:rsidRDefault="00C748FD">
      <w:pPr>
        <w:ind w:firstLine="400"/>
        <w:jc w:val="both"/>
      </w:pPr>
      <w:r>
        <w:rPr>
          <w:rStyle w:val="s0"/>
        </w:rPr>
        <w:t>4. Контроль за исполнением настоящего Указа возложить на Администрацию Президента Республики Казахстан.</w:t>
      </w:r>
    </w:p>
    <w:p w:rsidR="00000000" w:rsidRDefault="00C748FD">
      <w:pPr>
        <w:ind w:firstLine="400"/>
        <w:jc w:val="both"/>
      </w:pPr>
      <w:r>
        <w:rPr>
          <w:rStyle w:val="s0"/>
        </w:rPr>
        <w:t>5. Настоящий Указ вводится в действ</w:t>
      </w:r>
      <w:r>
        <w:rPr>
          <w:rStyle w:val="s0"/>
        </w:rPr>
        <w:t>ие со дня подписания.</w:t>
      </w:r>
    </w:p>
    <w:p w:rsidR="00000000" w:rsidRDefault="00C748FD">
      <w:r>
        <w:rPr>
          <w:rStyle w:val="s0"/>
        </w:rPr>
        <w:t> </w:t>
      </w:r>
    </w:p>
    <w:p w:rsidR="00000000" w:rsidRDefault="00C748F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48FD">
            <w:r>
              <w:rPr>
                <w:rStyle w:val="s0"/>
                <w:b/>
                <w:bCs/>
              </w:rPr>
              <w:t xml:space="preserve">          Президент </w:t>
            </w:r>
          </w:p>
          <w:p w:rsidR="00000000" w:rsidRDefault="00C748FD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48FD">
            <w:r>
              <w:rPr>
                <w:rStyle w:val="s0"/>
                <w:b/>
                <w:bCs/>
              </w:rPr>
              <w:t> </w:t>
            </w:r>
          </w:p>
          <w:p w:rsidR="00000000" w:rsidRDefault="00C748FD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748FD">
      <w:r>
        <w:rPr>
          <w:rStyle w:val="s0"/>
        </w:rPr>
        <w:t> </w:t>
      </w:r>
    </w:p>
    <w:p w:rsidR="00000000" w:rsidRDefault="00C748FD">
      <w:r>
        <w:rPr>
          <w:rStyle w:val="s0"/>
        </w:rPr>
        <w:t> </w:t>
      </w:r>
    </w:p>
    <w:p w:rsidR="00000000" w:rsidRDefault="00C748FD">
      <w:r>
        <w:rPr>
          <w:rStyle w:val="s0"/>
        </w:rPr>
        <w:t>Астана, Акорда, 12 апреля 2011 года</w:t>
      </w:r>
    </w:p>
    <w:p w:rsidR="00000000" w:rsidRDefault="00C748FD">
      <w:r>
        <w:rPr>
          <w:rStyle w:val="s0"/>
        </w:rPr>
        <w:t> </w:t>
      </w:r>
    </w:p>
    <w:p w:rsidR="00000000" w:rsidRDefault="00C748FD">
      <w:pPr>
        <w:ind w:firstLine="1440"/>
      </w:pPr>
      <w:r>
        <w:rPr>
          <w:rStyle w:val="s0"/>
        </w:rPr>
        <w:t>№ 25</w:t>
      </w:r>
    </w:p>
    <w:p w:rsidR="00000000" w:rsidRDefault="00C748FD">
      <w:pPr>
        <w:ind w:firstLine="1440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48FD" w:rsidRDefault="00C748FD" w:rsidP="00C748FD">
      <w:r>
        <w:separator/>
      </w:r>
    </w:p>
  </w:endnote>
  <w:endnote w:type="continuationSeparator" w:id="0">
    <w:p w:rsidR="00C748FD" w:rsidRDefault="00C748FD" w:rsidP="00C748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8FD" w:rsidRDefault="00C748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8FD" w:rsidRDefault="00C748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8FD" w:rsidRDefault="00C748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48FD" w:rsidRDefault="00C748FD" w:rsidP="00C748FD">
      <w:r>
        <w:separator/>
      </w:r>
    </w:p>
  </w:footnote>
  <w:footnote w:type="continuationSeparator" w:id="0">
    <w:p w:rsidR="00C748FD" w:rsidRDefault="00C748FD" w:rsidP="00C748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8FD" w:rsidRDefault="00C748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8FD" w:rsidRDefault="00C748FD" w:rsidP="00C748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48FD" w:rsidRPr="00C748FD" w:rsidRDefault="00C748FD" w:rsidP="00C748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12 апреля 2011 года № 25 «О дальнейшем совершенствовании системы государственного регулирования финансового рынка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48FD" w:rsidRDefault="00C748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48FD"/>
    <w:rsid w:val="00C74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48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48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48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48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48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48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48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48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1029</Characters>
  <Application>Microsoft Office Word</Application>
  <DocSecurity>0</DocSecurity>
  <Lines>8</Lines>
  <Paragraphs>2</Paragraphs>
  <ScaleCrop>false</ScaleCrop>
  <Company/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12 апреля 2011 года № 25 «О дальнейшем совершенствовании системы государственного регулирования финансового рынка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2023-11-17T14:45:00Z</dcterms:created>
  <dcterms:modified xsi:type="dcterms:W3CDTF">2023-11-17T14:45:00Z</dcterms:modified>
</cp:coreProperties>
</file>