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958C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Медицинская учетная документация лабораторий в составе медицинских организаций (приложение 5 к приказу и.о. Министра здравоохранения РК от 23 ноября 2010 года № 907 «Об утверждении форм первичной медицинской документации организаций здравоохранения») (с из</w:t>
      </w:r>
      <w:r>
        <w:rPr>
          <w:rStyle w:val="s0"/>
          <w:b/>
          <w:bCs/>
        </w:rPr>
        <w:t>менениями и дополнениями по состоянию на 29.11.2019 г.) (утратил силу)</w:t>
      </w:r>
    </w:p>
    <w:p w:rsidR="00000000" w:rsidRDefault="005958C9">
      <w:pPr>
        <w:ind w:firstLine="400"/>
        <w:jc w:val="both"/>
      </w:pPr>
      <w:r>
        <w:rPr>
          <w:rStyle w:val="s0"/>
        </w:rPr>
        <w:t> </w:t>
      </w:r>
    </w:p>
    <w:p w:rsidR="00000000" w:rsidRDefault="005958C9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2010 жылы 21 желтоқсанда № 6697 тіркелді</w:t>
      </w:r>
    </w:p>
    <w:p w:rsidR="00000000" w:rsidRDefault="005958C9">
      <w:pPr>
        <w:ind w:firstLine="400"/>
        <w:jc w:val="both"/>
      </w:pPr>
      <w:r>
        <w:rPr>
          <w:rStyle w:val="s0"/>
        </w:rPr>
        <w:t> </w:t>
      </w:r>
    </w:p>
    <w:p w:rsidR="00000000" w:rsidRDefault="005958C9">
      <w:pPr>
        <w:ind w:firstLine="397"/>
        <w:jc w:val="both"/>
      </w:pPr>
      <w:r>
        <w:rPr>
          <w:rStyle w:val="s0"/>
        </w:rPr>
        <w:t xml:space="preserve">Утратило силу в соответствии с </w:t>
      </w:r>
      <w:hyperlink r:id="rId7" w:anchor="sub_id=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обязанности Министра здравоохранения РК от 30 октября 2020 года № ҚР ДСМ-175/2020</w:t>
      </w:r>
    </w:p>
    <w:p w:rsidR="00000000" w:rsidRDefault="005958C9">
      <w:pPr>
        <w:ind w:firstLine="397"/>
        <w:jc w:val="both"/>
      </w:pPr>
      <w:r>
        <w:rPr>
          <w:rStyle w:val="s0"/>
        </w:rPr>
        <w:t> </w:t>
      </w:r>
    </w:p>
    <w:p w:rsidR="00000000" w:rsidRDefault="005958C9">
      <w:pPr>
        <w:ind w:firstLine="400"/>
        <w:jc w:val="both"/>
      </w:pPr>
      <w:r>
        <w:t>Внесены изменения:</w:t>
      </w:r>
    </w:p>
    <w:p w:rsidR="00000000" w:rsidRDefault="005958C9">
      <w:pPr>
        <w:ind w:firstLine="400"/>
        <w:jc w:val="both"/>
      </w:pPr>
      <w:r>
        <w:t> </w:t>
      </w:r>
    </w:p>
    <w:p w:rsidR="00000000" w:rsidRDefault="005958C9">
      <w:pPr>
        <w:ind w:firstLine="400"/>
        <w:jc w:val="both"/>
      </w:pPr>
      <w:hyperlink r:id="rId8" w:anchor="sub_id=25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здравоохранения РК от 31.07.12 г. № 514 (введен в действие по истечении десяти календарных дней со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  <w:r>
        <w:rPr>
          <w:rStyle w:val="s0"/>
        </w:rPr>
        <w:t xml:space="preserve"> </w:t>
      </w:r>
    </w:p>
    <w:p w:rsidR="00000000" w:rsidRDefault="005958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м.а. 2012.31.07. № 514 </w:t>
      </w:r>
      <w:hyperlink r:id="rId10" w:anchor="sub_id=6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(алғашқы ресми жарияланған күнінен бастап күнтізбелік он күн өткен соң қолданысқа енгізілді)</w:t>
      </w:r>
    </w:p>
    <w:p w:rsidR="00000000" w:rsidRDefault="005958C9">
      <w:pPr>
        <w:ind w:firstLine="400"/>
        <w:jc w:val="both"/>
      </w:pPr>
      <w:hyperlink r:id="rId11" w:anchor="sub_id=106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06.03.13 г. № 127 (введен в действие по истечении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5958C9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Денсаулық сақтау министрінің 2013.06.03. № 127 </w:t>
      </w:r>
      <w:hyperlink r:id="rId13" w:anchor="sub_id=60" w:history="1">
        <w:r>
          <w:rPr>
            <w:rStyle w:val="a4"/>
          </w:rPr>
          <w:t>бұйрығымен</w:t>
        </w:r>
      </w:hyperlink>
      <w:r>
        <w:rPr>
          <w:rStyle w:val="s0"/>
        </w:rPr>
        <w:t>;</w:t>
      </w:r>
    </w:p>
    <w:p w:rsidR="00000000" w:rsidRDefault="005958C9">
      <w:pPr>
        <w:ind w:firstLine="400"/>
        <w:jc w:val="both"/>
      </w:pPr>
      <w:hyperlink r:id="rId14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24.03.17 г. № 92 (введен в действие по истечении десяти календарных дней после дня его первого официального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58C9">
      <w:pPr>
        <w:ind w:firstLine="400"/>
        <w:jc w:val="both"/>
      </w:pPr>
      <w:hyperlink r:id="rId16" w:anchor="sub_id=5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РК от 29.12.18 г. № ҚР ДСМ-48 (введен в действие по истечении десяти календарных дней после дня его первого официального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958C9">
      <w:pPr>
        <w:ind w:firstLine="397"/>
        <w:jc w:val="both"/>
      </w:pPr>
      <w:hyperlink r:id="rId1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здравоохранения Республики Казахстан от 29.11.19 г. № ҚР ДСМ-147 (введен в действие по истечении десяти календарных дней после дня е</w:t>
      </w:r>
      <w:r>
        <w:rPr>
          <w:rStyle w:val="s0"/>
        </w:rPr>
        <w:t xml:space="preserve">го первого официального </w:t>
      </w:r>
      <w:hyperlink r:id="rId1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958C9">
      <w:pPr>
        <w:ind w:firstLine="400"/>
        <w:jc w:val="both"/>
      </w:pPr>
      <w:r>
        <w:t> </w:t>
      </w:r>
    </w:p>
    <w:p w:rsidR="00000000" w:rsidRDefault="005958C9">
      <w:pPr>
        <w:ind w:firstLine="400"/>
        <w:jc w:val="both"/>
      </w:pPr>
      <w:r>
        <w:t>Предыдущие редакции:</w:t>
      </w:r>
    </w:p>
    <w:p w:rsidR="00000000" w:rsidRDefault="005958C9">
      <w:pPr>
        <w:ind w:firstLine="400"/>
        <w:jc w:val="both"/>
      </w:pPr>
      <w:r>
        <w:t> </w:t>
      </w:r>
    </w:p>
    <w:p w:rsidR="00000000" w:rsidRDefault="005958C9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31.07.12 г.</w:t>
      </w:r>
    </w:p>
    <w:p w:rsidR="00000000" w:rsidRDefault="005958C9">
      <w:pPr>
        <w:ind w:firstLine="400"/>
        <w:jc w:val="both"/>
      </w:pPr>
      <w:hyperlink r:id="rId21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06.03.13 г.</w:t>
      </w:r>
    </w:p>
    <w:p w:rsidR="00000000" w:rsidRDefault="005958C9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действовавшая до внесения изменений от 24.03.17 г.</w:t>
      </w:r>
    </w:p>
    <w:p w:rsidR="00000000" w:rsidRDefault="005958C9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29.12.18 г.</w:t>
      </w:r>
    </w:p>
    <w:p w:rsidR="00000000" w:rsidRDefault="005958C9">
      <w:pPr>
        <w:ind w:firstLine="400"/>
        <w:jc w:val="both"/>
      </w:pPr>
      <w:hyperlink r:id="rId24" w:history="1">
        <w:r>
          <w:rPr>
            <w:rStyle w:val="a4"/>
          </w:rPr>
          <w:t>редакция</w:t>
        </w:r>
      </w:hyperlink>
      <w:r>
        <w:t>, действовавшая до внесения изменений от 29.11.19 г.</w:t>
      </w:r>
    </w:p>
    <w:p w:rsidR="00000000" w:rsidRDefault="005958C9">
      <w:pPr>
        <w:ind w:firstLine="400"/>
        <w:jc w:val="both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58C9" w:rsidRDefault="005958C9" w:rsidP="005958C9">
      <w:r>
        <w:separator/>
      </w:r>
    </w:p>
  </w:endnote>
  <w:endnote w:type="continuationSeparator" w:id="0">
    <w:p w:rsidR="005958C9" w:rsidRDefault="005958C9" w:rsidP="005958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58C9" w:rsidRDefault="005958C9" w:rsidP="005958C9">
      <w:r>
        <w:separator/>
      </w:r>
    </w:p>
  </w:footnote>
  <w:footnote w:type="continuationSeparator" w:id="0">
    <w:p w:rsidR="005958C9" w:rsidRDefault="005958C9" w:rsidP="005958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 w:rsidP="0059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958C9" w:rsidRPr="005958C9" w:rsidRDefault="005958C9" w:rsidP="005958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Медицинская учетная документация лабораторий в составе медицинских организаций (приложение 5 к приказу и.о. Министра здравоохранения РК от 23 ноября 2010 года № 907 «Об утверждении форм первичной медицинской документации организаций здравоохранения») (с изменениями и дополнениями по состоянию на 29.11.2019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958C9" w:rsidRDefault="005958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958C9"/>
    <w:rsid w:val="005958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8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8C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958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958C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958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958C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267868" TargetMode="External"/><Relationship Id="rId13" Type="http://schemas.openxmlformats.org/officeDocument/2006/relationships/hyperlink" Target="http://online.zakon.kz/Document/?doc_id=31383397" TargetMode="External"/><Relationship Id="rId18" Type="http://schemas.openxmlformats.org/officeDocument/2006/relationships/hyperlink" Target="http://online.zakon.kz/Document/?doc_id=3425100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383052" TargetMode="External"/><Relationship Id="rId7" Type="http://schemas.openxmlformats.org/officeDocument/2006/relationships/hyperlink" Target="http://online.zakon.kz/Document/?doc_id=37414398" TargetMode="External"/><Relationship Id="rId12" Type="http://schemas.openxmlformats.org/officeDocument/2006/relationships/hyperlink" Target="http://online.zakon.kz/Document/?doc_id=31382684" TargetMode="External"/><Relationship Id="rId17" Type="http://schemas.openxmlformats.org/officeDocument/2006/relationships/hyperlink" Target="http://online.zakon.kz/Document/?doc_id=39983903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608729" TargetMode="External"/><Relationship Id="rId20" Type="http://schemas.openxmlformats.org/officeDocument/2006/relationships/hyperlink" Target="http://online.zakon.kz/Document/?doc_id=31282737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382350" TargetMode="External"/><Relationship Id="rId24" Type="http://schemas.openxmlformats.org/officeDocument/2006/relationships/hyperlink" Target="http://online.zakon.kz/Document/?doc_id=3706190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370674" TargetMode="External"/><Relationship Id="rId23" Type="http://schemas.openxmlformats.org/officeDocument/2006/relationships/hyperlink" Target="http://online.zakon.kz/Document/?doc_id=36130179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1256796" TargetMode="External"/><Relationship Id="rId19" Type="http://schemas.openxmlformats.org/officeDocument/2006/relationships/hyperlink" Target="http://online.zakon.kz/Document/?doc_id=35118615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link_id=1003727628" TargetMode="External"/><Relationship Id="rId14" Type="http://schemas.openxmlformats.org/officeDocument/2006/relationships/hyperlink" Target="http://online.zakon.kz/Document/?doc_id=34022274" TargetMode="External"/><Relationship Id="rId22" Type="http://schemas.openxmlformats.org/officeDocument/2006/relationships/hyperlink" Target="http://online.zakon.kz/Document/?doc_id=37603464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268</Words>
  <Characters>3033</Characters>
  <Application>Microsoft Office Word</Application>
  <DocSecurity>0</DocSecurity>
  <Lines>25</Lines>
  <Paragraphs>6</Paragraphs>
  <ScaleCrop>false</ScaleCrop>
  <Company/>
  <LinksUpToDate>false</LinksUpToDate>
  <CharactersWithSpaces>3295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2025-02-23T02:56:00Z</dcterms:created>
  <dcterms:modified xsi:type="dcterms:W3CDTF">2025-02-23T02:56:00Z</dcterms:modified>
</cp:coreProperties>
</file>