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466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апреля 2011 года № 3221-VI «О внесении изменений в Налоговый кодекс Украины»</w:t>
      </w:r>
    </w:p>
    <w:p w:rsidR="00000000" w:rsidRDefault="00A9466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9466D">
      <w:pPr>
        <w:ind w:firstLine="400"/>
        <w:jc w:val="both"/>
      </w:pPr>
      <w:r>
        <w:rPr>
          <w:rStyle w:val="s0"/>
        </w:rPr>
        <w:t>Опубликован: «Официальный Вестник Украины» от 29.04.2011 г. № 30, стр. 1289</w:t>
      </w:r>
    </w:p>
    <w:p w:rsidR="00000000" w:rsidRDefault="00A9466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466D" w:rsidRDefault="00A9466D" w:rsidP="00A9466D">
      <w:r>
        <w:separator/>
      </w:r>
    </w:p>
  </w:endnote>
  <w:endnote w:type="continuationSeparator" w:id="0">
    <w:p w:rsidR="00A9466D" w:rsidRDefault="00A9466D" w:rsidP="00A946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66D" w:rsidRDefault="00A946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66D" w:rsidRDefault="00A946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66D" w:rsidRDefault="00A946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466D" w:rsidRDefault="00A9466D" w:rsidP="00A9466D">
      <w:r>
        <w:separator/>
      </w:r>
    </w:p>
  </w:footnote>
  <w:footnote w:type="continuationSeparator" w:id="0">
    <w:p w:rsidR="00A9466D" w:rsidRDefault="00A9466D" w:rsidP="00A946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66D" w:rsidRDefault="00A946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66D" w:rsidRDefault="00A9466D" w:rsidP="00A946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466D" w:rsidRPr="00A9466D" w:rsidRDefault="00A9466D" w:rsidP="00A946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07.04.2011 № 3221-VI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66D" w:rsidRDefault="00A946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466D"/>
    <w:rsid w:val="00A94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946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46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46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46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946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46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46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46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149</Characters>
  <Application>Microsoft Office Word</Application>
  <DocSecurity>0</DocSecurity>
  <Lines>1</Lines>
  <Paragraphs>1</Paragraphs>
  <ScaleCrop>false</ScaleCrop>
  <Company/>
  <LinksUpToDate>false</LinksUpToDate>
  <CharactersWithSpaces>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07.04.2011 № 3221-VI (©Paragraph 2023)</dc:title>
  <dc:subject/>
  <dc:creator>Сергей М</dc:creator>
  <cp:keywords/>
  <dc:description/>
  <cp:lastModifiedBy>Сергей М</cp:lastModifiedBy>
  <cp:revision>2</cp:revision>
  <dcterms:created xsi:type="dcterms:W3CDTF">2023-11-21T20:22:00Z</dcterms:created>
  <dcterms:modified xsi:type="dcterms:W3CDTF">2023-11-21T20:22:00Z</dcterms:modified>
</cp:coreProperties>
</file>