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503">
      <w:pPr>
        <w:pStyle w:val="pj"/>
      </w:pPr>
      <w:bookmarkStart w:id="0" w:name="_GoBack"/>
      <w:bookmarkEnd w:id="0"/>
      <w:r>
        <w:rPr>
          <w:rStyle w:val="s0"/>
          <w:b/>
          <w:bCs/>
        </w:rPr>
        <w:t>«Биоотын өндірушісімен өндіріс паспортын ңзірлеу жңне бекіту ережесін бекіту туралы» Қазақстан Республикасы Ауыл шаруашылығы министрінің м.а. 2011 жылғы 28 ақпандағы № 11-2/94 бұйрығы (2021.16.11. берілген өзгерістер мен толықтыруларымен)</w:t>
      </w:r>
    </w:p>
    <w:p w:rsidR="00000000" w:rsidRDefault="00011503">
      <w:pPr>
        <w:pStyle w:val="pj"/>
      </w:pPr>
      <w:r>
        <w:rPr>
          <w:rStyle w:val="s0"/>
          <w:b/>
          <w:bCs/>
        </w:rPr>
        <w:t> </w:t>
      </w:r>
    </w:p>
    <w:p w:rsidR="00000000" w:rsidRDefault="0001150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31 наурызда № 6854 тіркелді</w:t>
      </w:r>
    </w:p>
    <w:p w:rsidR="00000000" w:rsidRDefault="00011503">
      <w:pPr>
        <w:pStyle w:val="pj"/>
      </w:pPr>
      <w:r>
        <w:rPr>
          <w:rStyle w:val="s0"/>
        </w:rPr>
        <w:t> </w:t>
      </w:r>
    </w:p>
    <w:p w:rsidR="00000000" w:rsidRDefault="00011503">
      <w:pPr>
        <w:pStyle w:val="pj"/>
      </w:pPr>
      <w:r>
        <w:rPr>
          <w:rStyle w:val="s0"/>
        </w:rPr>
        <w:t>Жариялануы: «Егемен Қазақстан» 2011 жылғы 26 мамыр № 221 (26619)</w:t>
      </w:r>
    </w:p>
    <w:p w:rsidR="00000000" w:rsidRDefault="00011503">
      <w:pPr>
        <w:pStyle w:val="pj"/>
      </w:pPr>
      <w:r>
        <w:rPr>
          <w:rStyle w:val="s0"/>
        </w:rPr>
        <w:t> </w:t>
      </w:r>
    </w:p>
    <w:p w:rsidR="00000000" w:rsidRDefault="00011503">
      <w:pPr>
        <w:pStyle w:val="pj"/>
      </w:pPr>
      <w:r>
        <w:rPr>
          <w:rStyle w:val="s0"/>
        </w:rPr>
        <w:t>Енгізілген өзгерістер:</w:t>
      </w:r>
    </w:p>
    <w:p w:rsidR="00000000" w:rsidRDefault="00011503">
      <w:pPr>
        <w:pStyle w:val="pj"/>
      </w:pPr>
      <w:r>
        <w:rPr>
          <w:rStyle w:val="s0"/>
        </w:rPr>
        <w:t> </w:t>
      </w:r>
    </w:p>
    <w:p w:rsidR="00000000" w:rsidRDefault="000115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2013</w:t>
      </w:r>
      <w:r>
        <w:rPr>
          <w:rStyle w:val="s0"/>
        </w:rPr>
        <w:t xml:space="preserve">.30.09. № 5-3/462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еткен соң қолданысқа енгізілді)</w:t>
      </w:r>
    </w:p>
    <w:p w:rsidR="00000000" w:rsidRDefault="000115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</w:t>
      </w:r>
      <w:r>
        <w:rPr>
          <w:rStyle w:val="s0"/>
        </w:rPr>
        <w:t xml:space="preserve">ашылығы министрінің 2021.16.11. № 333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011503">
      <w:pPr>
        <w:pStyle w:val="pj"/>
      </w:pPr>
      <w:r>
        <w:rPr>
          <w:rStyle w:val="s0"/>
        </w:rPr>
        <w:t> </w:t>
      </w:r>
    </w:p>
    <w:p w:rsidR="00000000" w:rsidRDefault="00011503">
      <w:pPr>
        <w:pStyle w:val="pj"/>
      </w:pPr>
      <w:r>
        <w:rPr>
          <w:rStyle w:val="s0"/>
        </w:rPr>
        <w:t>Бұрынғы редакциялар:</w:t>
      </w:r>
    </w:p>
    <w:p w:rsidR="00000000" w:rsidRDefault="00011503">
      <w:pPr>
        <w:pStyle w:val="pj"/>
      </w:pPr>
      <w:r>
        <w:rPr>
          <w:rStyle w:val="s0"/>
        </w:rPr>
        <w:t> </w:t>
      </w:r>
    </w:p>
    <w:p w:rsidR="00000000" w:rsidRDefault="00011503">
      <w:pPr>
        <w:pStyle w:val="pj"/>
      </w:pPr>
      <w:r>
        <w:rPr>
          <w:rStyle w:val="s0"/>
        </w:rPr>
        <w:t xml:space="preserve">2013 ж. 30 қыркүйекке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11503">
      <w:pPr>
        <w:pStyle w:val="pj"/>
      </w:pPr>
      <w:r>
        <w:rPr>
          <w:rStyle w:val="s0"/>
        </w:rPr>
        <w:t xml:space="preserve">2021 ж. 16 қарашаға дейін қолданылған </w:t>
      </w:r>
      <w:hyperlink r:id="rId12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011503">
      <w:pPr>
        <w:pStyle w:val="pj"/>
      </w:pPr>
      <w:r>
        <w:t> </w:t>
      </w:r>
    </w:p>
    <w:p w:rsidR="00000000" w:rsidRDefault="00011503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503" w:rsidRDefault="00011503" w:rsidP="00011503">
      <w:r>
        <w:separator/>
      </w:r>
    </w:p>
  </w:endnote>
  <w:endnote w:type="continuationSeparator" w:id="0">
    <w:p w:rsidR="00011503" w:rsidRDefault="00011503" w:rsidP="00011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503" w:rsidRDefault="000115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503" w:rsidRDefault="000115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503" w:rsidRDefault="000115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503" w:rsidRDefault="00011503" w:rsidP="00011503">
      <w:r>
        <w:separator/>
      </w:r>
    </w:p>
  </w:footnote>
  <w:footnote w:type="continuationSeparator" w:id="0">
    <w:p w:rsidR="00011503" w:rsidRDefault="00011503" w:rsidP="000115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503" w:rsidRDefault="000115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503" w:rsidRDefault="00011503" w:rsidP="00011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503" w:rsidRPr="00011503" w:rsidRDefault="00011503" w:rsidP="00011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өндірушісімен өндіріс паспортын әзірлеу және бекіту ережесін бекіту туралы» Қазақстан Республикасы Ауыл шаруашылығы министрінің м.а. 2011 жылғы 28 ақпандағы № 11-2/94 бұйрығы (2021.16.11.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503" w:rsidRDefault="000115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503"/>
    <w:rsid w:val="0001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5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5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5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5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5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5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473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4730" TargetMode="External"/><Relationship Id="rId12" Type="http://schemas.openxmlformats.org/officeDocument/2006/relationships/hyperlink" Target="http://online.zakon.kz/Document/?doc_id=3863026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47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83032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4909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1162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өндірушісімен өндіріс паспортын әзірлеу және бекіту ережесін бекіту туралы» Қазақстан Республикасы Ауыл шаруашылығы министрінің м.а. 2011 жылғы 28 ақпандағы № 11-2/94 бұйрығы (2021.16.11.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2024-07-11T06:06:00Z</dcterms:created>
  <dcterms:modified xsi:type="dcterms:W3CDTF">2024-07-11T06:06:00Z</dcterms:modified>
</cp:coreProperties>
</file>