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21F93">
      <w:pPr>
        <w:ind w:firstLine="400"/>
        <w:jc w:val="both"/>
      </w:pPr>
      <w:bookmarkStart w:id="0" w:name="_GoBack"/>
      <w:bookmarkEnd w:id="0"/>
      <w:r>
        <w:rPr>
          <w:b/>
          <w:bCs/>
          <w:lang w:val="kk-KZ"/>
        </w:rPr>
        <w:t>«Мемлекеттік органдардың аппаратын жңне ерекше үй-жайларын орналастыруға арналған алаңдар нормалары мен телефон байланысын пайдалану үшін тиесілілік нормалары жңне Қазақстан Республикасы Үкіметінің кейбір шешімдеріне өзгерістер мен толықтырулар енгізу тура</w:t>
      </w:r>
      <w:r>
        <w:rPr>
          <w:b/>
          <w:bCs/>
          <w:lang w:val="kk-KZ"/>
        </w:rPr>
        <w:t>лы» Қазақстан Республикасы Үкіметінің 2011 жылғы 31 наурыздағы № 335 Қаулысы (2016.28.12. берілген өзгерістер мен толықтыруларымен)</w:t>
      </w:r>
    </w:p>
    <w:p w:rsidR="00000000" w:rsidRDefault="00721F93">
      <w:pPr>
        <w:ind w:firstLine="400"/>
        <w:jc w:val="both"/>
      </w:pPr>
      <w:r>
        <w:rPr>
          <w:b/>
          <w:bCs/>
        </w:rPr>
        <w:t> </w:t>
      </w:r>
    </w:p>
    <w:p w:rsidR="00000000" w:rsidRDefault="00721F93">
      <w:pPr>
        <w:ind w:firstLine="400"/>
        <w:jc w:val="both"/>
      </w:pPr>
      <w:r>
        <w:rPr>
          <w:rStyle w:val="s0"/>
          <w:lang w:val="kk-KZ"/>
        </w:rPr>
        <w:t xml:space="preserve">Жариялануы: </w:t>
      </w:r>
      <w:r>
        <w:rPr>
          <w:lang w:val="kk-KZ"/>
        </w:rPr>
        <w:t>ҚР</w:t>
      </w:r>
      <w:r>
        <w:rPr>
          <w:lang w:val="kk-KZ"/>
        </w:rPr>
        <w:t xml:space="preserve"> Президенті мен ҚР Үкіметінің Актілер жинағы, 2011 ж., № 28, 349-құжат </w:t>
      </w:r>
    </w:p>
    <w:p w:rsidR="00000000" w:rsidRDefault="00721F93">
      <w:pPr>
        <w:ind w:firstLine="400"/>
        <w:jc w:val="both"/>
      </w:pPr>
      <w:r>
        <w:rPr>
          <w:lang w:val="kk-KZ"/>
        </w:rPr>
        <w:t> </w:t>
      </w:r>
    </w:p>
    <w:p w:rsidR="00000000" w:rsidRDefault="00721F93">
      <w:pPr>
        <w:ind w:firstLine="400"/>
        <w:jc w:val="both"/>
      </w:pPr>
      <w:r>
        <w:rPr>
          <w:lang w:val="kk-KZ"/>
        </w:rPr>
        <w:t>Енгізілген өзгерістер:</w:t>
      </w:r>
    </w:p>
    <w:p w:rsidR="00000000" w:rsidRDefault="00721F93">
      <w:pPr>
        <w:ind w:firstLine="400"/>
        <w:jc w:val="both"/>
      </w:pPr>
      <w:r>
        <w:rPr>
          <w:lang w:val="kk-KZ"/>
        </w:rPr>
        <w:t> </w:t>
      </w:r>
    </w:p>
    <w:p w:rsidR="00000000" w:rsidRDefault="00721F93">
      <w:pPr>
        <w:ind w:firstLine="400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2011.02.07. № 756 </w:t>
      </w:r>
      <w:hyperlink r:id="rId7" w:history="1">
        <w:r>
          <w:rPr>
            <w:rStyle w:val="a3"/>
            <w:lang w:val="kk-KZ"/>
          </w:rPr>
          <w:t>Қаулысымен</w:t>
        </w:r>
      </w:hyperlink>
    </w:p>
    <w:p w:rsidR="00000000" w:rsidRDefault="00721F93">
      <w:pPr>
        <w:ind w:firstLine="400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2011.07.10. № 1148 </w:t>
      </w:r>
      <w:hyperlink r:id="rId8" w:anchor="sub_id=200" w:history="1">
        <w:r>
          <w:rPr>
            <w:rStyle w:val="a3"/>
            <w:lang w:val="kk-KZ"/>
          </w:rPr>
          <w:t>Қаулысымен</w:t>
        </w:r>
      </w:hyperlink>
    </w:p>
    <w:p w:rsidR="00000000" w:rsidRDefault="00721F93">
      <w:pPr>
        <w:ind w:firstLine="400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2011.26.1</w:t>
      </w:r>
      <w:r>
        <w:rPr>
          <w:rStyle w:val="s0"/>
          <w:lang w:val="kk-KZ"/>
        </w:rPr>
        <w:t xml:space="preserve">0. № 1208 </w:t>
      </w:r>
      <w:hyperlink r:id="rId9" w:history="1">
        <w:r>
          <w:rPr>
            <w:rStyle w:val="a3"/>
            <w:lang w:val="kk-KZ"/>
          </w:rPr>
          <w:t>Қаулысымен</w:t>
        </w:r>
      </w:hyperlink>
    </w:p>
    <w:p w:rsidR="00000000" w:rsidRDefault="00721F93">
      <w:pPr>
        <w:ind w:firstLine="400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2014.12.09. № 979 </w:t>
      </w:r>
      <w:hyperlink r:id="rId10" w:history="1">
        <w:r>
          <w:rPr>
            <w:rStyle w:val="a3"/>
            <w:lang w:val="kk-KZ"/>
          </w:rPr>
          <w:t>Қаулысымен</w:t>
        </w:r>
      </w:hyperlink>
    </w:p>
    <w:p w:rsidR="00000000" w:rsidRDefault="00721F93">
      <w:pPr>
        <w:ind w:firstLine="400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2016.28.12. № 887 </w:t>
      </w:r>
      <w:hyperlink r:id="rId11" w:history="1">
        <w:r>
          <w:rPr>
            <w:rStyle w:val="a3"/>
            <w:lang w:val="kk-KZ"/>
          </w:rPr>
          <w:t>Қаулысымен</w:t>
        </w:r>
      </w:hyperlink>
    </w:p>
    <w:p w:rsidR="00000000" w:rsidRDefault="00721F93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721F93">
      <w:pPr>
        <w:ind w:firstLine="400"/>
        <w:jc w:val="both"/>
      </w:pPr>
      <w:r>
        <w:rPr>
          <w:rStyle w:val="s0"/>
          <w:lang w:val="kk-KZ"/>
        </w:rPr>
        <w:t>Бұрынғы редакциялар:</w:t>
      </w:r>
    </w:p>
    <w:p w:rsidR="00000000" w:rsidRDefault="00721F93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721F93">
      <w:pPr>
        <w:ind w:firstLine="400"/>
        <w:jc w:val="both"/>
      </w:pPr>
      <w:r>
        <w:rPr>
          <w:rStyle w:val="s0"/>
          <w:lang w:val="kk-KZ"/>
        </w:rPr>
        <w:t xml:space="preserve">2011 ж. 2 шілдеге дейін қолданылған </w:t>
      </w:r>
      <w:hyperlink r:id="rId12" w:history="1">
        <w:r>
          <w:rPr>
            <w:rStyle w:val="a3"/>
            <w:lang w:val="kk-KZ"/>
          </w:rPr>
          <w:t>редакция</w:t>
        </w:r>
      </w:hyperlink>
    </w:p>
    <w:p w:rsidR="00000000" w:rsidRDefault="00721F93">
      <w:pPr>
        <w:ind w:firstLine="400"/>
        <w:jc w:val="both"/>
      </w:pPr>
      <w:r>
        <w:rPr>
          <w:rStyle w:val="s0"/>
          <w:lang w:val="kk-KZ"/>
        </w:rPr>
        <w:t xml:space="preserve">2011 ж. 7 қазанға дейін қолданылған </w:t>
      </w:r>
      <w:hyperlink r:id="rId13" w:history="1">
        <w:r>
          <w:rPr>
            <w:rStyle w:val="a3"/>
            <w:lang w:val="kk-KZ"/>
          </w:rPr>
          <w:t>редакция</w:t>
        </w:r>
      </w:hyperlink>
    </w:p>
    <w:p w:rsidR="00000000" w:rsidRDefault="00721F93">
      <w:pPr>
        <w:ind w:firstLine="400"/>
        <w:jc w:val="both"/>
      </w:pPr>
      <w:r>
        <w:rPr>
          <w:rStyle w:val="s0"/>
          <w:lang w:val="kk-KZ"/>
        </w:rPr>
        <w:t xml:space="preserve">2011 ж. 26 қазанға дейін қолданылған </w:t>
      </w:r>
      <w:hyperlink r:id="rId14" w:history="1">
        <w:r>
          <w:rPr>
            <w:rStyle w:val="a3"/>
            <w:lang w:val="kk-KZ"/>
          </w:rPr>
          <w:t>редакция</w:t>
        </w:r>
      </w:hyperlink>
    </w:p>
    <w:p w:rsidR="00000000" w:rsidRDefault="00721F93">
      <w:pPr>
        <w:ind w:firstLine="400"/>
        <w:jc w:val="both"/>
      </w:pPr>
      <w:r>
        <w:rPr>
          <w:rStyle w:val="s0"/>
          <w:lang w:val="kk-KZ"/>
        </w:rPr>
        <w:t xml:space="preserve">2014 ж. 12 қыркүйекке дейін қолданылған </w:t>
      </w:r>
      <w:hyperlink r:id="rId15" w:history="1">
        <w:r>
          <w:rPr>
            <w:rStyle w:val="a3"/>
            <w:lang w:val="kk-KZ"/>
          </w:rPr>
          <w:t>редакция</w:t>
        </w:r>
      </w:hyperlink>
    </w:p>
    <w:p w:rsidR="00000000" w:rsidRDefault="00721F93">
      <w:pPr>
        <w:ind w:firstLine="400"/>
        <w:jc w:val="both"/>
      </w:pPr>
      <w:r>
        <w:rPr>
          <w:rStyle w:val="s0"/>
        </w:rPr>
        <w:t xml:space="preserve">2016 ж. 28 желтоқсанға дейін қолданылған </w:t>
      </w:r>
      <w:hyperlink r:id="rId16" w:history="1">
        <w:r>
          <w:rPr>
            <w:rStyle w:val="a3"/>
          </w:rPr>
          <w:t>редакция</w:t>
        </w:r>
      </w:hyperlink>
    </w:p>
    <w:p w:rsidR="00000000" w:rsidRDefault="00721F93">
      <w:pPr>
        <w:ind w:firstLine="400"/>
        <w:jc w:val="both"/>
      </w:pPr>
      <w:r>
        <w:rPr>
          <w:lang w:val="kk-KZ"/>
        </w:rPr>
        <w:t> </w:t>
      </w:r>
    </w:p>
    <w:p w:rsidR="00000000" w:rsidRDefault="00721F93">
      <w:pPr>
        <w:ind w:firstLine="400"/>
        <w:jc w:val="both"/>
      </w:pPr>
      <w:r>
        <w:rPr>
          <w:rStyle w:val="s0"/>
          <w:lang w:val="kk-KZ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1F93" w:rsidRDefault="00721F93" w:rsidP="00721F93">
      <w:r>
        <w:separator/>
      </w:r>
    </w:p>
  </w:endnote>
  <w:endnote w:type="continuationSeparator" w:id="0">
    <w:p w:rsidR="00721F93" w:rsidRDefault="00721F93" w:rsidP="00721F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1F93" w:rsidRDefault="00721F9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1F93" w:rsidRDefault="00721F9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1F93" w:rsidRDefault="00721F9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1F93" w:rsidRDefault="00721F93" w:rsidP="00721F93">
      <w:r>
        <w:separator/>
      </w:r>
    </w:p>
  </w:footnote>
  <w:footnote w:type="continuationSeparator" w:id="0">
    <w:p w:rsidR="00721F93" w:rsidRDefault="00721F93" w:rsidP="00721F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1F93" w:rsidRDefault="00721F9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1F93" w:rsidRDefault="00721F93" w:rsidP="00721F9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21F93" w:rsidRPr="00721F93" w:rsidRDefault="00721F93" w:rsidP="00721F9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«Мемлекеттік органдардың аппаратын және ерекше үй-жайларын орналастыруға арналған алаңдар нормалары мен телефон байланысын пайдалану үшін тиесілілік нормалары және Қазақстан Республикасы Үкіметінің кейбір шешімдеріне өзгерістер мен толықтырулар енгізу туралы» Қазақстан Республикасы Үкіметінің 2011 жылғы 31 наурыздағы № 335 Қаулысы (2016.28.12.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1F93" w:rsidRDefault="00721F9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21F93"/>
    <w:rsid w:val="00721F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21F9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21F9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21F9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21F9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21F9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21F9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21F9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21F9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77001" TargetMode="External"/><Relationship Id="rId13" Type="http://schemas.openxmlformats.org/officeDocument/2006/relationships/hyperlink" Target="http://online.zakon.kz/Document/?doc_id=31076990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1027631" TargetMode="External"/><Relationship Id="rId12" Type="http://schemas.openxmlformats.org/officeDocument/2006/relationships/hyperlink" Target="http://online.zakon.kz/Document/?doc_id=31027638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531290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827146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604958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1604938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76969" TargetMode="External"/><Relationship Id="rId14" Type="http://schemas.openxmlformats.org/officeDocument/2006/relationships/hyperlink" Target="http://online.zakon.kz/Document/?doc_id=31077017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125</Words>
  <Characters>1525</Characters>
  <Application>Microsoft Office Word</Application>
  <DocSecurity>0</DocSecurity>
  <Lines>12</Lines>
  <Paragraphs>3</Paragraphs>
  <ScaleCrop>false</ScaleCrop>
  <Company>SPecialiST RePack</Company>
  <LinksUpToDate>false</LinksUpToDate>
  <CharactersWithSpaces>1647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«Мемлекеттік органдардың аппаратын және ерекше үй-жайларын орналастыруға арналған алаңдар нормалары мен телефон байланысын пайдалану үшін тиесілілік нормалары және Қазақстан Республикасы Үкіметінің кейбір шешімдеріне өзгерістер мен толықтырулар енгізу туралы» Қазақстан Республикасы Үкіметінің 2011 жылғы 31 наурыздағы № 335 Қаулысы (2016.28.12.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2024-07-14T00:17:00Z</dcterms:created>
  <dcterms:modified xsi:type="dcterms:W3CDTF">2024-07-14T00:17:00Z</dcterms:modified>
</cp:coreProperties>
</file>