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689">
      <w:pPr>
        <w:pStyle w:val="pr"/>
      </w:pPr>
      <w:bookmarkStart w:id="0" w:name="_GoBack"/>
      <w:bookmarkEnd w:id="0"/>
      <w:r>
        <w:t>18.05.2011</w:t>
      </w:r>
    </w:p>
    <w:p w:rsidR="00000000" w:rsidRDefault="00042689">
      <w:pPr>
        <w:pStyle w:val="pc"/>
      </w:pPr>
      <w:r>
        <w:rPr>
          <w:rStyle w:val="s1"/>
        </w:rPr>
        <w:t>Назарбаев назначил новых членов Счетного комитета и КС</w:t>
      </w:r>
    </w:p>
    <w:p w:rsidR="00000000" w:rsidRDefault="00042689">
      <w:pPr>
        <w:pStyle w:val="pj"/>
      </w:pPr>
      <w:r>
        <w:rPr>
          <w:rStyle w:val="s0"/>
        </w:rPr>
        <w:t> </w:t>
      </w:r>
    </w:p>
    <w:p w:rsidR="00000000" w:rsidRDefault="00042689">
      <w:pPr>
        <w:pStyle w:val="pj"/>
      </w:pPr>
      <w:r>
        <w:rPr>
          <w:rStyle w:val="s0"/>
          <w:b/>
          <w:bCs/>
        </w:rPr>
        <w:t>Президент Казахстана Нурсултан Назарбаев</w:t>
      </w:r>
      <w:r>
        <w:rPr>
          <w:rStyle w:val="s0"/>
        </w:rPr>
        <w:t xml:space="preserve"> назначил новых членов Счетного комитета Казахстана и Конституционного совета, сообщает во вторник пресс-служба главы государства.</w:t>
      </w:r>
    </w:p>
    <w:p w:rsidR="00000000" w:rsidRDefault="00042689">
      <w:pPr>
        <w:pStyle w:val="pj"/>
      </w:pPr>
      <w:r>
        <w:rPr>
          <w:rStyle w:val="s0"/>
        </w:rPr>
        <w:t xml:space="preserve">«Указами главы государства членом Конституционного совета  Республики Казахстан назначен </w:t>
      </w:r>
      <w:hyperlink r:id="rId7" w:history="1">
        <w:r>
          <w:rPr>
            <w:rStyle w:val="a4"/>
            <w:b/>
            <w:bCs/>
          </w:rPr>
          <w:t>Белоруков Николай Васильевич</w:t>
        </w:r>
      </w:hyperlink>
      <w:r>
        <w:rPr>
          <w:rStyle w:val="s0"/>
        </w:rPr>
        <w:t xml:space="preserve">,  членом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</w:t>
      </w:r>
      <w:r>
        <w:rPr>
          <w:rStyle w:val="s0"/>
        </w:rPr>
        <w:t xml:space="preserve">джета назначен </w:t>
      </w:r>
      <w:hyperlink r:id="rId8" w:history="1">
        <w:r>
          <w:rPr>
            <w:rStyle w:val="a4"/>
            <w:b/>
            <w:bCs/>
          </w:rPr>
          <w:t>Омаров Сапархан Кесикбаевич</w:t>
        </w:r>
      </w:hyperlink>
      <w:r>
        <w:rPr>
          <w:rStyle w:val="s0"/>
        </w:rPr>
        <w:t xml:space="preserve">», - говорится в сообщении. </w:t>
      </w:r>
    </w:p>
    <w:p w:rsidR="00000000" w:rsidRDefault="00042689">
      <w:pPr>
        <w:pStyle w:val="p"/>
      </w:pPr>
      <w:r>
        <w:t> </w:t>
      </w:r>
    </w:p>
    <w:p w:rsidR="00000000" w:rsidRDefault="00042689">
      <w:pPr>
        <w:pStyle w:val="p"/>
      </w:pPr>
      <w:r>
        <w:rPr>
          <w:sz w:val="20"/>
          <w:szCs w:val="20"/>
        </w:rPr>
        <w:t> </w:t>
      </w:r>
    </w:p>
    <w:p w:rsidR="00000000" w:rsidRDefault="00042689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9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689" w:rsidRDefault="00042689" w:rsidP="00042689">
      <w:r>
        <w:separator/>
      </w:r>
    </w:p>
  </w:endnote>
  <w:endnote w:type="continuationSeparator" w:id="0">
    <w:p w:rsidR="00042689" w:rsidRDefault="00042689" w:rsidP="00042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689" w:rsidRDefault="00042689" w:rsidP="00042689">
      <w:r>
        <w:separator/>
      </w:r>
    </w:p>
  </w:footnote>
  <w:footnote w:type="continuationSeparator" w:id="0">
    <w:p w:rsidR="00042689" w:rsidRDefault="00042689" w:rsidP="000426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 w:rsidP="000426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689" w:rsidRPr="00042689" w:rsidRDefault="00042689" w:rsidP="000426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новых членов Счетного комитета и КС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89" w:rsidRDefault="000426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689"/>
    <w:rsid w:val="0004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26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26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11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47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newskaz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713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2025-06-14T04:55:00Z</dcterms:created>
  <dcterms:modified xsi:type="dcterms:W3CDTF">2025-06-14T04:55:00Z</dcterms:modified>
</cp:coreProperties>
</file>