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E377F">
      <w:pPr>
        <w:pStyle w:val="pj"/>
      </w:pPr>
      <w:bookmarkStart w:id="0" w:name="_GoBack"/>
      <w:bookmarkEnd w:id="0"/>
      <w:r>
        <w:rPr>
          <w:rStyle w:val="s0"/>
          <w:b/>
          <w:bCs/>
        </w:rPr>
        <w:t>«Ұлттық ғылыми кеңестер туралы» Қазақстан Республикасы Үкіметінің 2011 жылғы 16 мамырдағы № 519 Қаулысы (2022.23.09. берілген өзгерістер мен толықтырулармен) (күші жойылды)</w:t>
      </w:r>
    </w:p>
    <w:p w:rsidR="00000000" w:rsidRDefault="00FE377F">
      <w:pPr>
        <w:pStyle w:val="pj"/>
      </w:pPr>
      <w:r>
        <w:rPr>
          <w:rStyle w:val="s0"/>
          <w:b/>
          <w:bCs/>
        </w:rPr>
        <w:t> </w:t>
      </w:r>
    </w:p>
    <w:p w:rsidR="00000000" w:rsidRDefault="00FE377F">
      <w:pPr>
        <w:pStyle w:val="pj"/>
      </w:pPr>
      <w:r>
        <w:t>Жариялануы: «Егемен Қазақстан» 2011 жылғы 15 шілде № 299-300 (26694); ҚР Президенті мен ҚР Үкіметінің Актілер жинағы, 2011 ж., № 38, 468-құжат</w:t>
      </w:r>
    </w:p>
    <w:p w:rsidR="00000000" w:rsidRDefault="00FE377F">
      <w:pPr>
        <w:pStyle w:val="pj"/>
      </w:pPr>
      <w:r>
        <w:rPr>
          <w:rStyle w:val="s0"/>
        </w:rPr>
        <w:t> </w:t>
      </w:r>
    </w:p>
    <w:p w:rsidR="00000000" w:rsidRDefault="00FE377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2023 жылғы 27 қазандағы № 950 </w:t>
      </w:r>
      <w:hyperlink r:id="rId7" w:history="1">
        <w:r>
          <w:rPr>
            <w:rStyle w:val="a4"/>
          </w:rPr>
          <w:t>Қа</w:t>
        </w:r>
        <w:r>
          <w:rPr>
            <w:rStyle w:val="a4"/>
          </w:rPr>
          <w:t>улысымен</w:t>
        </w:r>
      </w:hyperlink>
      <w:r>
        <w:rPr>
          <w:rStyle w:val="s0"/>
        </w:rPr>
        <w:t xml:space="preserve"> күші жойылды</w:t>
      </w:r>
    </w:p>
    <w:p w:rsidR="00000000" w:rsidRDefault="00FE377F">
      <w:pPr>
        <w:pStyle w:val="pj"/>
      </w:pPr>
      <w:r>
        <w:rPr>
          <w:rStyle w:val="s0"/>
        </w:rPr>
        <w:t> </w:t>
      </w:r>
    </w:p>
    <w:p w:rsidR="00000000" w:rsidRDefault="00FE377F">
      <w:pPr>
        <w:pStyle w:val="pj"/>
      </w:pPr>
      <w:r>
        <w:rPr>
          <w:rStyle w:val="s0"/>
        </w:rPr>
        <w:t>Енгізілген өзгерістер:</w:t>
      </w:r>
    </w:p>
    <w:p w:rsidR="00000000" w:rsidRDefault="00FE377F">
      <w:pPr>
        <w:pStyle w:val="pj"/>
      </w:pPr>
      <w:r>
        <w:rPr>
          <w:rStyle w:val="s0"/>
        </w:rPr>
        <w:t> </w:t>
      </w:r>
    </w:p>
    <w:p w:rsidR="00000000" w:rsidRDefault="00FE377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2013.18.06. № 619 </w:t>
      </w:r>
      <w:hyperlink r:id="rId8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(ресми </w:t>
      </w:r>
      <w:hyperlink r:id="rId9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бастап </w:t>
      </w:r>
      <w:r>
        <w:rPr>
          <w:rStyle w:val="s0"/>
        </w:rPr>
        <w:t>күнтізбелік он күн өткен соң қолданысқа енгізілді)</w:t>
      </w:r>
    </w:p>
    <w:p w:rsidR="00000000" w:rsidRDefault="00FE377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2013.20.12. № 1359 </w:t>
      </w:r>
      <w:hyperlink r:id="rId10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(ресми </w:t>
      </w:r>
      <w:hyperlink r:id="rId11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</w:t>
      </w:r>
      <w:r>
        <w:rPr>
          <w:rStyle w:val="s0"/>
        </w:rPr>
        <w:t>н күнтізбелік он күн өткен соң қолданысқа енгізілді)</w:t>
      </w:r>
    </w:p>
    <w:p w:rsidR="00000000" w:rsidRDefault="00FE377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2014.29.12. № 1391 </w:t>
      </w:r>
      <w:hyperlink r:id="rId12" w:history="1">
        <w:r>
          <w:rPr>
            <w:rStyle w:val="a4"/>
          </w:rPr>
          <w:t>Қаулысымен</w:t>
        </w:r>
      </w:hyperlink>
    </w:p>
    <w:p w:rsidR="00000000" w:rsidRDefault="00FE377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2017.05.04. № 171 </w:t>
      </w:r>
      <w:hyperlink r:id="rId13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(ресми </w:t>
      </w:r>
      <w:hyperlink r:id="rId14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бастап қолданысқа енгізілді)</w:t>
      </w:r>
    </w:p>
    <w:p w:rsidR="00000000" w:rsidRDefault="00FE377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2017.15.09. № 569 </w:t>
      </w:r>
      <w:hyperlink r:id="rId15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(ресми </w:t>
      </w:r>
      <w:hyperlink r:id="rId16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бастап қолданысқа енгізілді)</w:t>
      </w:r>
    </w:p>
    <w:p w:rsidR="00000000" w:rsidRDefault="00FE377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2018.04.07. № 407 </w:t>
      </w:r>
      <w:hyperlink r:id="rId17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(ресми </w:t>
      </w:r>
      <w:hyperlink r:id="rId18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FE377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2019.19.08. № 607 </w:t>
      </w:r>
      <w:hyperlink r:id="rId19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(ресми </w:t>
      </w:r>
      <w:hyperlink r:id="rId20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FE377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2020.13.05. № 290 </w:t>
      </w:r>
      <w:hyperlink r:id="rId21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(ресми</w:t>
      </w:r>
      <w:r>
        <w:rPr>
          <w:rStyle w:val="s0"/>
        </w:rPr>
        <w:t xml:space="preserve"> </w:t>
      </w:r>
      <w:hyperlink r:id="rId22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FE377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2020.23.07. № 469 </w:t>
      </w:r>
      <w:hyperlink r:id="rId23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(ресм</w:t>
      </w:r>
      <w:r>
        <w:rPr>
          <w:rStyle w:val="s0"/>
        </w:rPr>
        <w:t xml:space="preserve">и </w:t>
      </w:r>
      <w:hyperlink r:id="rId24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FE377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2021.15.10. № 744 </w:t>
      </w:r>
      <w:hyperlink r:id="rId25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(рес</w:t>
      </w:r>
      <w:r>
        <w:rPr>
          <w:rStyle w:val="s0"/>
        </w:rPr>
        <w:t xml:space="preserve">ми </w:t>
      </w:r>
      <w:hyperlink r:id="rId26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қолданысқа енгізілді)</w:t>
      </w:r>
    </w:p>
    <w:p w:rsidR="00000000" w:rsidRDefault="00FE377F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2022.06.09. № 657 </w:t>
      </w:r>
      <w:hyperlink r:id="rId27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(2022 ж. 23 қыркүйектен бастап </w:t>
      </w:r>
      <w:hyperlink r:id="rId28" w:anchor="sub_id=20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FE377F">
      <w:pPr>
        <w:pStyle w:val="pj"/>
      </w:pPr>
      <w:r>
        <w:rPr>
          <w:rStyle w:val="s0"/>
        </w:rPr>
        <w:t> </w:t>
      </w:r>
    </w:p>
    <w:p w:rsidR="00000000" w:rsidRDefault="00FE377F">
      <w:pPr>
        <w:pStyle w:val="pj"/>
      </w:pPr>
      <w:r>
        <w:rPr>
          <w:rStyle w:val="s0"/>
        </w:rPr>
        <w:t>Бұрынғы редакциялар:</w:t>
      </w:r>
    </w:p>
    <w:p w:rsidR="00000000" w:rsidRDefault="00FE377F">
      <w:pPr>
        <w:pStyle w:val="pj"/>
      </w:pPr>
      <w:r>
        <w:rPr>
          <w:rStyle w:val="s0"/>
        </w:rPr>
        <w:t> </w:t>
      </w:r>
    </w:p>
    <w:p w:rsidR="00000000" w:rsidRDefault="00FE377F">
      <w:pPr>
        <w:pStyle w:val="pj"/>
      </w:pPr>
      <w:r>
        <w:rPr>
          <w:rStyle w:val="s0"/>
        </w:rPr>
        <w:t xml:space="preserve">2013 ж. 18 маусымға дейін қолданылған </w:t>
      </w:r>
      <w:hyperlink r:id="rId29" w:history="1">
        <w:r>
          <w:rPr>
            <w:rStyle w:val="a4"/>
          </w:rPr>
          <w:t>редакция</w:t>
        </w:r>
      </w:hyperlink>
    </w:p>
    <w:p w:rsidR="00000000" w:rsidRDefault="00FE377F">
      <w:pPr>
        <w:pStyle w:val="pj"/>
      </w:pPr>
      <w:r>
        <w:rPr>
          <w:rStyle w:val="s0"/>
        </w:rPr>
        <w:t>2013 ж. 20 желтоқ</w:t>
      </w:r>
      <w:r>
        <w:rPr>
          <w:rStyle w:val="s0"/>
        </w:rPr>
        <w:t xml:space="preserve">санға дейін қолданылған </w:t>
      </w:r>
      <w:hyperlink r:id="rId30" w:history="1">
        <w:r>
          <w:rPr>
            <w:rStyle w:val="a4"/>
          </w:rPr>
          <w:t>редакция</w:t>
        </w:r>
      </w:hyperlink>
    </w:p>
    <w:p w:rsidR="00000000" w:rsidRDefault="00FE377F">
      <w:pPr>
        <w:pStyle w:val="pj"/>
      </w:pPr>
      <w:r>
        <w:rPr>
          <w:rStyle w:val="s0"/>
        </w:rPr>
        <w:t xml:space="preserve">2014 ж. 29 желтоқсанға дейін қолданылған </w:t>
      </w:r>
      <w:hyperlink r:id="rId31" w:history="1">
        <w:r>
          <w:rPr>
            <w:rStyle w:val="a4"/>
          </w:rPr>
          <w:t>редакция</w:t>
        </w:r>
      </w:hyperlink>
    </w:p>
    <w:p w:rsidR="00000000" w:rsidRDefault="00FE377F">
      <w:pPr>
        <w:pStyle w:val="pj"/>
      </w:pPr>
      <w:r>
        <w:rPr>
          <w:rStyle w:val="s0"/>
        </w:rPr>
        <w:t xml:space="preserve">2017 ж. 5 сәуірге дейін қолданылған </w:t>
      </w:r>
      <w:hyperlink r:id="rId32" w:history="1">
        <w:r>
          <w:rPr>
            <w:rStyle w:val="a4"/>
          </w:rPr>
          <w:t>редакция</w:t>
        </w:r>
      </w:hyperlink>
    </w:p>
    <w:p w:rsidR="00000000" w:rsidRDefault="00FE377F">
      <w:pPr>
        <w:pStyle w:val="pj"/>
      </w:pPr>
      <w:r>
        <w:rPr>
          <w:rStyle w:val="s0"/>
        </w:rPr>
        <w:t xml:space="preserve">2017 ж. 15 қыркүйекке дейін қолданылған </w:t>
      </w:r>
      <w:hyperlink r:id="rId33" w:history="1">
        <w:r>
          <w:rPr>
            <w:rStyle w:val="a4"/>
          </w:rPr>
          <w:t>редакция</w:t>
        </w:r>
      </w:hyperlink>
    </w:p>
    <w:p w:rsidR="00000000" w:rsidRDefault="00FE377F">
      <w:pPr>
        <w:pStyle w:val="pj"/>
      </w:pPr>
      <w:r>
        <w:rPr>
          <w:rStyle w:val="s0"/>
        </w:rPr>
        <w:t xml:space="preserve">2018 ж. 4 шілдеге дейін қолданылған </w:t>
      </w:r>
      <w:hyperlink r:id="rId34" w:history="1">
        <w:r>
          <w:rPr>
            <w:rStyle w:val="a4"/>
          </w:rPr>
          <w:t>редакция</w:t>
        </w:r>
      </w:hyperlink>
    </w:p>
    <w:p w:rsidR="00000000" w:rsidRDefault="00FE377F">
      <w:pPr>
        <w:pStyle w:val="pj"/>
      </w:pPr>
      <w:r>
        <w:rPr>
          <w:rStyle w:val="s0"/>
        </w:rPr>
        <w:t xml:space="preserve">2019 ж. 19 тамызға дейін қолданылған </w:t>
      </w:r>
      <w:hyperlink r:id="rId35" w:history="1">
        <w:r>
          <w:rPr>
            <w:rStyle w:val="a4"/>
          </w:rPr>
          <w:t>редакция</w:t>
        </w:r>
      </w:hyperlink>
    </w:p>
    <w:p w:rsidR="00000000" w:rsidRDefault="00FE377F">
      <w:pPr>
        <w:pStyle w:val="pj"/>
      </w:pPr>
      <w:r>
        <w:rPr>
          <w:rStyle w:val="s0"/>
        </w:rPr>
        <w:t xml:space="preserve">2020 ж. 13 мамырға дейін қолданылған </w:t>
      </w:r>
      <w:hyperlink r:id="rId36" w:history="1">
        <w:r>
          <w:rPr>
            <w:rStyle w:val="a4"/>
          </w:rPr>
          <w:t>р</w:t>
        </w:r>
        <w:r>
          <w:rPr>
            <w:rStyle w:val="a4"/>
          </w:rPr>
          <w:t>едакция</w:t>
        </w:r>
      </w:hyperlink>
    </w:p>
    <w:p w:rsidR="00000000" w:rsidRDefault="00FE377F">
      <w:pPr>
        <w:pStyle w:val="pj"/>
      </w:pPr>
      <w:r>
        <w:rPr>
          <w:rStyle w:val="s0"/>
        </w:rPr>
        <w:t xml:space="preserve">2020 ж. 23 шілдеге дейін қолданылған </w:t>
      </w:r>
      <w:hyperlink r:id="rId37" w:history="1">
        <w:r>
          <w:rPr>
            <w:rStyle w:val="a4"/>
          </w:rPr>
          <w:t>редакция</w:t>
        </w:r>
      </w:hyperlink>
    </w:p>
    <w:p w:rsidR="00000000" w:rsidRDefault="00FE377F">
      <w:pPr>
        <w:pStyle w:val="pj"/>
      </w:pPr>
      <w:r>
        <w:rPr>
          <w:rStyle w:val="s0"/>
        </w:rPr>
        <w:t xml:space="preserve">2021 ж. 15 қазанға дейін қолданылған </w:t>
      </w:r>
      <w:hyperlink r:id="rId38" w:history="1">
        <w:r>
          <w:rPr>
            <w:rStyle w:val="a4"/>
          </w:rPr>
          <w:t>редакция</w:t>
        </w:r>
      </w:hyperlink>
    </w:p>
    <w:p w:rsidR="00000000" w:rsidRDefault="00FE377F">
      <w:pPr>
        <w:pStyle w:val="pj"/>
      </w:pPr>
      <w:r>
        <w:rPr>
          <w:rStyle w:val="s0"/>
        </w:rPr>
        <w:t xml:space="preserve">2022 ж. 6 қыркүйекке дейін қолданылған </w:t>
      </w:r>
      <w:hyperlink r:id="rId39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 </w:t>
      </w:r>
    </w:p>
    <w:p w:rsidR="00000000" w:rsidRDefault="00FE377F">
      <w:pPr>
        <w:pStyle w:val="pj"/>
      </w:pPr>
      <w:r>
        <w:rPr>
          <w:rStyle w:val="s0"/>
        </w:rPr>
        <w:t> </w:t>
      </w:r>
    </w:p>
    <w:p w:rsidR="00000000" w:rsidRDefault="00FE377F">
      <w:pPr>
        <w:pStyle w:val="pj"/>
      </w:pPr>
      <w:r>
        <w:rPr>
          <w:rStyle w:val="s0"/>
        </w:rPr>
        <w:t> </w:t>
      </w:r>
    </w:p>
    <w:p w:rsidR="00000000" w:rsidRDefault="00FE377F">
      <w:pPr>
        <w:pStyle w:val="pj"/>
      </w:pPr>
      <w:r>
        <w:rPr>
          <w:rStyle w:val="s0"/>
        </w:rPr>
        <w:t> </w:t>
      </w:r>
    </w:p>
    <w:sectPr w:rsidR="00000000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7F" w:rsidRDefault="00FE377F" w:rsidP="00FE377F">
      <w:r>
        <w:separator/>
      </w:r>
    </w:p>
  </w:endnote>
  <w:endnote w:type="continuationSeparator" w:id="0">
    <w:p w:rsidR="00FE377F" w:rsidRDefault="00FE377F" w:rsidP="00FE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7F" w:rsidRDefault="00FE377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7F" w:rsidRDefault="00FE377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7F" w:rsidRDefault="00FE37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7F" w:rsidRDefault="00FE377F" w:rsidP="00FE377F">
      <w:r>
        <w:separator/>
      </w:r>
    </w:p>
  </w:footnote>
  <w:footnote w:type="continuationSeparator" w:id="0">
    <w:p w:rsidR="00FE377F" w:rsidRDefault="00FE377F" w:rsidP="00FE3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7F" w:rsidRDefault="00FE37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7F" w:rsidRDefault="00FE377F" w:rsidP="00FE377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E377F" w:rsidRPr="00FE377F" w:rsidRDefault="00FE377F" w:rsidP="00FE377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«Ұлттық ғылыми кеңестер туралы» Қазақстан Республикасы Үкіметінің 2011 жылғы 16 мамырдағы № 519 Қаулысы (2022.23.09. берілген өзгерістер мен толықтырулармен)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7F" w:rsidRDefault="00FE37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E377F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E37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377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E37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377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E37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377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E37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377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09662" TargetMode="External"/><Relationship Id="rId13" Type="http://schemas.openxmlformats.org/officeDocument/2006/relationships/hyperlink" Target="http://online.zakon.kz/Document/?doc_id=32641913" TargetMode="External"/><Relationship Id="rId18" Type="http://schemas.openxmlformats.org/officeDocument/2006/relationships/hyperlink" Target="http://online.zakon.kz/Document/?doc_id=36747221" TargetMode="External"/><Relationship Id="rId26" Type="http://schemas.openxmlformats.org/officeDocument/2006/relationships/hyperlink" Target="http://online.zakon.kz/Document/?doc_id=31792811" TargetMode="External"/><Relationship Id="rId39" Type="http://schemas.openxmlformats.org/officeDocument/2006/relationships/hyperlink" Target="http://online.zakon.kz/Document/?doc_id=322525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8425510" TargetMode="External"/><Relationship Id="rId34" Type="http://schemas.openxmlformats.org/officeDocument/2006/relationships/hyperlink" Target="http://online.zakon.kz/Document/?doc_id=37247215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://online.zakon.kz/Document/?doc_id=35195721" TargetMode="External"/><Relationship Id="rId12" Type="http://schemas.openxmlformats.org/officeDocument/2006/relationships/hyperlink" Target="http://online.zakon.kz/Document/?doc_id=31649906" TargetMode="External"/><Relationship Id="rId17" Type="http://schemas.openxmlformats.org/officeDocument/2006/relationships/hyperlink" Target="http://online.zakon.kz/Document/?doc_id=33695317" TargetMode="External"/><Relationship Id="rId25" Type="http://schemas.openxmlformats.org/officeDocument/2006/relationships/hyperlink" Target="http://online.zakon.kz/Document/?doc_id=32609223" TargetMode="External"/><Relationship Id="rId33" Type="http://schemas.openxmlformats.org/officeDocument/2006/relationships/hyperlink" Target="http://online.zakon.kz/Document/?doc_id=36830753" TargetMode="External"/><Relationship Id="rId38" Type="http://schemas.openxmlformats.org/officeDocument/2006/relationships/hyperlink" Target="http://online.zakon.kz/Document/?doc_id=31737165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385122" TargetMode="External"/><Relationship Id="rId20" Type="http://schemas.openxmlformats.org/officeDocument/2006/relationships/hyperlink" Target="http://online.zakon.kz/Document/?doc_id=36833109" TargetMode="External"/><Relationship Id="rId29" Type="http://schemas.openxmlformats.org/officeDocument/2006/relationships/hyperlink" Target="http://online.zakon.kz/Document/?doc_id=31409665" TargetMode="External"/><Relationship Id="rId41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490154" TargetMode="External"/><Relationship Id="rId24" Type="http://schemas.openxmlformats.org/officeDocument/2006/relationships/hyperlink" Target="http://online.zakon.kz/Document/?doc_id=34378942" TargetMode="External"/><Relationship Id="rId32" Type="http://schemas.openxmlformats.org/officeDocument/2006/relationships/hyperlink" Target="http://online.zakon.kz/Document/?doc_id=32501624" TargetMode="External"/><Relationship Id="rId37" Type="http://schemas.openxmlformats.org/officeDocument/2006/relationships/hyperlink" Target="http://online.zakon.kz/Document/?doc_id=32812870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806037" TargetMode="External"/><Relationship Id="rId23" Type="http://schemas.openxmlformats.org/officeDocument/2006/relationships/hyperlink" Target="http://online.zakon.kz/Document/?doc_id=35942958" TargetMode="External"/><Relationship Id="rId28" Type="http://schemas.openxmlformats.org/officeDocument/2006/relationships/hyperlink" Target="http://online.zakon.kz/Document/?doc_id=34285592" TargetMode="External"/><Relationship Id="rId36" Type="http://schemas.openxmlformats.org/officeDocument/2006/relationships/hyperlink" Target="http://online.zakon.kz/Document/?doc_id=32544101" TargetMode="External"/><Relationship Id="rId10" Type="http://schemas.openxmlformats.org/officeDocument/2006/relationships/hyperlink" Target="http://online.zakon.kz/Document/?doc_id=31486113" TargetMode="External"/><Relationship Id="rId19" Type="http://schemas.openxmlformats.org/officeDocument/2006/relationships/hyperlink" Target="http://online.zakon.kz/Document/?doc_id=37502899" TargetMode="External"/><Relationship Id="rId31" Type="http://schemas.openxmlformats.org/officeDocument/2006/relationships/hyperlink" Target="http://online.zakon.kz/Document/?doc_id=31649948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45438" TargetMode="External"/><Relationship Id="rId14" Type="http://schemas.openxmlformats.org/officeDocument/2006/relationships/hyperlink" Target="http://online.zakon.kz/Document/?doc_id=35770037" TargetMode="External"/><Relationship Id="rId22" Type="http://schemas.openxmlformats.org/officeDocument/2006/relationships/hyperlink" Target="http://online.zakon.kz/Document/?doc_id=34739752" TargetMode="External"/><Relationship Id="rId27" Type="http://schemas.openxmlformats.org/officeDocument/2006/relationships/hyperlink" Target="http://online.zakon.kz/Document/?doc_id=34285592" TargetMode="External"/><Relationship Id="rId30" Type="http://schemas.openxmlformats.org/officeDocument/2006/relationships/hyperlink" Target="http://online.zakon.kz/Document/?doc_id=31486719" TargetMode="External"/><Relationship Id="rId35" Type="http://schemas.openxmlformats.org/officeDocument/2006/relationships/hyperlink" Target="http://online.zakon.kz/Document/?doc_id=36788572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4035</Characters>
  <Application>Microsoft Office Word</Application>
  <DocSecurity>0</DocSecurity>
  <Lines>33</Lines>
  <Paragraphs>8</Paragraphs>
  <ScaleCrop>false</ScaleCrop>
  <Company>SPecialiST RePack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«Ұлттық ғылыми кеңестер туралы» Қазақстан Республикасы Үкіметінің 2011 жылғы 16 мамырдағы № 519 Қаулысы (2022.23.09. берілген өзгерістер мен толықтырулармен)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2024-05-21T01:22:00Z</dcterms:created>
  <dcterms:modified xsi:type="dcterms:W3CDTF">2024-05-21T01:22:00Z</dcterms:modified>
</cp:coreProperties>
</file>