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4A9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ноября 2001 года № 2864-III «О введении моратория на принудительную реализацию имущества» (с изменениями и дополнениями по состоянию на 13.07.2021 г.)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r>
        <w:rPr>
          <w:rStyle w:val="s0"/>
        </w:rPr>
        <w:t>Опубликован: «Ведомости Верховной Рады Украины» от 07.03.2002 г. № 10, стр. 7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r>
        <w:rPr>
          <w:rStyle w:val="s0"/>
        </w:rPr>
        <w:t>Внесены изменения: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3385-VI (вступил в силу со дня, следующего за днем его </w:t>
      </w:r>
      <w:hyperlink r:id="rId8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A14A96">
      <w:pPr>
        <w:pStyle w:val="pj"/>
      </w:pPr>
      <w:hyperlink r:id="rId9" w:anchor="sub_id=7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22.12.11 г. № 4212-VI (вступил в силу через год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4A96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627-VIII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4A96">
      <w:pPr>
        <w:pStyle w:val="pj"/>
      </w:pPr>
      <w:hyperlink r:id="rId13" w:anchor="sub_id=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14A96">
      <w:pPr>
        <w:pStyle w:val="pj"/>
      </w:pPr>
      <w:r>
        <w:t> 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r>
        <w:rPr>
          <w:rStyle w:val="s0"/>
        </w:rPr>
        <w:t> </w:t>
      </w:r>
    </w:p>
    <w:p w:rsidR="00000000" w:rsidRDefault="00A14A9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A96" w:rsidRDefault="00A14A96" w:rsidP="00A14A96">
      <w:r>
        <w:separator/>
      </w:r>
    </w:p>
  </w:endnote>
  <w:endnote w:type="continuationSeparator" w:id="0">
    <w:p w:rsidR="00A14A96" w:rsidRDefault="00A14A96" w:rsidP="00A14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A96" w:rsidRDefault="00A14A96" w:rsidP="00A14A96">
      <w:r>
        <w:separator/>
      </w:r>
    </w:p>
  </w:footnote>
  <w:footnote w:type="continuationSeparator" w:id="0">
    <w:p w:rsidR="00A14A96" w:rsidRDefault="00A14A96" w:rsidP="00A14A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 w:rsidP="00A14A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4A96" w:rsidRPr="00A14A96" w:rsidRDefault="00A14A96" w:rsidP="00A14A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ноября 2001 года № 2864-III «О введении моратория на принудительную реализацию имущества» (с изменениями и дополнениями по состоянию на 13.07.2021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A96" w:rsidRDefault="00A14A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4A96"/>
    <w:rsid w:val="00A14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4A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A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A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A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4A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4A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4A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4A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15647" TargetMode="External"/><Relationship Id="rId13" Type="http://schemas.openxmlformats.org/officeDocument/2006/relationships/hyperlink" Target="http://online.zakon.kz/Document/?doc_id=3534375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015646" TargetMode="External"/><Relationship Id="rId12" Type="http://schemas.openxmlformats.org/officeDocument/2006/relationships/hyperlink" Target="http://online.zakon.kz/Document/?doc_id=3616483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35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11028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0243" TargetMode="External"/><Relationship Id="rId14" Type="http://schemas.openxmlformats.org/officeDocument/2006/relationships/hyperlink" Target="http://online.zakon.kz/Document/?doc_id=398934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1153</Characters>
  <Application>Microsoft Office Word</Application>
  <DocSecurity>0</DocSecurity>
  <Lines>9</Lines>
  <Paragraphs>2</Paragraphs>
  <ScaleCrop>false</ScaleCrop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2025-04-01T12:24:00Z</dcterms:created>
  <dcterms:modified xsi:type="dcterms:W3CDTF">2025-04-01T12:24:00Z</dcterms:modified>
</cp:coreProperties>
</file>