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7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3385-VI «О внесении изменений в некоторые законы Украины относительно увеличения объемов доходной части бюджетов фондов общеобязательного государственного социального страхования»</w:t>
      </w:r>
    </w:p>
    <w:p w:rsidR="00000000" w:rsidRDefault="00D057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57D2">
      <w:pPr>
        <w:ind w:firstLine="400"/>
        <w:jc w:val="both"/>
      </w:pPr>
      <w:r>
        <w:rPr>
          <w:rStyle w:val="s0"/>
        </w:rPr>
        <w:t>Опубликован: «Официальный Вестник Украины» от 20.06.2011 г. № 44, стр. 1773</w:t>
      </w:r>
    </w:p>
    <w:p w:rsidR="00000000" w:rsidRDefault="00D057D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7D2" w:rsidRDefault="00D057D2" w:rsidP="00D057D2">
      <w:r>
        <w:separator/>
      </w:r>
    </w:p>
  </w:endnote>
  <w:endnote w:type="continuationSeparator" w:id="0">
    <w:p w:rsidR="00D057D2" w:rsidRDefault="00D057D2" w:rsidP="00D05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7D2" w:rsidRDefault="00D057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7D2" w:rsidRDefault="00D057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7D2" w:rsidRDefault="00D057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7D2" w:rsidRDefault="00D057D2" w:rsidP="00D057D2">
      <w:r>
        <w:separator/>
      </w:r>
    </w:p>
  </w:footnote>
  <w:footnote w:type="continuationSeparator" w:id="0">
    <w:p w:rsidR="00D057D2" w:rsidRDefault="00D057D2" w:rsidP="00D057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7D2" w:rsidRDefault="00D057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7D2" w:rsidRDefault="00D057D2" w:rsidP="00D057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7D2" w:rsidRPr="00D057D2" w:rsidRDefault="00D057D2" w:rsidP="00D057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19.05.2011 № 3385-VI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7D2" w:rsidRDefault="00D057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7D2"/>
    <w:rsid w:val="00D05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057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7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7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7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057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7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57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7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258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19.05.2011 № 3385-VI (©Paragraph 2023)</dc:title>
  <dc:subject/>
  <dc:creator>Сергей М</dc:creator>
  <cp:keywords/>
  <dc:description/>
  <cp:lastModifiedBy>Сергей М</cp:lastModifiedBy>
  <cp:revision>2</cp:revision>
  <dcterms:created xsi:type="dcterms:W3CDTF">2023-11-28T04:16:00Z</dcterms:created>
  <dcterms:modified xsi:type="dcterms:W3CDTF">2023-11-28T04:16:00Z</dcterms:modified>
</cp:coreProperties>
</file>