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099D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«Табиғи монополиялар және реттелетін нарықтар туралы»</w:t>
      </w:r>
      <w:r>
        <w:br/>
      </w:r>
      <w:r>
        <w:rPr>
          <w:rStyle w:val="s1"/>
        </w:rPr>
        <w:t> Қазақстан Республикасының Заңына өзгеріс енгізу туралы</w:t>
      </w:r>
    </w:p>
    <w:p w:rsidR="00000000" w:rsidRDefault="009B099D">
      <w:pPr>
        <w:jc w:val="center"/>
      </w:pPr>
      <w:r>
        <w:t> </w:t>
      </w:r>
    </w:p>
    <w:p w:rsidR="00000000" w:rsidRDefault="009B099D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«Табиғи монополиялар және реттелетін нарықтар туралы» 1998 жылғы 9 шілдедегі Қазақстан Республикасының</w:t>
      </w:r>
      <w:r>
        <w:rPr>
          <w:rStyle w:val="s0"/>
        </w:rPr>
        <w:t xml:space="preserve">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16, 214-құжат; 1999 ж., № 19, 646-құжат; 2000 ж., № 3-4, 66-құжат; 2001 ж., № 23, 309-құжат; 2002 ж., № 23-24, 193-құжат; 200</w:t>
      </w:r>
      <w:r>
        <w:rPr>
          <w:rStyle w:val="s0"/>
        </w:rPr>
        <w:t>4 ж., № 14, 82-құжат; № 23, 138, 142-құжаттар; 2006 ж., № 2, 17-құжат; № 3, 22-құжат; № 4, 24-құжат; № 8, 45-құжат; № 13, 87-құжат; 2007 ж., № 3, 20-құжат; № 19, 148-құжат; 2008 ж., № 15-16, 64-құжат; № 24, 129-құжат; 2009 ж., № 11-12, 54-құжат; № 13-14, 6</w:t>
      </w:r>
      <w:r>
        <w:rPr>
          <w:rStyle w:val="s0"/>
        </w:rPr>
        <w:t>2-құжат; № 18, 84-құжат; 2010 ж., № 5, 20, 23-құжаттар; 2011 ж., № 1, 2-құжат) мынадай өзгеріс енгізілсін:</w:t>
      </w:r>
    </w:p>
    <w:p w:rsidR="00000000" w:rsidRDefault="009B099D">
      <w:pPr>
        <w:ind w:firstLine="400"/>
        <w:jc w:val="both"/>
      </w:pPr>
      <w:hyperlink r:id="rId8" w:anchor="sub_id=7010000" w:history="1">
        <w:r>
          <w:rPr>
            <w:rStyle w:val="a4"/>
          </w:rPr>
          <w:t>7-1-баптың</w:t>
        </w:r>
      </w:hyperlink>
      <w:r>
        <w:rPr>
          <w:rStyle w:val="s0"/>
        </w:rPr>
        <w:t xml:space="preserve"> 1-тармағындағы «мұнай өнімдері және газ» деген сөздер</w:t>
      </w:r>
      <w:r>
        <w:rPr>
          <w:rStyle w:val="s0"/>
        </w:rPr>
        <w:t xml:space="preserve"> «газ, мұнай өнімдерін өндіру» деген сөздермен ауыстырылсын.</w:t>
      </w:r>
    </w:p>
    <w:p w:rsidR="00000000" w:rsidRDefault="009B099D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9B099D">
      <w:pPr>
        <w:ind w:firstLine="400"/>
        <w:jc w:val="both"/>
      </w:pPr>
      <w:r>
        <w:rPr>
          <w:rStyle w:val="s0"/>
        </w:rPr>
        <w:t> </w:t>
      </w:r>
    </w:p>
    <w:p w:rsidR="00000000" w:rsidRDefault="009B099D">
      <w:pPr>
        <w:ind w:firstLine="400"/>
        <w:jc w:val="both"/>
      </w:pPr>
      <w:r>
        <w:rPr>
          <w:rStyle w:val="s0"/>
        </w:rPr>
        <w:t> </w:t>
      </w:r>
    </w:p>
    <w:p w:rsidR="00000000" w:rsidRDefault="009B099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</w:t>
      </w:r>
      <w:r>
        <w:rPr>
          <w:rStyle w:val="s0"/>
          <w:b/>
          <w:bCs/>
        </w:rPr>
        <w:t xml:space="preserve">ың </w:t>
      </w:r>
    </w:p>
    <w:p w:rsidR="00000000" w:rsidRDefault="009B099D">
      <w:pPr>
        <w:ind w:firstLine="540"/>
      </w:pPr>
      <w:r>
        <w:rPr>
          <w:rStyle w:val="s0"/>
          <w:b/>
          <w:bCs/>
        </w:rPr>
        <w:t xml:space="preserve">Президенті </w:t>
      </w:r>
    </w:p>
    <w:p w:rsidR="00000000" w:rsidRDefault="009B099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B099D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9B099D">
      <w:pPr>
        <w:ind w:firstLine="400"/>
        <w:jc w:val="both"/>
      </w:pPr>
      <w:r>
        <w:rPr>
          <w:rStyle w:val="s0"/>
        </w:rPr>
        <w:t> </w:t>
      </w:r>
    </w:p>
    <w:p w:rsidR="00000000" w:rsidRDefault="009B099D">
      <w:r>
        <w:rPr>
          <w:rStyle w:val="s0"/>
        </w:rPr>
        <w:t>Астана, Ақорда, 2011 жылғы шілденің 20-ы.</w:t>
      </w:r>
    </w:p>
    <w:p w:rsidR="00000000" w:rsidRDefault="009B099D">
      <w:pPr>
        <w:ind w:firstLine="1080"/>
      </w:pPr>
      <w:r>
        <w:rPr>
          <w:rStyle w:val="s0"/>
        </w:rPr>
        <w:t> № 462-ІV</w:t>
      </w:r>
    </w:p>
    <w:p w:rsidR="00000000" w:rsidRDefault="009B099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99D" w:rsidRDefault="009B099D" w:rsidP="009B099D">
      <w:r>
        <w:separator/>
      </w:r>
    </w:p>
  </w:endnote>
  <w:endnote w:type="continuationSeparator" w:id="0">
    <w:p w:rsidR="009B099D" w:rsidRDefault="009B099D" w:rsidP="009B0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9D" w:rsidRDefault="009B09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9D" w:rsidRDefault="009B09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9D" w:rsidRDefault="009B09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99D" w:rsidRDefault="009B099D" w:rsidP="009B099D">
      <w:r>
        <w:separator/>
      </w:r>
    </w:p>
  </w:footnote>
  <w:footnote w:type="continuationSeparator" w:id="0">
    <w:p w:rsidR="009B099D" w:rsidRDefault="009B099D" w:rsidP="009B09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9D" w:rsidRDefault="009B09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9D" w:rsidRDefault="009B099D" w:rsidP="009B09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099D" w:rsidRPr="009B099D" w:rsidRDefault="009B099D" w:rsidP="009B09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«Табиғи монополиялар және реттелетін нарықтар туралы» Қазақстан Республикасының Заңына өзгеріс енгізу туралы» Қазақстан Республикасының 2011 жылғы 20 шілдедегі № 462-ІV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99D" w:rsidRDefault="009B09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099D"/>
    <w:rsid w:val="009B0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09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9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9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9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09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9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9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9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80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80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170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1200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«Табиғи монополиялар және реттелетін нарықтар туралы» Қазақстан Республикасының Заңына өзгеріс енгізу туралы» Қазақстан Республикасының 2011 жылғы 20 шілдедегі № 462-ІV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2024-03-19T10:03:00Z</dcterms:created>
  <dcterms:modified xsi:type="dcterms:W3CDTF">2024-03-19T10:03:00Z</dcterms:modified>
</cp:coreProperties>
</file>