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70A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15 июля 2011 года № 710 «О принятии технических регламентов Таможенного союза «О безопасности железнодорожного подвижного состава», «О безопасности высокоскоростного железнодорожного транспорта» и «О безопасности инфра</w:t>
      </w:r>
      <w:r>
        <w:rPr>
          <w:rStyle w:val="s0"/>
          <w:b/>
          <w:bCs/>
        </w:rPr>
        <w:t>структуры железнодорожного транспорта» (г. Москва) (с изменениями и дополнениями по состоянию на 06.01.2023 г.)</w:t>
      </w:r>
    </w:p>
    <w:p w:rsidR="00000000" w:rsidRDefault="008870A2">
      <w:pPr>
        <w:pStyle w:val="p"/>
      </w:pPr>
      <w:r>
        <w:t> </w:t>
      </w:r>
    </w:p>
    <w:p w:rsidR="00000000" w:rsidRDefault="008870A2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 августа 2011 г.</w:t>
      </w:r>
    </w:p>
    <w:p w:rsidR="00000000" w:rsidRDefault="008870A2">
      <w:pPr>
        <w:pStyle w:val="pj"/>
      </w:pPr>
      <w:r>
        <w:rPr>
          <w:rStyle w:val="s0"/>
        </w:rPr>
        <w:t> </w:t>
      </w:r>
    </w:p>
    <w:p w:rsidR="00000000" w:rsidRDefault="008870A2">
      <w:pPr>
        <w:pStyle w:val="pj"/>
      </w:pPr>
      <w:r>
        <w:rPr>
          <w:rStyle w:val="s0"/>
        </w:rPr>
        <w:t>Внесены изменения:</w:t>
      </w:r>
    </w:p>
    <w:p w:rsidR="00000000" w:rsidRDefault="008870A2">
      <w:pPr>
        <w:pStyle w:val="pj"/>
      </w:pPr>
      <w:r>
        <w:rPr>
          <w:rStyle w:val="s0"/>
        </w:rPr>
        <w:t> </w:t>
      </w:r>
    </w:p>
    <w:p w:rsidR="00000000" w:rsidRDefault="008870A2">
      <w:pPr>
        <w:pStyle w:val="pj"/>
      </w:pPr>
      <w:hyperlink r:id="rId8" w:anchor="sub_id=1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8870A2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02.12.13 г. № 285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03.02.15 г. № 11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07.06.16 г. № 62 (вступило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14.06.16 г. № 75 (вступило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14.03.17 г. № 29 (вступило в силу по истечении 30 календарны</w:t>
      </w:r>
      <w:r>
        <w:rPr>
          <w:rStyle w:val="s0"/>
        </w:rPr>
        <w:t xml:space="preserve">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07.02.18 г. № 23 (вступило в силу по истечении 30 календарных дней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</w:t>
      </w:r>
      <w:r>
        <w:rPr>
          <w:rStyle w:val="s0"/>
        </w:rPr>
        <w:t>озникшие с 2 августа 2017 г.);</w:t>
      </w:r>
    </w:p>
    <w:p w:rsidR="00000000" w:rsidRDefault="008870A2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07.02.18 г. № 24 (вступило в силу по истечении 30 календарных дней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90 (</w:t>
      </w:r>
      <w:hyperlink r:id="rId24" w:anchor="sub_id=30" w:history="1">
        <w:r>
          <w:rPr>
            <w:rStyle w:val="a4"/>
          </w:rPr>
          <w:t>вступили в силу</w:t>
        </w:r>
      </w:hyperlink>
      <w:r>
        <w:rPr>
          <w:rStyle w:val="s0"/>
        </w:rPr>
        <w:t xml:space="preserve"> с 6 апреля 2022 г.);</w:t>
      </w:r>
    </w:p>
    <w:p w:rsidR="00000000" w:rsidRDefault="008870A2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29.03.22 г. № 48 (вступило в силу по истечении 10 календарных дней с </w:t>
      </w:r>
      <w:r>
        <w:rPr>
          <w:rStyle w:val="s0"/>
        </w:rPr>
        <w:t xml:space="preserve">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0A2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30.08.22 г. № 120 (вступило в си</w:t>
      </w:r>
      <w:r>
        <w:rPr>
          <w:rStyle w:val="s0"/>
        </w:rPr>
        <w:t xml:space="preserve">лу по истечении 10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июля 2022 г.);</w:t>
      </w:r>
    </w:p>
    <w:p w:rsidR="00000000" w:rsidRDefault="008870A2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25.11.22 г. № 177 (</w:t>
      </w:r>
      <w:hyperlink r:id="rId3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6 января 2023 г.).</w:t>
      </w:r>
    </w:p>
    <w:p w:rsidR="00000000" w:rsidRDefault="008870A2">
      <w:pPr>
        <w:pStyle w:val="pj"/>
      </w:pPr>
      <w:r>
        <w:t> </w:t>
      </w:r>
    </w:p>
    <w:p w:rsidR="00000000" w:rsidRDefault="008870A2">
      <w:pPr>
        <w:pStyle w:val="pj"/>
      </w:pPr>
      <w:r>
        <w:rPr>
          <w:rStyle w:val="s0"/>
        </w:rPr>
        <w:t xml:space="preserve">О внесении изменений см. </w:t>
      </w:r>
      <w:hyperlink r:id="rId3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14 сентября 2021 года № 90 (вступают в силу с 8 апреля 2023 г.)</w:t>
      </w:r>
    </w:p>
    <w:p w:rsidR="00000000" w:rsidRDefault="008870A2">
      <w:pPr>
        <w:pStyle w:val="pj"/>
      </w:pPr>
      <w:r>
        <w:rPr>
          <w:rStyle w:val="s0"/>
        </w:rPr>
        <w:t> </w:t>
      </w:r>
    </w:p>
    <w:p w:rsidR="00000000" w:rsidRDefault="008870A2">
      <w:pPr>
        <w:pStyle w:val="pj"/>
      </w:pPr>
      <w:r>
        <w:rPr>
          <w:rStyle w:val="s0"/>
        </w:rPr>
        <w:t>Предыдущие редакции:</w:t>
      </w:r>
    </w:p>
    <w:p w:rsidR="00000000" w:rsidRDefault="008870A2">
      <w:pPr>
        <w:pStyle w:val="pj"/>
      </w:pPr>
      <w:r>
        <w:rPr>
          <w:rStyle w:val="s0"/>
        </w:rPr>
        <w:t> </w:t>
      </w:r>
    </w:p>
    <w:p w:rsidR="00000000" w:rsidRDefault="008870A2">
      <w:pPr>
        <w:pStyle w:val="pj"/>
      </w:pPr>
      <w:hyperlink r:id="rId3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02.12.13 г.</w:t>
      </w:r>
    </w:p>
    <w:p w:rsidR="00000000" w:rsidRDefault="008870A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03.02.15 г.</w:t>
      </w:r>
    </w:p>
    <w:p w:rsidR="00000000" w:rsidRDefault="008870A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07.06.16 г.</w:t>
      </w:r>
    </w:p>
    <w:p w:rsidR="00000000" w:rsidRDefault="008870A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14.06.16 г.</w:t>
      </w:r>
    </w:p>
    <w:p w:rsidR="00000000" w:rsidRDefault="008870A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14.03.17 г.</w:t>
      </w:r>
    </w:p>
    <w:p w:rsidR="00000000" w:rsidRDefault="008870A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07.02.18 г.</w:t>
      </w:r>
    </w:p>
    <w:p w:rsidR="00000000" w:rsidRDefault="008870A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14.09.21 г. и от 29.03.22 г.</w:t>
      </w:r>
    </w:p>
    <w:p w:rsidR="00000000" w:rsidRDefault="008870A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30.08.22 г.</w:t>
      </w:r>
    </w:p>
    <w:p w:rsidR="00000000" w:rsidRDefault="008870A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25.11.22 г.</w:t>
      </w:r>
    </w:p>
    <w:p w:rsidR="00000000" w:rsidRDefault="008870A2">
      <w:pPr>
        <w:pStyle w:val="pj"/>
      </w:pPr>
      <w:r>
        <w:t> </w:t>
      </w:r>
    </w:p>
    <w:p w:rsidR="00000000" w:rsidRDefault="008870A2">
      <w:pPr>
        <w:pStyle w:val="pj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0A2" w:rsidRDefault="008870A2" w:rsidP="008870A2">
      <w:r>
        <w:separator/>
      </w:r>
    </w:p>
  </w:endnote>
  <w:endnote w:type="continuationSeparator" w:id="0">
    <w:p w:rsidR="008870A2" w:rsidRDefault="008870A2" w:rsidP="00887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0A2" w:rsidRDefault="008870A2" w:rsidP="008870A2">
      <w:r>
        <w:separator/>
      </w:r>
    </w:p>
  </w:footnote>
  <w:footnote w:type="continuationSeparator" w:id="0">
    <w:p w:rsidR="008870A2" w:rsidRDefault="008870A2" w:rsidP="00887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 w:rsidP="0088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70A2" w:rsidRPr="008870A2" w:rsidRDefault="008870A2" w:rsidP="0088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15 июля 2011 года № 710 «О принятии технических регламентов Таможенного союза «О безопасности железнодорожного подвижного состава», «О безопасности высокоскоростного железнодорожного транспорта» и «О безопасности инфраструктуры железнодорожного транспорта» (г. Москва) (с изменениями и дополнениями по состоянию на 06.01.2023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0A2" w:rsidRDefault="008870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70A2"/>
    <w:rsid w:val="0088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70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70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70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70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00332" TargetMode="External"/><Relationship Id="rId18" Type="http://schemas.openxmlformats.org/officeDocument/2006/relationships/hyperlink" Target="http://online.zakon.kz/Document/?doc_id=32490218" TargetMode="External"/><Relationship Id="rId26" Type="http://schemas.openxmlformats.org/officeDocument/2006/relationships/hyperlink" Target="http://online.zakon.kz/Document/?doc_id=38939580" TargetMode="External"/><Relationship Id="rId39" Type="http://schemas.openxmlformats.org/officeDocument/2006/relationships/hyperlink" Target="http://online.zakon.kz/Document/?doc_id=36689752" TargetMode="External"/><Relationship Id="rId21" Type="http://schemas.openxmlformats.org/officeDocument/2006/relationships/hyperlink" Target="http://online.zakon.kz/Document/?doc_id=38371839" TargetMode="External"/><Relationship Id="rId34" Type="http://schemas.openxmlformats.org/officeDocument/2006/relationships/hyperlink" Target="http://online.zakon.kz/Document/?doc_id=3622597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60404" TargetMode="External"/><Relationship Id="rId29" Type="http://schemas.openxmlformats.org/officeDocument/2006/relationships/hyperlink" Target="http://online.zakon.kz/Document/?doc_id=374600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756" TargetMode="External"/><Relationship Id="rId24" Type="http://schemas.openxmlformats.org/officeDocument/2006/relationships/hyperlink" Target="http://online.zakon.kz/Document/?doc_id=38768024" TargetMode="External"/><Relationship Id="rId32" Type="http://schemas.openxmlformats.org/officeDocument/2006/relationships/hyperlink" Target="http://online.zakon.kz/Document/?doc_id=31489812" TargetMode="External"/><Relationship Id="rId37" Type="http://schemas.openxmlformats.org/officeDocument/2006/relationships/hyperlink" Target="http://online.zakon.kz/Document/?doc_id=36108553" TargetMode="External"/><Relationship Id="rId40" Type="http://schemas.openxmlformats.org/officeDocument/2006/relationships/hyperlink" Target="http://online.zakon.kz/Document/?doc_id=31955908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69261" TargetMode="External"/><Relationship Id="rId23" Type="http://schemas.openxmlformats.org/officeDocument/2006/relationships/hyperlink" Target="http://online.zakon.kz/Document/?doc_id=38768024" TargetMode="External"/><Relationship Id="rId28" Type="http://schemas.openxmlformats.org/officeDocument/2006/relationships/hyperlink" Target="http://online.zakon.kz/Document/?doc_id=32812105" TargetMode="External"/><Relationship Id="rId36" Type="http://schemas.openxmlformats.org/officeDocument/2006/relationships/hyperlink" Target="http://online.zakon.kz/Document/?doc_id=34830805" TargetMode="External"/><Relationship Id="rId10" Type="http://schemas.openxmlformats.org/officeDocument/2006/relationships/hyperlink" Target="http://online.zakon.kz/Document/?doc_id=31480921" TargetMode="External"/><Relationship Id="rId19" Type="http://schemas.openxmlformats.org/officeDocument/2006/relationships/hyperlink" Target="http://online.zakon.kz/Document/?doc_id=35481049" TargetMode="External"/><Relationship Id="rId31" Type="http://schemas.openxmlformats.org/officeDocument/2006/relationships/hyperlink" Target="http://online.zakon.kz/Document/?doc_id=38768024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0920" TargetMode="External"/><Relationship Id="rId14" Type="http://schemas.openxmlformats.org/officeDocument/2006/relationships/hyperlink" Target="http://online.zakon.kz/Document/?doc_id=39109164" TargetMode="External"/><Relationship Id="rId22" Type="http://schemas.openxmlformats.org/officeDocument/2006/relationships/hyperlink" Target="http://online.zakon.kz/Document/?doc_id=32016580" TargetMode="External"/><Relationship Id="rId27" Type="http://schemas.openxmlformats.org/officeDocument/2006/relationships/hyperlink" Target="http://online.zakon.kz/Document/?doc_id=37965420" TargetMode="External"/><Relationship Id="rId30" Type="http://schemas.openxmlformats.org/officeDocument/2006/relationships/hyperlink" Target="http://online.zakon.kz/Document/?doc_id=37460010" TargetMode="External"/><Relationship Id="rId35" Type="http://schemas.openxmlformats.org/officeDocument/2006/relationships/hyperlink" Target="http://online.zakon.kz/Document/?doc_id=35467672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10938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59757" TargetMode="External"/><Relationship Id="rId17" Type="http://schemas.openxmlformats.org/officeDocument/2006/relationships/hyperlink" Target="http://online.zakon.kz/Document/?doc_id=39237333" TargetMode="External"/><Relationship Id="rId25" Type="http://schemas.openxmlformats.org/officeDocument/2006/relationships/hyperlink" Target="http://online.zakon.kz/Document/?doc_id=33808127" TargetMode="External"/><Relationship Id="rId33" Type="http://schemas.openxmlformats.org/officeDocument/2006/relationships/hyperlink" Target="http://online.zakon.kz/Document/?doc_id=31673407" TargetMode="External"/><Relationship Id="rId38" Type="http://schemas.openxmlformats.org/officeDocument/2006/relationships/hyperlink" Target="http://online.zakon.kz/Document/?doc_id=38753693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3858826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4927</Characters>
  <Application>Microsoft Office Word</Application>
  <DocSecurity>0</DocSecurity>
  <Lines>41</Lines>
  <Paragraphs>10</Paragraphs>
  <ScaleCrop>false</ScaleCrop>
  <Company/>
  <LinksUpToDate>false</LinksUpToDate>
  <CharactersWithSpaces>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15 июля 2011 года № 710 «О принятии технических регламентов Таможенного союза «О безопасности железнодорожного подвижного состава», «О безопасности высокоскоростного железнодорожного транспорта» и «О безопасности инфраструктуры железнодорожного транспорта» (г. Москва) (с изменениями и дополнениями по состоянию на 06.01.2023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2023-11-26T21:39:00Z</dcterms:created>
  <dcterms:modified xsi:type="dcterms:W3CDTF">2023-11-26T21:39:00Z</dcterms:modified>
</cp:coreProperties>
</file>