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0C6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610C6A">
      <w:pPr>
        <w:ind w:firstLine="400"/>
        <w:jc w:val="both"/>
      </w:pPr>
      <w:r>
        <w:rPr>
          <w:rStyle w:val="s0"/>
        </w:rPr>
        <w:t> </w:t>
      </w:r>
    </w:p>
    <w:p w:rsidR="00000000" w:rsidRDefault="00610C6A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халыққа қызмет көрсету орталықтарының мәселелері бойынша өзгерістер мен толықтырулар енгізу туралы</w:t>
      </w:r>
    </w:p>
    <w:p w:rsidR="00000000" w:rsidRDefault="00610C6A">
      <w:pPr>
        <w:jc w:val="center"/>
      </w:pPr>
      <w:r>
        <w:rPr>
          <w:rStyle w:val="s1"/>
        </w:rPr>
        <w:t> </w:t>
      </w:r>
    </w:p>
    <w:p w:rsidR="00000000" w:rsidRDefault="00610C6A">
      <w:pPr>
        <w:jc w:val="both"/>
      </w:pPr>
      <w:r>
        <w:rPr>
          <w:rStyle w:val="s3"/>
          <w:b w:val="0"/>
          <w:bCs w:val="0"/>
        </w:rPr>
        <w:t xml:space="preserve">Осы Заңды іске асыру мақсатында қабылдануы қажет нормативтік құқықтық актілердің </w:t>
      </w:r>
      <w:hyperlink r:id="rId7" w:history="1">
        <w:r>
          <w:rPr>
            <w:rStyle w:val="a4"/>
            <w:b/>
            <w:bCs/>
            <w:i/>
            <w:iCs/>
          </w:rPr>
          <w:t>тізбесін</w:t>
        </w:r>
      </w:hyperlink>
      <w:r>
        <w:rPr>
          <w:rStyle w:val="s3"/>
          <w:b w:val="0"/>
          <w:bCs w:val="0"/>
        </w:rPr>
        <w:t xml:space="preserve"> қара </w:t>
      </w:r>
    </w:p>
    <w:p w:rsidR="00000000" w:rsidRDefault="00610C6A">
      <w:pPr>
        <w:jc w:val="center"/>
      </w:pPr>
      <w:r>
        <w:t> </w:t>
      </w:r>
    </w:p>
    <w:p w:rsidR="00000000" w:rsidRDefault="00610C6A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</w:t>
      </w:r>
      <w:r>
        <w:rPr>
          <w:rStyle w:val="s0"/>
        </w:rPr>
        <w:t>ілсін: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1. «Әкімшілік рәсімдер туралы» 2000 жылғы 27 қарашадағы Қазақстан Республикасының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2000 ж., № 20, 379-құжат; 2004 ж., № 5, 29-құжат</w:t>
      </w:r>
      <w:r>
        <w:rPr>
          <w:rStyle w:val="s0"/>
        </w:rPr>
        <w:t>; 2007 ж., № 12, 86-құжат; № 19, 147-құжат; 2008 ж., № 21, 97-құжат; 2009 ж., № 15-16, 74-құжат; № 18, 84-құжат; 2010 ж., № 5, 23-құжат; № 7, 29-құжат; № 17-18, 111-құжат; 2011 ж., № 1, 2-құжат; № 7, 54-құжат):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1) </w:t>
      </w:r>
      <w:hyperlink r:id="rId9" w:anchor="sub_id=10000" w:history="1">
        <w:r>
          <w:rPr>
            <w:rStyle w:val="a4"/>
          </w:rPr>
          <w:t>1-бап</w:t>
        </w:r>
      </w:hyperlink>
      <w:r>
        <w:rPr>
          <w:rStyle w:val="s0"/>
        </w:rPr>
        <w:t xml:space="preserve"> мынадай мазмұндағы 2-8, 2-9 және 2-10-тармақтармен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 «2-8. Халыққа қызмет көрсету орталығы - жеке және (немесе) заңды тұлғаларға «жалғыз терезе» қағидаты бойынша өтініштерді қабылдау және құжатта</w:t>
      </w:r>
      <w:r>
        <w:rPr>
          <w:rStyle w:val="s0"/>
        </w:rPr>
        <w:t>рды беру жөнінде мемлекеттік қызметтер көрсетілуін ұйымдастыруды жүзеге асыратын республикалық мемлекеттік кәсіпорын.</w:t>
      </w:r>
    </w:p>
    <w:p w:rsidR="00000000" w:rsidRDefault="00610C6A">
      <w:pPr>
        <w:ind w:firstLine="400"/>
        <w:jc w:val="both"/>
      </w:pPr>
      <w:r>
        <w:rPr>
          <w:rStyle w:val="s0"/>
        </w:rPr>
        <w:t>2-9. «Жалғыз терезе» қағидаты - өтініш берушілердің (жеке және (немесе) заңды тұлғалардың) құжаттарды жинау мен дайындауға қатысуын барынш</w:t>
      </w:r>
      <w:r>
        <w:rPr>
          <w:rStyle w:val="s0"/>
        </w:rPr>
        <w:t>а азайтуды және олардың мемлекеттік қызметтер көрсету субьектілерімен тікелей байланысын шектеуді көздейтін мемлекеттік қызметтер көрсету нысаны.</w:t>
      </w:r>
    </w:p>
    <w:p w:rsidR="00000000" w:rsidRDefault="00610C6A">
      <w:pPr>
        <w:ind w:firstLine="400"/>
        <w:jc w:val="both"/>
      </w:pPr>
      <w:r>
        <w:rPr>
          <w:rStyle w:val="s0"/>
        </w:rPr>
        <w:t>2-10. Әлеуметтік маңызы бар қызмет көрсету - жеке және (немесе) заңды тұлғалардың әлеуметтік-экономикалық құқы</w:t>
      </w:r>
      <w:r>
        <w:rPr>
          <w:rStyle w:val="s0"/>
        </w:rPr>
        <w:t>қтарын</w:t>
      </w:r>
      <w:r>
        <w:rPr>
          <w:rStyle w:val="s0"/>
        </w:rPr>
        <w:t xml:space="preserve"> қамтамасыз етуге бағытталған мемлекеттік қызмет көрсету.</w:t>
      </w:r>
    </w:p>
    <w:p w:rsidR="00000000" w:rsidRDefault="00610C6A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маңызы бар қызметтер көрсету тізбесі мен өлшемдерін Қазақстан Республикасының Үкіметі белгілейді.»;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2) </w:t>
      </w:r>
      <w:hyperlink r:id="rId10" w:anchor="sub_id=9010000" w:history="1">
        <w:r>
          <w:rPr>
            <w:rStyle w:val="a4"/>
          </w:rPr>
          <w:t>9-1-баптың</w:t>
        </w:r>
      </w:hyperlink>
      <w:r>
        <w:rPr>
          <w:rStyle w:val="s0"/>
        </w:rPr>
        <w:t xml:space="preserve"> 4-тармағының бірінші және екінші бөліктері «әзірлейді және» деген сөздерден кейін «ақпараттандыру саласындағы уәкілетті органмен келіскеннен кейін» деген сөздермен толықтырылсын;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3) </w:t>
      </w:r>
      <w:hyperlink r:id="rId11" w:anchor="sub_id=15010000" w:history="1">
        <w:r>
          <w:rPr>
            <w:rStyle w:val="a4"/>
          </w:rPr>
          <w:t>15-1-бапта</w:t>
        </w:r>
      </w:hyperlink>
      <w:r>
        <w:rPr>
          <w:rStyle w:val="s0"/>
        </w:rPr>
        <w:t>:</w:t>
      </w:r>
    </w:p>
    <w:p w:rsidR="00000000" w:rsidRDefault="00610C6A">
      <w:pPr>
        <w:ind w:firstLine="400"/>
        <w:jc w:val="both"/>
      </w:pPr>
      <w:r>
        <w:rPr>
          <w:rStyle w:val="s0"/>
        </w:rPr>
        <w:t>мынадай мазмұндағы 3-1-тармақпен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«3-1. Халыққа қызмет көрсету орталықтары арқылы көрсетілуге жататын мемлекеттік қызметтер көрсетуді іріктеу тәртібін Қазақстан Республикасының Үкіметі айқындайды.»;</w:t>
      </w:r>
    </w:p>
    <w:p w:rsidR="00000000" w:rsidRDefault="00610C6A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-тармақ «Мемлекеттік қызметтер көрсету тізілімін» деген сөздерден кейін «, оның ішінде әлеуметтік маңызы бар қызметтер көрсету тізбесін көрсете отырып,» деген сөздермен толықтырылсын.</w:t>
      </w:r>
    </w:p>
    <w:p w:rsidR="00000000" w:rsidRDefault="00610C6A">
      <w:pPr>
        <w:ind w:firstLine="400"/>
        <w:jc w:val="both"/>
      </w:pPr>
      <w:r>
        <w:rPr>
          <w:rStyle w:val="s0"/>
        </w:rPr>
        <w:t>2. «Қазақстан Республикасындағы жергілікті мемлекеттік басқару және өзін</w:t>
      </w:r>
      <w:r>
        <w:rPr>
          <w:rStyle w:val="s0"/>
        </w:rPr>
        <w:t xml:space="preserve">-өзі басқару туралы» 2001 жылғы 23 қаңтардағы Қазақстан Республикасының </w:t>
      </w:r>
      <w:hyperlink r:id="rId1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2001 ж., № 3, 17-құжат; № 9, 86-құжат; № 24, 338-құжат; 2002 ж., </w:t>
      </w:r>
      <w:r>
        <w:rPr>
          <w:rStyle w:val="s0"/>
        </w:rPr>
        <w:t>№ 10, 103-құжат; 2004 ж., № 10, 56-құжат; № 17, 97-құжат; № 23, 142-құжат; № 24, 144-құжат; 2005 ж., № 7-8, 23-құжат; 2006 ж., № 1, 5-құжат; № 13, 86, 87-құжаттар; № 15, 92, 95-құжаттар; № 16, 99-құжат; № 18, 113-құжат; № 23, 141-құжат; 2007 ж., № 1, 4-құж</w:t>
      </w:r>
      <w:r>
        <w:rPr>
          <w:rStyle w:val="s0"/>
        </w:rPr>
        <w:t xml:space="preserve">ат; № 2, 14-құжат; № 10, 69-құжат; № 12, 88-құжат; № 17, 139-құжат; № 20, 152-құжат; 2008 ж., № 21, 97-құжат; № 23, 114, 124-құжаттар; 2009 ж., № 2-3, 9-құжат; № 24, 133-құжат; 2010 ж., № 1-2, 2-құжат; № 5, 23-құжат; № 7, 29, 32-құжаттар; № 24, 146-құжат; </w:t>
      </w:r>
      <w:r>
        <w:rPr>
          <w:rStyle w:val="s0"/>
        </w:rPr>
        <w:t xml:space="preserve">2011 ж., № 1, 3, 7-құжаттар; № 2, 28-құжат; № 6, 49-құжат): </w:t>
      </w:r>
    </w:p>
    <w:p w:rsidR="00000000" w:rsidRDefault="00610C6A">
      <w:pPr>
        <w:ind w:firstLine="400"/>
        <w:jc w:val="both"/>
      </w:pPr>
      <w:hyperlink r:id="rId13" w:history="1">
        <w:r>
          <w:rPr>
            <w:rStyle w:val="a4"/>
          </w:rPr>
          <w:t>27-баптың</w:t>
        </w:r>
      </w:hyperlink>
      <w:r>
        <w:rPr>
          <w:rStyle w:val="s0"/>
        </w:rPr>
        <w:t xml:space="preserve"> 1-тармағының 11-1) тармақшасы алып тасталсын.</w:t>
      </w:r>
    </w:p>
    <w:p w:rsidR="00000000" w:rsidRDefault="00610C6A">
      <w:pPr>
        <w:ind w:firstLine="400"/>
        <w:jc w:val="both"/>
      </w:pPr>
      <w:r>
        <w:rPr>
          <w:rStyle w:val="s0"/>
        </w:rPr>
        <w:t>3. «Әділет органдары туралы» 2002 жылғы 18 наурыздағы Қазақстан Республика</w:t>
      </w:r>
      <w:r>
        <w:rPr>
          <w:rStyle w:val="s0"/>
        </w:rPr>
        <w:t xml:space="preserve">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6, 67-құжат; 2004 ж., № 23, 142-құжат; № 24, 154-құжат; 2005 ж., № 7-8, 23-құжат; 2006 ж., № 3, 22-құжат; № 10, 52-құжат</w:t>
      </w:r>
      <w:r>
        <w:rPr>
          <w:rStyle w:val="s0"/>
        </w:rPr>
        <w:t>; № 13, 86-құжат; 2007 ж., № 2, 14, 18-құжаттар; № 5-6, 40-құжат; № 9, 67-құжат; № 10, 69-құжат; № 18, 143-құжат; 2008 ж., № 10-11, 39-құжат; 2009 ж., № 8, 44-құжат; № 15-16, 75-құжат; № 18, 84-құжат; № 19, 88-құжат; № 24, 128-құжат; 2010 ж., № 1-2, 2-құжа</w:t>
      </w:r>
      <w:r>
        <w:rPr>
          <w:rStyle w:val="s0"/>
        </w:rPr>
        <w:t>т; № 5, 23-құжат; № 17-18, 111-құжат; № 24, 145, 149-құжаттар; 2011 ж., № 1, 2, 3, 7-құжаттар; № 6, 50-құжат):</w:t>
      </w:r>
    </w:p>
    <w:p w:rsidR="00000000" w:rsidRDefault="00610C6A">
      <w:pPr>
        <w:ind w:firstLine="400"/>
        <w:jc w:val="both"/>
      </w:pPr>
      <w:hyperlink r:id="rId15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1-тармағының 7-1) тармақшасы алып тасталсын.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4. «Электрондық құжат және электрондық цифрлық қолтаңба туралы» 2003 жылғы 7 қаңтардағы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2003 ж., № 1-2, 1-құжат</w:t>
      </w:r>
      <w:r>
        <w:rPr>
          <w:rStyle w:val="s0"/>
        </w:rPr>
        <w:t xml:space="preserve">; 2004 ж., № 23, 142-құжат; 2009 ж., № 11-12, 53-құжат; № 18, 84-құжат; 2010 ж., № 5, 23-құжат; № 17-18, 111-құжат; 2011 ж., № 1, 2-құжат): </w:t>
      </w:r>
    </w:p>
    <w:p w:rsidR="00000000" w:rsidRDefault="00610C6A">
      <w:pPr>
        <w:ind w:firstLine="400"/>
        <w:jc w:val="both"/>
      </w:pPr>
      <w:hyperlink r:id="rId17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1-тармағының 3) тарма</w:t>
      </w:r>
      <w:r>
        <w:rPr>
          <w:rStyle w:val="s0"/>
        </w:rPr>
        <w:t>қшасы</w:t>
      </w:r>
      <w:r>
        <w:rPr>
          <w:rStyle w:val="s0"/>
        </w:rPr>
        <w:t xml:space="preserve"> алып тасталсын.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5. «Ақпараттандыру туралы» 2007 жылғы 11 қаңтардағы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2007 ж., № 2, 13-құжат; 2009 ж., № 15</w:t>
      </w:r>
      <w:r>
        <w:rPr>
          <w:rStyle w:val="s0"/>
        </w:rPr>
        <w:t>-16, 74-құжат; № 18, 84-құжат; 2010 ж., № 5, 23-құжат, № 17-18, 111-құжат; 2011 ж., № 1, 2-құжат):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1) </w:t>
      </w:r>
      <w:hyperlink r:id="rId19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610C6A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«1) автоматтандыру - адам еңбегін жеңілдету және оның нысандарын ығыстыру, үдерістердің өнімділігі мен ашықтығын арттыру мақсатында ақпаратты өңдеу, жүйелендіру, сақтау және беру үшін ақпараттық-коммуникациялық технологияларды қолдану;»;</w:t>
      </w:r>
    </w:p>
    <w:p w:rsidR="00000000" w:rsidRDefault="00610C6A">
      <w:pPr>
        <w:ind w:firstLine="400"/>
        <w:jc w:val="both"/>
      </w:pPr>
      <w:r>
        <w:rPr>
          <w:rStyle w:val="s0"/>
        </w:rPr>
        <w:t>мынадай мазмұндағы</w:t>
      </w:r>
      <w:r>
        <w:rPr>
          <w:rStyle w:val="s0"/>
        </w:rPr>
        <w:t xml:space="preserve"> 1-1) тармақшамен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«1-1) ақпараттандыру - ақпараттық технологияларды пайдалану негізінде электрондық ақпараттық ресурстарды, ақпараттық жүйелерді қалыптастыруға және дамытуға бағытталған ұйымдастыру, әлеуметтік-экономикалық және ғылыми-техник</w:t>
      </w:r>
      <w:r>
        <w:rPr>
          <w:rStyle w:val="s0"/>
        </w:rPr>
        <w:t>алық үдеріс;»;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2) </w:t>
      </w:r>
      <w:hyperlink r:id="rId20" w:anchor="sub_id=50000" w:history="1">
        <w:r>
          <w:rPr>
            <w:rStyle w:val="a4"/>
          </w:rPr>
          <w:t>5-бап</w:t>
        </w:r>
      </w:hyperlink>
      <w:r>
        <w:rPr>
          <w:rStyle w:val="s0"/>
        </w:rPr>
        <w:t xml:space="preserve"> мынадай мазмұндағы 12-1) тармақшамен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«12-1) халыққа қызмет көрсету орталықтарының ақпараттық жүйесінің мемлекеттік ақпараттық жүйелерм</w:t>
      </w:r>
      <w:r>
        <w:rPr>
          <w:rStyle w:val="s0"/>
        </w:rPr>
        <w:t>ен ақпарат алмасу тәртібін бекіту;»;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3) </w:t>
      </w:r>
      <w:hyperlink r:id="rId21" w:anchor="sub_id=60000" w:history="1">
        <w:r>
          <w:rPr>
            <w:rStyle w:val="a4"/>
          </w:rPr>
          <w:t>6-бапта</w:t>
        </w:r>
      </w:hyperlink>
      <w:r>
        <w:rPr>
          <w:rStyle w:val="s0"/>
        </w:rPr>
        <w:t>:</w:t>
      </w:r>
    </w:p>
    <w:p w:rsidR="00000000" w:rsidRDefault="00610C6A">
      <w:pPr>
        <w:ind w:firstLine="400"/>
        <w:jc w:val="both"/>
      </w:pPr>
      <w:r>
        <w:rPr>
          <w:rStyle w:val="s0"/>
        </w:rPr>
        <w:t>9) тармақша «аудит жүргізу тәртібін» деген сөздерден кейін «, сондай-ақ халыққа қызмет көрсету орталықтарының мәселелері бой</w:t>
      </w:r>
      <w:r>
        <w:rPr>
          <w:rStyle w:val="s0"/>
        </w:rPr>
        <w:t>ынша нормативтік құқықтық актілерді» деген сөздермен толықтырылсын;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>14) тармақша «реттеу мәселелері жөніндегі» деген сөздерден кейін «, сондай-ақ халыққа қызмет көрсету орталықтарының мәселелері жөніндегі» деген сөздермен толықтырылсын;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>20) тармақша «жұмыс</w:t>
      </w:r>
      <w:r>
        <w:rPr>
          <w:rStyle w:val="s0"/>
        </w:rPr>
        <w:t xml:space="preserve"> істеуін» деген сөздерден кейін «, сондай-ақ халыққа қызмет көрсету орталықтарының жұмыс істеуін және мемлекеттік қызметтер көрсетудің автоматтандырылуын» деген сөздермен толықтырылсын;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>мынадай мазмұндағы 30-1), 30-2) және 30-3) тармақшалармен толықтырылсы</w:t>
      </w:r>
      <w:r>
        <w:rPr>
          <w:rStyle w:val="s0"/>
        </w:rPr>
        <w:t>н:</w:t>
      </w:r>
    </w:p>
    <w:p w:rsidR="00000000" w:rsidRDefault="00610C6A">
      <w:pPr>
        <w:ind w:firstLine="400"/>
        <w:jc w:val="both"/>
      </w:pPr>
      <w:r>
        <w:rPr>
          <w:rStyle w:val="s0"/>
        </w:rPr>
        <w:t>«30-1) халыққа қызмет көрсету орталықтарының қызметін «жалғыз терезе» қағидаты бойынша ұйымдастыру;</w:t>
      </w:r>
    </w:p>
    <w:p w:rsidR="00000000" w:rsidRDefault="00610C6A">
      <w:pPr>
        <w:ind w:firstLine="400"/>
        <w:jc w:val="both"/>
      </w:pPr>
      <w:r>
        <w:rPr>
          <w:rStyle w:val="s0"/>
        </w:rPr>
        <w:t>30-2) халыққа қызмет көрсету орталықтарының және мемлекеттік қызметтер көрсету субъектілерінің өзара іс-қимылын үйлестіру;</w:t>
      </w:r>
    </w:p>
    <w:p w:rsidR="00000000" w:rsidRDefault="00610C6A">
      <w:pPr>
        <w:ind w:firstLine="400"/>
        <w:jc w:val="both"/>
      </w:pPr>
      <w:r>
        <w:rPr>
          <w:rStyle w:val="s0"/>
        </w:rPr>
        <w:t>30-3) халыққа қызмет көрсету о</w:t>
      </w:r>
      <w:r>
        <w:rPr>
          <w:rStyle w:val="s0"/>
        </w:rPr>
        <w:t>рталықтары қызметінің мәселелері бойынша әдіснамалық қамтамасыз етуді жүзеге асыру;»;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4) </w:t>
      </w:r>
      <w:hyperlink r:id="rId22" w:anchor="sub_id=290000" w:history="1">
        <w:r>
          <w:rPr>
            <w:rStyle w:val="a4"/>
          </w:rPr>
          <w:t>29-бапта</w:t>
        </w:r>
      </w:hyperlink>
      <w:r>
        <w:rPr>
          <w:rStyle w:val="s0"/>
        </w:rPr>
        <w:t>:</w:t>
      </w:r>
    </w:p>
    <w:p w:rsidR="00000000" w:rsidRDefault="00610C6A">
      <w:pPr>
        <w:ind w:firstLine="400"/>
        <w:jc w:val="both"/>
      </w:pPr>
      <w:r>
        <w:rPr>
          <w:rStyle w:val="s0"/>
        </w:rPr>
        <w:t>1-тармақтың екінші бөлігі мынадай мазмұндағы сөйлемдермен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«Қызмет көрсету үдерісінде қағаздағы құжат айналымын болғызбайтын электрондық мемлекеттік қызмет көрсету толығымен автоматтандырылған мемлекеттік қызмет көрсету болып табылады. Қызмет көрсету үдерісінде қағаздағы және электрондық құжат айналымының кезектіл</w:t>
      </w:r>
      <w:r>
        <w:rPr>
          <w:rStyle w:val="s0"/>
        </w:rPr>
        <w:t>ігін қамтитын электрондық мемлекеттік қызмет көрсету ішінара автоматтандырылған мемлекеттік қызмет көрсету болып табылады.»;</w:t>
      </w:r>
    </w:p>
    <w:p w:rsidR="00000000" w:rsidRDefault="00610C6A">
      <w:pPr>
        <w:ind w:firstLine="400"/>
        <w:jc w:val="both"/>
      </w:pPr>
      <w:r>
        <w:rPr>
          <w:rStyle w:val="s0"/>
        </w:rPr>
        <w:t>4-тармақ мынадай мазмұндағы екінші және үшінші бөліктермен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«Мемлекеттік қызметтер көрсету үшін халыққа қызмет көрсет</w:t>
      </w:r>
      <w:r>
        <w:rPr>
          <w:rStyle w:val="s0"/>
        </w:rPr>
        <w:t>у орталықтарының қызметкерлері халыққа қызмет көрсету орталықтарының ақпараттық жүйесі арқылы мемлекеттік ақпараттық жүйелерден Қазақстан Республикасының Үкіметі айқындайтын тәртіппен мәліметтер алады.</w:t>
      </w:r>
    </w:p>
    <w:p w:rsidR="00000000" w:rsidRDefault="00610C6A">
      <w:pPr>
        <w:ind w:firstLine="400"/>
        <w:jc w:val="both"/>
      </w:pPr>
      <w:r>
        <w:rPr>
          <w:rStyle w:val="s0"/>
        </w:rPr>
        <w:t>Халыққа қызмет көрсету орталықтарының қызметкерлері ме</w:t>
      </w:r>
      <w:r>
        <w:rPr>
          <w:rStyle w:val="s0"/>
        </w:rPr>
        <w:t>млекеттік қызметтер көрсету барысында алынған қызметтік, коммерциялық немесе заңмен қорғалатын өзге де құпияны құрайтын мәліметтерді жария еткені үшін Қазақстан Республикасының заңдарына сәйкес жауапты болады.».</w:t>
      </w:r>
    </w:p>
    <w:p w:rsidR="00000000" w:rsidRDefault="00610C6A">
      <w:pPr>
        <w:ind w:firstLine="400"/>
        <w:jc w:val="both"/>
      </w:pPr>
      <w:r>
        <w:rPr>
          <w:rStyle w:val="s0"/>
        </w:rPr>
        <w:t>6. «Жылжымайтын мүлікке құқықтарды мемлекетт</w:t>
      </w:r>
      <w:r>
        <w:rPr>
          <w:rStyle w:val="s0"/>
        </w:rPr>
        <w:t xml:space="preserve">ік тіркеу туралы» 2007 жылғы 26 шілдедегі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2007 ж., № 18, 142-құжат; 2008 ж., № 23, 114-құжат; № 24, 126-құжат; 2009 ж., № 2-3, 16-құжат; № 8, 41-құжат; № 19, 88-құжат; 2010 ж., № 7, 28-құжат; 2011 ж., № 3, 32-құжат; № 5, 43-құжат; № 6, 50-құжат):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1) </w:t>
      </w:r>
      <w:hyperlink r:id="rId24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610C6A">
      <w:pPr>
        <w:ind w:firstLine="400"/>
        <w:jc w:val="both"/>
      </w:pPr>
      <w:r>
        <w:rPr>
          <w:rStyle w:val="s0"/>
        </w:rPr>
        <w:t>12) тармақшадағы «орналасқан жерін» деген сөздер «мекенжайын, мекенжайдың тіркеу кодын (ол бар болған кезде)» деген сөздермен ауыстырылсын;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мынадай мазмұндағы 21-1) </w:t>
      </w:r>
      <w:r>
        <w:rPr>
          <w:rStyle w:val="s0"/>
        </w:rPr>
        <w:t>тармақшамен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«21-1) мекенжайдың тіркеу коды - жылжымайтын мүлік объектісі мекенжайының бірегей коды;»;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2) </w:t>
      </w:r>
      <w:hyperlink r:id="rId25" w:anchor="sub_id=180000" w:history="1">
        <w:r>
          <w:rPr>
            <w:rStyle w:val="a4"/>
          </w:rPr>
          <w:t>18-баптың</w:t>
        </w:r>
      </w:hyperlink>
      <w:r>
        <w:rPr>
          <w:rStyle w:val="s0"/>
        </w:rPr>
        <w:t xml:space="preserve"> 3-тармағының үшінші бөлігіндегі «орналасқа</w:t>
      </w:r>
      <w:r>
        <w:rPr>
          <w:rStyle w:val="s0"/>
        </w:rPr>
        <w:t>н жері» деген сөздер «мекенжайы, мекенжайдың тіркеу коды (ол бар болған кезде)» деген сөздермен ауыстырылсын;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3) </w:t>
      </w:r>
      <w:hyperlink r:id="rId26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4-тармағы мынадай редакцияда жазылсын: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«4. Құқық </w:t>
      </w:r>
      <w:r>
        <w:rPr>
          <w:rStyle w:val="s0"/>
        </w:rPr>
        <w:t>белгілейтін құжаттар тіркеу парағына енгізілетін құқық иелері туралы, тіркелетін құқық (құқық ауыртпалығының) түрі туралы мәліметтерді, мекенжайды, мекенжайдың тіркеу кодын (ол бар болған кезде), сондай-ақ құқықтық кадастрды жүргізу мақсаты үшін қажетті жы</w:t>
      </w:r>
      <w:r>
        <w:rPr>
          <w:rStyle w:val="s0"/>
        </w:rPr>
        <w:t xml:space="preserve">лжымайтын мүлік объектісі туралы деректерді қамтуға тиіс.»; 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4) </w:t>
      </w:r>
      <w:hyperlink r:id="rId27" w:anchor="sub_id=260000" w:history="1">
        <w:r>
          <w:rPr>
            <w:rStyle w:val="a4"/>
          </w:rPr>
          <w:t>26-баптың</w:t>
        </w:r>
      </w:hyperlink>
      <w:r>
        <w:rPr>
          <w:rStyle w:val="s0"/>
        </w:rPr>
        <w:t xml:space="preserve"> 2-тармағындағы «мүліктің орналасқан жері» деген сөздер «мүлік объектісінің мекенжайы, мекенжайдың </w:t>
      </w:r>
      <w:r>
        <w:rPr>
          <w:rStyle w:val="s0"/>
        </w:rPr>
        <w:t>тіркеу коды (ол бар болған кезде)» деген сөздермен ауыстырылсын.</w:t>
      </w:r>
    </w:p>
    <w:p w:rsidR="00000000" w:rsidRDefault="00610C6A">
      <w:pPr>
        <w:ind w:firstLine="400"/>
        <w:jc w:val="both"/>
      </w:pPr>
      <w:r>
        <w:rPr>
          <w:rStyle w:val="s0"/>
        </w:rPr>
        <w:t xml:space="preserve">7. «Мемлекеттік мүлік туралы» 2011 жылғы 1 наурыздағы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2011 ж., № 5, 42-құжат):</w:t>
      </w:r>
    </w:p>
    <w:p w:rsidR="00000000" w:rsidRDefault="00610C6A">
      <w:pPr>
        <w:ind w:firstLine="400"/>
        <w:jc w:val="both"/>
      </w:pPr>
      <w:hyperlink r:id="rId29" w:anchor="sub_id=1340000" w:history="1">
        <w:r>
          <w:rPr>
            <w:rStyle w:val="a4"/>
          </w:rPr>
          <w:t>134-баптың</w:t>
        </w:r>
      </w:hyperlink>
      <w:r>
        <w:rPr>
          <w:rStyle w:val="s0"/>
        </w:rPr>
        <w:t xml:space="preserve"> 2-тармағының 21) тармақшасындағы «зардаптарын жою саласында жүзеге асырады.» деген сөзде</w:t>
      </w:r>
      <w:r>
        <w:rPr>
          <w:rStyle w:val="s0"/>
        </w:rPr>
        <w:t>р «зардаптарын жою;» деген сөздермен ауыстырылып, мынадай мазмұндағы 22) тармақшамен толықтырылсын:</w:t>
      </w:r>
    </w:p>
    <w:p w:rsidR="00000000" w:rsidRDefault="00610C6A">
      <w:pPr>
        <w:ind w:firstLine="400"/>
        <w:jc w:val="both"/>
      </w:pPr>
      <w:r>
        <w:rPr>
          <w:rStyle w:val="s0"/>
        </w:rPr>
        <w:t>«22) жеке және (немесе) заңды тұлғаларға «жалғыз терезе» қағидаты бойынша мемлекеттік қызметтер көрсету және оларды автоматтандыру саласында жүзеге асырады.</w:t>
      </w:r>
      <w:r>
        <w:rPr>
          <w:rStyle w:val="s0"/>
        </w:rPr>
        <w:t>».</w:t>
      </w:r>
    </w:p>
    <w:p w:rsidR="00000000" w:rsidRDefault="00610C6A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610C6A">
      <w:pPr>
        <w:ind w:firstLine="400"/>
        <w:jc w:val="both"/>
      </w:pPr>
      <w:r>
        <w:rPr>
          <w:rStyle w:val="s0"/>
        </w:rPr>
        <w:t> </w:t>
      </w:r>
    </w:p>
    <w:p w:rsidR="00000000" w:rsidRDefault="00610C6A">
      <w:pPr>
        <w:ind w:firstLine="400"/>
        <w:jc w:val="both"/>
      </w:pPr>
      <w:r>
        <w:rPr>
          <w:rStyle w:val="s0"/>
        </w:rPr>
        <w:t> </w:t>
      </w:r>
    </w:p>
    <w:p w:rsidR="00000000" w:rsidRDefault="00610C6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610C6A">
      <w:pPr>
        <w:ind w:left="540"/>
      </w:pPr>
      <w:r>
        <w:rPr>
          <w:rStyle w:val="s0"/>
          <w:b/>
          <w:bCs/>
        </w:rPr>
        <w:t>Президенті</w:t>
      </w:r>
    </w:p>
    <w:p w:rsidR="00000000" w:rsidRDefault="00610C6A">
      <w:r>
        <w:rPr>
          <w:rStyle w:val="s0"/>
          <w:b/>
          <w:bCs/>
        </w:rPr>
        <w:t> </w:t>
      </w:r>
    </w:p>
    <w:p w:rsidR="00000000" w:rsidRDefault="00610C6A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610C6A">
      <w:r>
        <w:rPr>
          <w:rStyle w:val="s0"/>
        </w:rPr>
        <w:t> </w:t>
      </w:r>
    </w:p>
    <w:p w:rsidR="00000000" w:rsidRDefault="00610C6A">
      <w:r>
        <w:rPr>
          <w:rStyle w:val="s0"/>
        </w:rPr>
        <w:t>Астана, Ақорда, 2011 жылғы</w:t>
      </w:r>
      <w:r>
        <w:rPr>
          <w:rStyle w:val="s0"/>
        </w:rPr>
        <w:t xml:space="preserve"> шілденің 21-і </w:t>
      </w:r>
    </w:p>
    <w:p w:rsidR="00000000" w:rsidRDefault="00610C6A">
      <w:pPr>
        <w:ind w:firstLine="900"/>
      </w:pPr>
      <w:r>
        <w:rPr>
          <w:rStyle w:val="s0"/>
        </w:rPr>
        <w:t>№ 468-ІV ҚРЗ</w:t>
      </w:r>
    </w:p>
    <w:p w:rsidR="00000000" w:rsidRDefault="00610C6A">
      <w:r>
        <w:rPr>
          <w:rStyle w:val="s0"/>
        </w:rPr>
        <w:t> </w:t>
      </w:r>
    </w:p>
    <w:p w:rsidR="00000000" w:rsidRDefault="00610C6A">
      <w:r>
        <w:rPr>
          <w:rStyle w:val="s0"/>
        </w:rPr>
        <w:t> </w:t>
      </w:r>
    </w:p>
    <w:p w:rsidR="00000000" w:rsidRDefault="00610C6A">
      <w:r>
        <w:rPr>
          <w:rStyle w:val="s0"/>
        </w:rPr>
        <w:t> </w:t>
      </w:r>
    </w:p>
    <w:p w:rsidR="00000000" w:rsidRDefault="00610C6A"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C6A" w:rsidRDefault="00610C6A" w:rsidP="00610C6A">
      <w:r>
        <w:separator/>
      </w:r>
    </w:p>
  </w:endnote>
  <w:endnote w:type="continuationSeparator" w:id="0">
    <w:p w:rsidR="00610C6A" w:rsidRDefault="00610C6A" w:rsidP="00610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C6A" w:rsidRDefault="00610C6A" w:rsidP="00610C6A">
      <w:r>
        <w:separator/>
      </w:r>
    </w:p>
  </w:footnote>
  <w:footnote w:type="continuationSeparator" w:id="0">
    <w:p w:rsidR="00610C6A" w:rsidRDefault="00610C6A" w:rsidP="00610C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 w:rsidP="00610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0C6A" w:rsidRPr="00610C6A" w:rsidRDefault="00610C6A" w:rsidP="00610C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халыққа қызмет көрсету орталықтарының мәселелері бойынша өзгерістер мен толықтырулар енгізу туралы» Қазақстан Республикасының 2011 жылғы 21 шілдедегі № 468-ІV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C6A" w:rsidRDefault="00610C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0C6A"/>
    <w:rsid w:val="00610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C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C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0C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0C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0C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0C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750" TargetMode="External"/><Relationship Id="rId13" Type="http://schemas.openxmlformats.org/officeDocument/2006/relationships/hyperlink" Target="http://online.zakon.kz/Document/?doc_id=51021546" TargetMode="External"/><Relationship Id="rId18" Type="http://schemas.openxmlformats.org/officeDocument/2006/relationships/hyperlink" Target="http://online.zakon.kz/Document/?doc_id=30086010" TargetMode="External"/><Relationship Id="rId26" Type="http://schemas.openxmlformats.org/officeDocument/2006/relationships/hyperlink" Target="http://online.zakon.kz/Document/?doc_id=3011855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6010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1055851" TargetMode="External"/><Relationship Id="rId12" Type="http://schemas.openxmlformats.org/officeDocument/2006/relationships/hyperlink" Target="http://online.zakon.kz/Document/?doc_id=51021546" TargetMode="External"/><Relationship Id="rId17" Type="http://schemas.openxmlformats.org/officeDocument/2006/relationships/hyperlink" Target="http://online.zakon.kz/Document/?doc_id=51035484" TargetMode="External"/><Relationship Id="rId25" Type="http://schemas.openxmlformats.org/officeDocument/2006/relationships/hyperlink" Target="http://online.zakon.kz/Document/?doc_id=3011855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5484" TargetMode="External"/><Relationship Id="rId20" Type="http://schemas.openxmlformats.org/officeDocument/2006/relationships/hyperlink" Target="http://online.zakon.kz/Document/?doc_id=30086010" TargetMode="External"/><Relationship Id="rId29" Type="http://schemas.openxmlformats.org/officeDocument/2006/relationships/hyperlink" Target="http://online.zakon.kz/Document/?doc_id=3094716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0750" TargetMode="External"/><Relationship Id="rId24" Type="http://schemas.openxmlformats.org/officeDocument/2006/relationships/hyperlink" Target="http://online.zakon.kz/Document/?doc_id=30118557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9934" TargetMode="External"/><Relationship Id="rId23" Type="http://schemas.openxmlformats.org/officeDocument/2006/relationships/hyperlink" Target="http://online.zakon.kz/Document/?doc_id=30118557" TargetMode="External"/><Relationship Id="rId28" Type="http://schemas.openxmlformats.org/officeDocument/2006/relationships/hyperlink" Target="http://online.zakon.kz/Document/?doc_id=3094716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51020750" TargetMode="External"/><Relationship Id="rId19" Type="http://schemas.openxmlformats.org/officeDocument/2006/relationships/hyperlink" Target="http://online.zakon.kz/Document/?doc_id=3008601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750" TargetMode="External"/><Relationship Id="rId14" Type="http://schemas.openxmlformats.org/officeDocument/2006/relationships/hyperlink" Target="http://online.zakon.kz/Document/?doc_id=51029934" TargetMode="External"/><Relationship Id="rId22" Type="http://schemas.openxmlformats.org/officeDocument/2006/relationships/hyperlink" Target="http://online.zakon.kz/Document/?doc_id=30086010" TargetMode="External"/><Relationship Id="rId27" Type="http://schemas.openxmlformats.org/officeDocument/2006/relationships/hyperlink" Target="http://online.zakon.kz/Document/?doc_id=30118557" TargetMode="External"/><Relationship Id="rId30" Type="http://schemas.openxmlformats.org/officeDocument/2006/relationships/hyperlink" Target="http://online.zakon.kz/Document/?doc_id=31037869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1204</Words>
  <Characters>10105</Characters>
  <Application>Microsoft Office Word</Application>
  <DocSecurity>0</DocSecurity>
  <Lines>84</Lines>
  <Paragraphs>22</Paragraphs>
  <ScaleCrop>false</ScaleCrop>
  <Company>SPecialiST RePack</Company>
  <LinksUpToDate>false</LinksUpToDate>
  <CharactersWithSpaces>11287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халыққа қызмет көрсету орталықтарының мәселелері бойынша өзгерістер мен толықтырулар енгізу туралы» Қазақстан Республикасының 2011 жылғы 21 шілдедегі № 468-ІV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2024-03-19T07:30:00Z</dcterms:created>
  <dcterms:modified xsi:type="dcterms:W3CDTF">2024-03-19T07:30:00Z</dcterms:modified>
</cp:coreProperties>
</file>