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A2ABD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Указ Президента Республики Казахстан от 21 июля 2011 года № 118 «Об утверждении Прогнозной схемы территориально-пространственного развития страны до 2020 года» (с изменениями от 25.08.2015 г.)</w:t>
      </w:r>
    </w:p>
    <w:p w:rsidR="00000000" w:rsidRDefault="00DA2ABD">
      <w:r>
        <w:t> </w:t>
      </w:r>
    </w:p>
    <w:p w:rsidR="00000000" w:rsidRDefault="00DA2ABD">
      <w:pPr>
        <w:ind w:firstLine="426"/>
      </w:pPr>
      <w:r>
        <w:t>Опубликован: «Казахстанская правда» от 6 августа 2011 г. № 247-249 (26668-26670)</w:t>
      </w:r>
    </w:p>
    <w:p w:rsidR="00000000" w:rsidRDefault="00DA2ABD">
      <w:r>
        <w:t> </w:t>
      </w:r>
    </w:p>
    <w:p w:rsidR="00000000" w:rsidRDefault="00DA2ABD">
      <w:pPr>
        <w:ind w:firstLine="400"/>
        <w:jc w:val="both"/>
      </w:pPr>
      <w:r>
        <w:rPr>
          <w:rStyle w:val="s0"/>
        </w:rPr>
        <w:t xml:space="preserve">Внесены изменения: </w:t>
      </w:r>
    </w:p>
    <w:p w:rsidR="00000000" w:rsidRDefault="00DA2ABD">
      <w:pPr>
        <w:ind w:firstLine="400"/>
        <w:jc w:val="both"/>
      </w:pPr>
      <w:r>
        <w:rPr>
          <w:rStyle w:val="s0"/>
        </w:rPr>
        <w:t> </w:t>
      </w:r>
    </w:p>
    <w:p w:rsidR="00000000" w:rsidRDefault="00DA2ABD">
      <w:pPr>
        <w:ind w:firstLine="400"/>
        <w:jc w:val="both"/>
      </w:pPr>
      <w:hyperlink r:id="rId7" w:anchor="sub_id=300" w:history="1">
        <w:r>
          <w:rPr>
            <w:rStyle w:val="a3"/>
          </w:rPr>
          <w:t>Указом</w:t>
        </w:r>
      </w:hyperlink>
      <w:r>
        <w:t xml:space="preserve"> Президента РК от 25.08.15 г. № 73 (введен в действие со дня пер</w:t>
      </w:r>
      <w:r>
        <w:t xml:space="preserve">вого официального </w:t>
      </w:r>
      <w:hyperlink r:id="rId8" w:history="1">
        <w:r>
          <w:rPr>
            <w:rStyle w:val="a3"/>
          </w:rPr>
          <w:t>опубликования</w:t>
        </w:r>
      </w:hyperlink>
      <w:r>
        <w:rPr>
          <w:rStyle w:val="s00"/>
        </w:rPr>
        <w:t>).</w:t>
      </w:r>
    </w:p>
    <w:p w:rsidR="00000000" w:rsidRDefault="00DA2ABD">
      <w:pPr>
        <w:ind w:firstLine="400"/>
        <w:jc w:val="both"/>
      </w:pPr>
      <w:r>
        <w:rPr>
          <w:rStyle w:val="s0"/>
        </w:rPr>
        <w:t> </w:t>
      </w:r>
    </w:p>
    <w:p w:rsidR="00000000" w:rsidRDefault="00DA2ABD">
      <w:pPr>
        <w:ind w:firstLine="400"/>
        <w:jc w:val="both"/>
      </w:pPr>
      <w:r>
        <w:rPr>
          <w:rStyle w:val="s0"/>
        </w:rPr>
        <w:t>Предыдущие редакции:</w:t>
      </w:r>
    </w:p>
    <w:p w:rsidR="00000000" w:rsidRDefault="00DA2ABD">
      <w:pPr>
        <w:ind w:firstLine="400"/>
        <w:jc w:val="both"/>
      </w:pPr>
      <w:r>
        <w:rPr>
          <w:rStyle w:val="s0"/>
        </w:rPr>
        <w:t> </w:t>
      </w:r>
    </w:p>
    <w:p w:rsidR="00000000" w:rsidRDefault="00DA2ABD">
      <w:pPr>
        <w:ind w:firstLine="400"/>
        <w:jc w:val="both"/>
      </w:pPr>
      <w:hyperlink r:id="rId9" w:history="1">
        <w:r>
          <w:rPr>
            <w:rStyle w:val="a3"/>
          </w:rPr>
          <w:t>редакция</w:t>
        </w:r>
      </w:hyperlink>
      <w:r>
        <w:t>, действовавшая до внесения изменений от 25.08.15 г.</w:t>
      </w:r>
    </w:p>
    <w:p w:rsidR="00000000" w:rsidRDefault="00DA2ABD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A2ABD" w:rsidRDefault="00DA2ABD" w:rsidP="00DA2ABD">
      <w:r>
        <w:separator/>
      </w:r>
    </w:p>
  </w:endnote>
  <w:endnote w:type="continuationSeparator" w:id="0">
    <w:p w:rsidR="00DA2ABD" w:rsidRDefault="00DA2ABD" w:rsidP="00DA2A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A2ABD" w:rsidRDefault="00DA2ABD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A2ABD" w:rsidRDefault="00DA2ABD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A2ABD" w:rsidRDefault="00DA2ABD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A2ABD" w:rsidRDefault="00DA2ABD" w:rsidP="00DA2ABD">
      <w:r>
        <w:separator/>
      </w:r>
    </w:p>
  </w:footnote>
  <w:footnote w:type="continuationSeparator" w:id="0">
    <w:p w:rsidR="00DA2ABD" w:rsidRDefault="00DA2ABD" w:rsidP="00DA2AB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A2ABD" w:rsidRDefault="00DA2ABD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A2ABD" w:rsidRDefault="00DA2ABD" w:rsidP="00DA2AB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A2ABD" w:rsidRPr="00DA2ABD" w:rsidRDefault="00DA2ABD" w:rsidP="00DA2AB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ОБ УКАЗЕ ПРЕЗИДЕНТА РК ОТ 21.07.2011 № 118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A2ABD" w:rsidRDefault="00DA2ABD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A2ABD"/>
    <w:rsid w:val="00DA2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A2AB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A2AB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A2AB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A2ABD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A2AB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A2AB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A2AB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A2ABD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7955982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7081779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9771643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65</Words>
  <Characters>638</Characters>
  <Application>Microsoft Office Word</Application>
  <DocSecurity>0</DocSecurity>
  <Lines>5</Lines>
  <Paragraphs>1</Paragraphs>
  <ScaleCrop>false</ScaleCrop>
  <Company/>
  <LinksUpToDate>false</LinksUpToDate>
  <CharactersWithSpaces>702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ОБ УКАЗЕ ПРЕЗИДЕНТА РК ОТ 21.07.2011 № 118 (©Paragraph 2023)</dc:title>
  <dc:subject/>
  <dc:creator>Сергей М</dc:creator>
  <cp:keywords/>
  <dc:description/>
  <cp:lastModifiedBy>Сергей М</cp:lastModifiedBy>
  <cp:revision>2</cp:revision>
  <dcterms:created xsi:type="dcterms:W3CDTF">2023-11-09T19:50:00Z</dcterms:created>
  <dcterms:modified xsi:type="dcterms:W3CDTF">2023-11-09T19:50:00Z</dcterms:modified>
</cp:coreProperties>
</file>