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6890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ғылыми-техникалық сараптаманы ұйымдастыру жңне жүргізу қағидаларын бекіту туралы» Қазақстан Республикасы Үкіметінің 2011 жылғы 1 тамыздағы № 891 Қаулысы (2022.27.09. берілген өзгерістер мен толықтырулармен) (күші жойылды)</w:t>
      </w:r>
    </w:p>
    <w:p w:rsidR="00000000" w:rsidRDefault="008E6890">
      <w:pPr>
        <w:pStyle w:val="pj"/>
      </w:pPr>
      <w:r>
        <w:rPr>
          <w:rStyle w:val="s0"/>
          <w:b/>
          <w:bCs/>
        </w:rPr>
        <w:t> </w:t>
      </w:r>
    </w:p>
    <w:p w:rsidR="00000000" w:rsidRDefault="008E6890">
      <w:pPr>
        <w:pStyle w:val="pj"/>
      </w:pPr>
      <w:r>
        <w:rPr>
          <w:rStyle w:val="s0"/>
        </w:rPr>
        <w:t xml:space="preserve">Жариялануы: «Егемен Қазақстан» 2011 жылғы 19 қазан № 503-504 (26896); ҚР Президенті мен ҚР Үкіметінің Актілер жинағы, 2011 ж., № 51, 691-құжат </w:t>
      </w:r>
    </w:p>
    <w:p w:rsidR="00000000" w:rsidRDefault="008E6890">
      <w:pPr>
        <w:pStyle w:val="pj"/>
      </w:pPr>
      <w:r>
        <w:rPr>
          <w:rStyle w:val="s0"/>
        </w:rPr>
        <w:t> </w:t>
      </w:r>
    </w:p>
    <w:p w:rsidR="00000000" w:rsidRDefault="008E689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№ 950 </w:t>
      </w:r>
      <w:hyperlink r:id="rId7" w:history="1">
        <w:r>
          <w:rPr>
            <w:rStyle w:val="a4"/>
          </w:rPr>
          <w:t>Қ</w:t>
        </w:r>
        <w:r>
          <w:rPr>
            <w:rStyle w:val="a4"/>
          </w:rPr>
          <w:t>аулысымен</w:t>
        </w:r>
      </w:hyperlink>
      <w:r>
        <w:rPr>
          <w:rStyle w:val="s0"/>
        </w:rPr>
        <w:t xml:space="preserve"> күші жойылды</w:t>
      </w:r>
    </w:p>
    <w:p w:rsidR="00000000" w:rsidRDefault="008E6890">
      <w:pPr>
        <w:pStyle w:val="pj"/>
      </w:pPr>
      <w:r>
        <w:rPr>
          <w:rStyle w:val="s0"/>
        </w:rPr>
        <w:t> </w:t>
      </w:r>
    </w:p>
    <w:p w:rsidR="00000000" w:rsidRDefault="008E6890">
      <w:pPr>
        <w:pStyle w:val="pj"/>
      </w:pPr>
      <w:r>
        <w:rPr>
          <w:rStyle w:val="s0"/>
        </w:rPr>
        <w:t>Енгізілген өзгерістер:</w:t>
      </w:r>
    </w:p>
    <w:p w:rsidR="00000000" w:rsidRDefault="008E6890">
      <w:pPr>
        <w:pStyle w:val="pj"/>
      </w:pPr>
      <w:r>
        <w:rPr>
          <w:rStyle w:val="s0"/>
        </w:rPr>
        <w:t> </w:t>
      </w:r>
    </w:p>
    <w:p w:rsidR="00000000" w:rsidRDefault="008E689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2013.07.06. № 588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</w:t>
      </w:r>
      <w:r>
        <w:rPr>
          <w:rStyle w:val="s0"/>
        </w:rPr>
        <w:t xml:space="preserve"> күнтізбелік он күн өткен соң қолданысқа енгізілді)</w:t>
      </w:r>
    </w:p>
    <w:p w:rsidR="00000000" w:rsidRDefault="008E689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2013.04.12. № 1305 </w:t>
      </w:r>
      <w:hyperlink r:id="rId10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</w:t>
        </w:r>
        <w:r>
          <w:rPr>
            <w:rStyle w:val="a4"/>
          </w:rPr>
          <w:t>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8E689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2016.31.08. № 504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E689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2019.03.09. № 654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E689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2020.30.12. № 941 </w:t>
      </w:r>
      <w:hyperlink r:id="rId16" w:history="1">
        <w:r>
          <w:rPr>
            <w:rStyle w:val="a4"/>
          </w:rPr>
          <w:t>Қаулысымен</w:t>
        </w:r>
      </w:hyperlink>
    </w:p>
    <w:p w:rsidR="00000000" w:rsidRDefault="008E689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2021.15.10. № 745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8E689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2022.26.09. № 746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27 қыркүйектен бастап </w:t>
      </w:r>
      <w:hyperlink r:id="rId2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6890">
      <w:pPr>
        <w:pStyle w:val="pj"/>
      </w:pPr>
      <w:r>
        <w:rPr>
          <w:rStyle w:val="s0"/>
        </w:rPr>
        <w:t> </w:t>
      </w:r>
    </w:p>
    <w:p w:rsidR="00000000" w:rsidRDefault="008E6890">
      <w:pPr>
        <w:pStyle w:val="pj"/>
      </w:pPr>
      <w:r>
        <w:rPr>
          <w:rStyle w:val="s0"/>
        </w:rPr>
        <w:t>Бұрынғы редакциялар:</w:t>
      </w:r>
    </w:p>
    <w:p w:rsidR="00000000" w:rsidRDefault="008E6890">
      <w:pPr>
        <w:pStyle w:val="pj"/>
      </w:pPr>
      <w:r>
        <w:rPr>
          <w:rStyle w:val="s0"/>
        </w:rPr>
        <w:t> </w:t>
      </w:r>
    </w:p>
    <w:p w:rsidR="00000000" w:rsidRDefault="008E6890">
      <w:pPr>
        <w:pStyle w:val="pj"/>
      </w:pPr>
      <w:r>
        <w:rPr>
          <w:rStyle w:val="s0"/>
        </w:rPr>
        <w:t xml:space="preserve">2013 ж. 7 маусымға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8E6890">
      <w:pPr>
        <w:pStyle w:val="pj"/>
      </w:pPr>
      <w:r>
        <w:rPr>
          <w:rStyle w:val="s0"/>
        </w:rPr>
        <w:t xml:space="preserve">2013 ж. 4 желтоқсанға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8E6890">
      <w:pPr>
        <w:pStyle w:val="pj"/>
      </w:pPr>
      <w:r>
        <w:rPr>
          <w:rStyle w:val="s0"/>
        </w:rPr>
        <w:t xml:space="preserve">2016 ж. 31 тамызға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8E6890">
      <w:pPr>
        <w:pStyle w:val="pj"/>
      </w:pPr>
      <w:r>
        <w:rPr>
          <w:rStyle w:val="s0"/>
        </w:rPr>
        <w:t xml:space="preserve">2019 ж. </w:t>
      </w:r>
      <w:r>
        <w:rPr>
          <w:rStyle w:val="s0"/>
        </w:rPr>
        <w:t xml:space="preserve">3 қыркүйекке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8E6890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8E6890">
      <w:pPr>
        <w:pStyle w:val="pj"/>
      </w:pPr>
      <w:r>
        <w:rPr>
          <w:rStyle w:val="s0"/>
        </w:rPr>
        <w:t>2021 ж. 15 қазанға дейін қолданылған</w:t>
      </w:r>
      <w:r>
        <w:rPr>
          <w:rStyle w:val="s0"/>
        </w:rPr>
        <w:t xml:space="preserve">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8E6890">
      <w:pPr>
        <w:pStyle w:val="pj"/>
      </w:pPr>
      <w:r>
        <w:rPr>
          <w:rStyle w:val="s0"/>
        </w:rPr>
        <w:t xml:space="preserve">2022 ж. 26 қыркүйекке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8E6890">
      <w:pPr>
        <w:pStyle w:val="pj"/>
      </w:pPr>
      <w:r>
        <w:t> </w:t>
      </w:r>
    </w:p>
    <w:p w:rsidR="00000000" w:rsidRDefault="008E6890">
      <w:pPr>
        <w:pStyle w:val="pj"/>
      </w:pPr>
      <w:r>
        <w:rPr>
          <w:rStyle w:val="s0"/>
        </w:rPr>
        <w:t> </w:t>
      </w:r>
    </w:p>
    <w:p w:rsidR="00000000" w:rsidRDefault="008E6890">
      <w:pPr>
        <w:pStyle w:val="pj"/>
      </w:pPr>
      <w:r>
        <w:rPr>
          <w:rStyle w:val="s0"/>
        </w:rPr>
        <w:t> </w:t>
      </w:r>
    </w:p>
    <w:p w:rsidR="00000000" w:rsidRDefault="008E6890">
      <w:pPr>
        <w:pStyle w:val="pj"/>
      </w:pPr>
      <w:r>
        <w:rPr>
          <w:rStyle w:val="s0"/>
        </w:rPr>
        <w:t> </w:t>
      </w:r>
    </w:p>
    <w:p w:rsidR="00000000" w:rsidRDefault="008E6890">
      <w:pPr>
        <w:pStyle w:val="pj"/>
      </w:pPr>
      <w:r>
        <w:rPr>
          <w:rStyle w:val="s0"/>
        </w:rPr>
        <w:t> </w:t>
      </w:r>
    </w:p>
    <w:p w:rsidR="00000000" w:rsidRDefault="008E6890">
      <w:pPr>
        <w:pStyle w:val="pj"/>
      </w:pPr>
      <w:r>
        <w:rPr>
          <w:rStyle w:val="s0"/>
        </w:rPr>
        <w:t> </w:t>
      </w:r>
    </w:p>
    <w:p w:rsidR="00000000" w:rsidRDefault="008E6890">
      <w:pPr>
        <w:pStyle w:val="pj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890" w:rsidRDefault="008E6890" w:rsidP="008E6890">
      <w:r>
        <w:separator/>
      </w:r>
    </w:p>
  </w:endnote>
  <w:endnote w:type="continuationSeparator" w:id="0">
    <w:p w:rsidR="008E6890" w:rsidRDefault="008E6890" w:rsidP="008E6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90" w:rsidRDefault="008E68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90" w:rsidRDefault="008E68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90" w:rsidRDefault="008E68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890" w:rsidRDefault="008E6890" w:rsidP="008E6890">
      <w:r>
        <w:separator/>
      </w:r>
    </w:p>
  </w:footnote>
  <w:footnote w:type="continuationSeparator" w:id="0">
    <w:p w:rsidR="008E6890" w:rsidRDefault="008E6890" w:rsidP="008E68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90" w:rsidRDefault="008E68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90" w:rsidRDefault="008E6890" w:rsidP="008E68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6890" w:rsidRPr="008E6890" w:rsidRDefault="008E6890" w:rsidP="008E68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ғылыми-техникалық сараптаманы ұйымдастыру және жүргізу қағидаларын бекіту туралы» Қазақстан Республикасы Үкіметінің 2011 жылғы 1 тамыздағы № 891 Қаулысы (2022.27.09.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90" w:rsidRDefault="008E68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6890"/>
    <w:rsid w:val="008E6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6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68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68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68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6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68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68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68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3931" TargetMode="External"/><Relationship Id="rId13" Type="http://schemas.openxmlformats.org/officeDocument/2006/relationships/hyperlink" Target="http://online.zakon.kz/Document/?doc_id=39943143" TargetMode="External"/><Relationship Id="rId18" Type="http://schemas.openxmlformats.org/officeDocument/2006/relationships/hyperlink" Target="http://online.zakon.kz/Document/?doc_id=39626562" TargetMode="External"/><Relationship Id="rId26" Type="http://schemas.openxmlformats.org/officeDocument/2006/relationships/hyperlink" Target="http://online.zakon.kz/Document/?doc_id=3653833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03973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5195721" TargetMode="External"/><Relationship Id="rId12" Type="http://schemas.openxmlformats.org/officeDocument/2006/relationships/hyperlink" Target="http://online.zakon.kz/Document/?doc_id=37876840" TargetMode="External"/><Relationship Id="rId17" Type="http://schemas.openxmlformats.org/officeDocument/2006/relationships/hyperlink" Target="http://online.zakon.kz/Document/?doc_id=33739637" TargetMode="External"/><Relationship Id="rId25" Type="http://schemas.openxmlformats.org/officeDocument/2006/relationships/hyperlink" Target="http://online.zakon.kz/Document/?doc_id=34892045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04870" TargetMode="External"/><Relationship Id="rId20" Type="http://schemas.openxmlformats.org/officeDocument/2006/relationships/hyperlink" Target="http://online.zakon.kz/Document/?doc_id=37943853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83109" TargetMode="External"/><Relationship Id="rId24" Type="http://schemas.openxmlformats.org/officeDocument/2006/relationships/hyperlink" Target="http://online.zakon.kz/Document/?doc_id=3178627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71978" TargetMode="External"/><Relationship Id="rId23" Type="http://schemas.openxmlformats.org/officeDocument/2006/relationships/hyperlink" Target="http://online.zakon.kz/Document/?doc_id=38706338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483107" TargetMode="External"/><Relationship Id="rId19" Type="http://schemas.openxmlformats.org/officeDocument/2006/relationships/hyperlink" Target="http://online.zakon.kz/Document/?doc_id=37943853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5439" TargetMode="External"/><Relationship Id="rId14" Type="http://schemas.openxmlformats.org/officeDocument/2006/relationships/hyperlink" Target="http://online.zakon.kz/Document/?doc_id=31885298" TargetMode="External"/><Relationship Id="rId22" Type="http://schemas.openxmlformats.org/officeDocument/2006/relationships/hyperlink" Target="http://online.zakon.kz/Document/?doc_id=31485097" TargetMode="External"/><Relationship Id="rId27" Type="http://schemas.openxmlformats.org/officeDocument/2006/relationships/hyperlink" Target="http://online.zakon.kz/Document/?doc_id=37653140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2783</Characters>
  <Application>Microsoft Office Word</Application>
  <DocSecurity>0</DocSecurity>
  <Lines>23</Lines>
  <Paragraphs>5</Paragraphs>
  <ScaleCrop>false</ScaleCrop>
  <Company>SPecialiST RePack</Company>
  <LinksUpToDate>false</LinksUpToDate>
  <CharactersWithSpaces>2989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ғылыми-техникалық сараптаманы ұйымдастыру және жүргізу қағидаларын бекіту туралы» Қазақстан Республикасы Үкіметінің 2011 жылғы 1 тамыздағы № 891 Қаулысы (2022.27.09.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2024-07-31T18:01:00Z</dcterms:created>
  <dcterms:modified xsi:type="dcterms:W3CDTF">2024-07-31T18:01:00Z</dcterms:modified>
</cp:coreProperties>
</file>