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21D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Закон Украины от 7 июля 2011 года № 3610-VI «О внесении изменений в некоторые законодательные акты Украины о национальных комиссиях, осуществляющих государственное регулирование естественных монополий, в сфере связи и информатизации, рынков ценных бумаг и </w:t>
      </w:r>
      <w:r>
        <w:rPr>
          <w:rStyle w:val="s0"/>
          <w:b/>
          <w:bCs/>
        </w:rPr>
        <w:t>финансовых услуг» (с изменениями от 27.02.2014 г.)</w:t>
      </w:r>
    </w:p>
    <w:p w:rsidR="00000000" w:rsidRDefault="00C021D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021D1">
      <w:pPr>
        <w:ind w:firstLine="400"/>
        <w:jc w:val="both"/>
      </w:pPr>
      <w:r>
        <w:rPr>
          <w:rStyle w:val="s0"/>
        </w:rPr>
        <w:t>Опубликован: «Голос Украины», 2011, 08, 06.08.2011 г. № 145</w:t>
      </w:r>
    </w:p>
    <w:p w:rsidR="00000000" w:rsidRDefault="00C021D1">
      <w:r>
        <w:t> </w:t>
      </w:r>
    </w:p>
    <w:p w:rsidR="00000000" w:rsidRDefault="00C021D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021D1">
      <w:pPr>
        <w:ind w:firstLine="400"/>
        <w:jc w:val="both"/>
      </w:pPr>
      <w:r>
        <w:rPr>
          <w:rStyle w:val="s0"/>
        </w:rPr>
        <w:t> </w:t>
      </w:r>
    </w:p>
    <w:p w:rsidR="00000000" w:rsidRDefault="00C021D1">
      <w:pPr>
        <w:ind w:firstLine="400"/>
        <w:jc w:val="both"/>
      </w:pPr>
      <w:hyperlink r:id="rId7" w:anchor="sub_id=60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Украины от 27.02.14 г. № 794-VII.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21D1" w:rsidRDefault="00C021D1" w:rsidP="00C021D1">
      <w:r>
        <w:separator/>
      </w:r>
    </w:p>
  </w:endnote>
  <w:endnote w:type="continuationSeparator" w:id="0">
    <w:p w:rsidR="00C021D1" w:rsidRDefault="00C021D1" w:rsidP="00C021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1D1" w:rsidRDefault="00C021D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1D1" w:rsidRDefault="00C021D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1D1" w:rsidRDefault="00C021D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21D1" w:rsidRDefault="00C021D1" w:rsidP="00C021D1">
      <w:r>
        <w:separator/>
      </w:r>
    </w:p>
  </w:footnote>
  <w:footnote w:type="continuationSeparator" w:id="0">
    <w:p w:rsidR="00C021D1" w:rsidRDefault="00C021D1" w:rsidP="00C021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1D1" w:rsidRDefault="00C021D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1D1" w:rsidRDefault="00C021D1" w:rsidP="00C021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21D1" w:rsidRPr="00C021D1" w:rsidRDefault="00C021D1" w:rsidP="00C021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07.07.2011 № 3610-VI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1D1" w:rsidRDefault="00C021D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21D1"/>
    <w:rsid w:val="00C021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21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21D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21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21D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21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21D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21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21D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1242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459</Characters>
  <Application>Microsoft Office Word</Application>
  <DocSecurity>0</DocSecurity>
  <Lines>3</Lines>
  <Paragraphs>1</Paragraphs>
  <ScaleCrop>false</ScaleCrop>
  <Company/>
  <LinksUpToDate>false</LinksUpToDate>
  <CharactersWithSpaces>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07.07.2011 № 3610-VI (©Paragraph 2023)</dc:title>
  <dc:subject/>
  <dc:creator>Сергей М</dc:creator>
  <cp:keywords/>
  <dc:description/>
  <cp:lastModifiedBy>Сергей М</cp:lastModifiedBy>
  <cp:revision>2</cp:revision>
  <dcterms:created xsi:type="dcterms:W3CDTF">2023-11-17T04:34:00Z</dcterms:created>
  <dcterms:modified xsi:type="dcterms:W3CDTF">2023-11-17T04:34:00Z</dcterms:modified>
</cp:coreProperties>
</file>