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0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Үкіметінің кейбір шешімдеріне өзгерістер мен толықтырулар енгізу туралы» Қазақстан Республикасы Үкіметінің 2011 жылғы 28 мамырдағы № 596 Қаулысы (2014.21.01.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542095">
      <w:pPr>
        <w:ind w:firstLine="400"/>
        <w:jc w:val="both"/>
      </w:pPr>
      <w: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Жариялануы: «Егемен Қазақстан» 2011 жылғы 23 тамыз № 384-386 (26780); «Егемен Қазақстан» 2011 жылғы 24 тамыз № 387-390 (26784); «Егемен Қазақстан» 2011 жылғы 31 тамыз № 401-404 (26798); «Егемен Қазақстан» 2011 жылғы 2 қырүйек № 405-408 (26802); «Егемен Қаз</w:t>
      </w:r>
      <w:r>
        <w:rPr>
          <w:rStyle w:val="s0"/>
        </w:rPr>
        <w:t>ақстан» 2011 жылғы 3 қырүйек № 409-413 (26807); «Егемен Қазақстан» 2011 жылғы 8 қыркүйек № 420 (26814); «Егемен Қазақстан» 2011 жылғы 9 қыркүйек № 421-424 (26818); «Егемен Қазақстан» 2011 жылғы 10 қыркүйек № 425-430 (26823); ҚР Президенті мен ҚР Үкіметінің</w:t>
      </w:r>
      <w:r>
        <w:rPr>
          <w:rStyle w:val="s0"/>
        </w:rPr>
        <w:t xml:space="preserve"> Актілер жинағы, 2011 ж., № 40, 508-құжат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420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2014.21.01. № 20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</w:t>
        </w:r>
        <w:r>
          <w:rPr>
            <w:rStyle w:val="a3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 xml:space="preserve">2013 ж. 18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42095">
      <w:pPr>
        <w:ind w:firstLine="400"/>
        <w:jc w:val="both"/>
      </w:pPr>
      <w:r>
        <w:rPr>
          <w:rStyle w:val="s0"/>
        </w:rPr>
        <w:t xml:space="preserve">2014 ж. 21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42095">
      <w:pPr>
        <w:ind w:firstLine="400"/>
        <w:jc w:val="both"/>
      </w:pPr>
      <w: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pPr>
        <w:ind w:firstLine="400"/>
        <w:jc w:val="both"/>
      </w:pPr>
      <w:r>
        <w:rPr>
          <w:rStyle w:val="s0"/>
        </w:rPr>
        <w:t> </w:t>
      </w:r>
    </w:p>
    <w:p w:rsidR="00000000" w:rsidRDefault="00542095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095" w:rsidRDefault="00542095" w:rsidP="00542095">
      <w:r>
        <w:separator/>
      </w:r>
    </w:p>
  </w:endnote>
  <w:endnote w:type="continuationSeparator" w:id="0">
    <w:p w:rsidR="00542095" w:rsidRDefault="00542095" w:rsidP="00542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095" w:rsidRDefault="005420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095" w:rsidRDefault="005420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095" w:rsidRDefault="005420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095" w:rsidRDefault="00542095" w:rsidP="00542095">
      <w:r>
        <w:separator/>
      </w:r>
    </w:p>
  </w:footnote>
  <w:footnote w:type="continuationSeparator" w:id="0">
    <w:p w:rsidR="00542095" w:rsidRDefault="00542095" w:rsidP="005420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095" w:rsidRDefault="005420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095" w:rsidRDefault="00542095" w:rsidP="00542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095" w:rsidRPr="00542095" w:rsidRDefault="00542095" w:rsidP="00542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2011.28.05 № 596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095" w:rsidRDefault="005420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095"/>
    <w:rsid w:val="0054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0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0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21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8125" TargetMode="External"/><Relationship Id="rId12" Type="http://schemas.openxmlformats.org/officeDocument/2006/relationships/hyperlink" Target="http://online.zakon.kz/Document/?doc_id=3151110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86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969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69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1423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2011.28.05 № 596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2024-05-04T04:47:00Z</dcterms:created>
  <dcterms:modified xsi:type="dcterms:W3CDTF">2024-05-04T04:47:00Z</dcterms:modified>
</cp:coreProperties>
</file>