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04D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16 августа 2011 года № 735</w:t>
      </w:r>
      <w:r>
        <w:br/>
      </w:r>
      <w:r>
        <w:rPr>
          <w:rStyle w:val="s1"/>
        </w:rPr>
        <w:t>О корректировке ставки ввозной таможенной пошлины Единого таможенного тарифа Таможенного союза в отношении отдельных видов бумаги и картона</w:t>
      </w:r>
      <w:r>
        <w:br/>
      </w:r>
      <w:r>
        <w:rPr>
          <w:rStyle w:val="s1"/>
        </w:rPr>
        <w:t>(г. Москва)</w:t>
      </w:r>
    </w:p>
    <w:p w:rsidR="00000000" w:rsidRDefault="0070004D">
      <w:pPr>
        <w:jc w:val="center"/>
      </w:pPr>
      <w:r>
        <w:rPr>
          <w:rStyle w:val="s1"/>
        </w:rPr>
        <w:t> </w:t>
      </w:r>
    </w:p>
    <w:p w:rsidR="00000000" w:rsidRDefault="0070004D">
      <w:pPr>
        <w:jc w:val="both"/>
      </w:pPr>
      <w:r>
        <w:rPr>
          <w:rStyle w:val="s3"/>
        </w:rPr>
        <w:t xml:space="preserve">Утратило силу с 1 января 2012 года в соответствии с </w:t>
      </w:r>
      <w:hyperlink r:id="rId7" w:anchor="sub_id=2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Комиссии Таможенного союза от 09.12.11 г. № 859</w:t>
      </w:r>
    </w:p>
    <w:p w:rsidR="00000000" w:rsidRDefault="0070004D">
      <w:pPr>
        <w:ind w:firstLine="400"/>
        <w:jc w:val="both"/>
      </w:pPr>
      <w:r>
        <w:rPr>
          <w:rStyle w:val="s0"/>
        </w:rPr>
        <w:t> </w:t>
      </w:r>
    </w:p>
    <w:p w:rsidR="00000000" w:rsidRDefault="0070004D">
      <w:pPr>
        <w:ind w:firstLine="400"/>
        <w:jc w:val="both"/>
      </w:pPr>
      <w:r>
        <w:rPr>
          <w:rStyle w:val="s0"/>
        </w:rPr>
        <w:t xml:space="preserve">Комиссия Таможенного союза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70004D">
      <w:pPr>
        <w:ind w:firstLine="400"/>
        <w:jc w:val="both"/>
      </w:pPr>
      <w:r>
        <w:rPr>
          <w:rStyle w:val="s0"/>
        </w:rPr>
        <w:t>1. Установить ставку ввозной та</w:t>
      </w:r>
      <w:r>
        <w:rPr>
          <w:rStyle w:val="s0"/>
        </w:rPr>
        <w:t xml:space="preserve">моженной пошлины </w:t>
      </w:r>
      <w:hyperlink r:id="rId8" w:history="1">
        <w:r>
          <w:rPr>
            <w:rStyle w:val="a3"/>
          </w:rPr>
          <w:t>Единого таможенного тарифа</w:t>
        </w:r>
      </w:hyperlink>
      <w:r>
        <w:rPr>
          <w:rStyle w:val="s0"/>
        </w:rPr>
        <w:t xml:space="preserve"> Таможенного союза (приложение № 1 к Решению Комиссии Таможенного союза от 27 ноября 2009 г. № 130) на бумагу и картон прочие многослойные со всеми </w:t>
      </w:r>
      <w:r>
        <w:rPr>
          <w:rStyle w:val="s0"/>
        </w:rPr>
        <w:t>белеными слоями (</w:t>
      </w:r>
      <w:hyperlink r:id="rId9" w:anchor="sub_id=480000" w:history="1">
        <w:r>
          <w:rPr>
            <w:rStyle w:val="a3"/>
          </w:rPr>
          <w:t>код 4810 92 100 0</w:t>
        </w:r>
      </w:hyperlink>
      <w:r>
        <w:rPr>
          <w:rStyle w:val="s0"/>
        </w:rPr>
        <w:t xml:space="preserve"> ТН ВЭД ТС) в размере 5 % от таможенной стоимости сроком на 1 год.</w:t>
      </w:r>
    </w:p>
    <w:p w:rsidR="00000000" w:rsidRDefault="0070004D">
      <w:pPr>
        <w:ind w:firstLine="400"/>
        <w:jc w:val="both"/>
      </w:pPr>
      <w:r>
        <w:rPr>
          <w:rStyle w:val="s0"/>
        </w:rPr>
        <w:t>2. Настоящее решение вступает в силу с 1 сентября 2011 года.</w:t>
      </w:r>
    </w:p>
    <w:p w:rsidR="00000000" w:rsidRDefault="0070004D">
      <w:pPr>
        <w:ind w:firstLine="400"/>
        <w:jc w:val="both"/>
      </w:pPr>
      <w:r>
        <w:rPr>
          <w:rStyle w:val="s0"/>
        </w:rPr>
        <w:t> </w:t>
      </w:r>
    </w:p>
    <w:p w:rsidR="00000000" w:rsidRDefault="0070004D">
      <w:pPr>
        <w:jc w:val="center"/>
      </w:pPr>
      <w:r>
        <w:rPr>
          <w:rStyle w:val="s0"/>
          <w:b/>
          <w:bCs/>
        </w:rPr>
        <w:t> </w:t>
      </w:r>
    </w:p>
    <w:p w:rsidR="00000000" w:rsidRDefault="0070004D">
      <w:pPr>
        <w:jc w:val="center"/>
      </w:pPr>
      <w:r>
        <w:rPr>
          <w:rStyle w:val="s0"/>
          <w:b/>
          <w:bCs/>
        </w:rPr>
        <w:t xml:space="preserve">Члены </w:t>
      </w:r>
      <w:r>
        <w:rPr>
          <w:rStyle w:val="s0"/>
          <w:b/>
          <w:bCs/>
        </w:rPr>
        <w:t>Комиссии Таможенного союза:</w:t>
      </w:r>
    </w:p>
    <w:p w:rsidR="00000000" w:rsidRDefault="0070004D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2"/>
        <w:gridCol w:w="3189"/>
      </w:tblGrid>
      <w:tr w:rsidR="00000000"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54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5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0004D">
            <w:pPr>
              <w:jc w:val="center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70004D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04D" w:rsidRDefault="0070004D" w:rsidP="0070004D">
      <w:r>
        <w:separator/>
      </w:r>
    </w:p>
  </w:endnote>
  <w:endnote w:type="continuationSeparator" w:id="0">
    <w:p w:rsidR="0070004D" w:rsidRDefault="0070004D" w:rsidP="00700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04D" w:rsidRDefault="0070004D" w:rsidP="0070004D">
      <w:r>
        <w:separator/>
      </w:r>
    </w:p>
  </w:footnote>
  <w:footnote w:type="continuationSeparator" w:id="0">
    <w:p w:rsidR="0070004D" w:rsidRDefault="0070004D" w:rsidP="007000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 w:rsidP="00700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04D" w:rsidRDefault="0070004D" w:rsidP="00700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16 августа 2011 года № 735 «О корректировке ставки ввозной таможенной пошлины Единого таможенного тарифа Таможенного союза в отношении отдельных видов бумаги и картона» (г. Москва) (утратило силу)</w:t>
    </w:r>
  </w:p>
  <w:p w:rsidR="0070004D" w:rsidRPr="0070004D" w:rsidRDefault="0070004D" w:rsidP="007000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04D" w:rsidRDefault="007000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04D"/>
    <w:rsid w:val="0070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0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0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0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00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00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00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00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00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8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38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14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16 августа 2011 года № 735 «О корректировке ставки ввозной таможенной пошлины Единого таможенного тарифа Таможенного союза в отношении отдельных видов бумаги и картона»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2024-04-05T16:55:00Z</dcterms:created>
  <dcterms:modified xsi:type="dcterms:W3CDTF">2024-04-05T16:55:00Z</dcterms:modified>
</cp:coreProperties>
</file>