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2D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августа 2011 года № 900 «О некоторых вопросах дальнейшего совершенствования уголовно-исполнительной системы Республики Казахстан» (с изменениями и дополнениями по состоянию на 24.10.2019 г.)</w:t>
      </w:r>
    </w:p>
    <w:p w:rsidR="00000000" w:rsidRDefault="008C2D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2D2F">
      <w:pPr>
        <w:ind w:firstLine="400"/>
        <w:jc w:val="both"/>
      </w:pPr>
      <w:r>
        <w:rPr>
          <w:rStyle w:val="s0"/>
        </w:rPr>
        <w:t>Опубликовано: САПП Республики Казахстан, 2011 г., № 51, ст. 695</w:t>
      </w:r>
    </w:p>
    <w:p w:rsidR="00000000" w:rsidRDefault="008C2D2F">
      <w:pPr>
        <w:ind w:firstLine="400"/>
        <w:jc w:val="both"/>
      </w:pPr>
      <w:r>
        <w:rPr>
          <w:rStyle w:val="s0"/>
        </w:rPr>
        <w:t> </w:t>
      </w:r>
    </w:p>
    <w:p w:rsidR="00000000" w:rsidRDefault="008C2D2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C2D2F">
      <w:pPr>
        <w:ind w:firstLine="400"/>
        <w:jc w:val="both"/>
      </w:pPr>
      <w:r>
        <w:rPr>
          <w:rStyle w:val="s0"/>
        </w:rPr>
        <w:t> </w:t>
      </w:r>
    </w:p>
    <w:p w:rsidR="00000000" w:rsidRDefault="008C2D2F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02.09.11 г. № 1003;</w:t>
      </w:r>
    </w:p>
    <w:p w:rsidR="00000000" w:rsidRDefault="008C2D2F">
      <w:pPr>
        <w:ind w:firstLine="400"/>
        <w:jc w:val="both"/>
      </w:pPr>
      <w:hyperlink r:id="rId8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27.06.12 г. № 859;</w:t>
      </w:r>
    </w:p>
    <w:p w:rsidR="00000000" w:rsidRDefault="008C2D2F">
      <w:pPr>
        <w:ind w:firstLine="400"/>
        <w:jc w:val="both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8C2D2F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29.10.14 г. № 1144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2D2F">
      <w:pPr>
        <w:ind w:firstLine="400"/>
        <w:jc w:val="both"/>
      </w:pPr>
      <w:hyperlink r:id="rId12" w:anchor="sub_id=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1193 (введено в действие с 1 января 2016 г.);</w:t>
      </w:r>
    </w:p>
    <w:p w:rsidR="00000000" w:rsidRDefault="008C2D2F">
      <w:pPr>
        <w:ind w:firstLine="400"/>
        <w:jc w:val="both"/>
      </w:pPr>
      <w:hyperlink r:id="rId13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24.10.</w:t>
      </w:r>
      <w:r>
        <w:t>19 г. № 798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C2D2F">
      <w:pPr>
        <w:ind w:firstLine="400"/>
        <w:jc w:val="both"/>
      </w:pPr>
      <w:r>
        <w:rPr>
          <w:rStyle w:val="s00"/>
        </w:rPr>
        <w:t> </w:t>
      </w:r>
    </w:p>
    <w:p w:rsidR="00000000" w:rsidRDefault="008C2D2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C2D2F">
      <w:pPr>
        <w:ind w:firstLine="400"/>
        <w:jc w:val="both"/>
      </w:pPr>
      <w:r>
        <w:rPr>
          <w:rStyle w:val="s0"/>
        </w:rPr>
        <w:t> </w:t>
      </w:r>
    </w:p>
    <w:p w:rsidR="00000000" w:rsidRDefault="008C2D2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02.09.11 г.</w:t>
      </w:r>
    </w:p>
    <w:p w:rsidR="00000000" w:rsidRDefault="008C2D2F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27.06.12 г.</w:t>
      </w:r>
    </w:p>
    <w:p w:rsidR="00000000" w:rsidRDefault="008C2D2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C2D2F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29.10.14 г.</w:t>
      </w:r>
    </w:p>
    <w:p w:rsidR="00000000" w:rsidRDefault="008C2D2F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31.12.15 г.</w:t>
      </w:r>
    </w:p>
    <w:p w:rsidR="00000000" w:rsidRDefault="008C2D2F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24.10.19 г.</w:t>
      </w:r>
    </w:p>
    <w:p w:rsidR="00000000" w:rsidRDefault="008C2D2F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D2F" w:rsidRDefault="008C2D2F" w:rsidP="008C2D2F">
      <w:r>
        <w:separator/>
      </w:r>
    </w:p>
  </w:endnote>
  <w:endnote w:type="continuationSeparator" w:id="0">
    <w:p w:rsidR="008C2D2F" w:rsidRDefault="008C2D2F" w:rsidP="008C2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2F" w:rsidRDefault="008C2D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2F" w:rsidRDefault="008C2D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2F" w:rsidRDefault="008C2D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D2F" w:rsidRDefault="008C2D2F" w:rsidP="008C2D2F">
      <w:r>
        <w:separator/>
      </w:r>
    </w:p>
  </w:footnote>
  <w:footnote w:type="continuationSeparator" w:id="0">
    <w:p w:rsidR="008C2D2F" w:rsidRDefault="008C2D2F" w:rsidP="008C2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2F" w:rsidRDefault="008C2D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2F" w:rsidRDefault="008C2D2F" w:rsidP="008C2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D2F" w:rsidRPr="008C2D2F" w:rsidRDefault="008C2D2F" w:rsidP="008C2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августа 2011 года № 900 «О некоторых вопросах дальнейшего совершенствования уголовно-исполнительной системы Республики Казахстан» (с изменениями и дополнениями по состоянию на 24.10.2019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2F" w:rsidRDefault="008C2D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D2F"/>
    <w:rsid w:val="008C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C2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2D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2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2D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C2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2D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2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2D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0369" TargetMode="External"/><Relationship Id="rId13" Type="http://schemas.openxmlformats.org/officeDocument/2006/relationships/hyperlink" Target="http://online.zakon.kz/Document/?doc_id=33176461" TargetMode="External"/><Relationship Id="rId18" Type="http://schemas.openxmlformats.org/officeDocument/2006/relationships/hyperlink" Target="http://online.zakon.kz/Document/?doc_id=3162661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050877" TargetMode="External"/><Relationship Id="rId12" Type="http://schemas.openxmlformats.org/officeDocument/2006/relationships/hyperlink" Target="http://online.zakon.kz/Document/?doc_id=38093321" TargetMode="External"/><Relationship Id="rId17" Type="http://schemas.openxmlformats.org/officeDocument/2006/relationships/hyperlink" Target="http://online.zakon.kz/Document/?doc_id=3143752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4744" TargetMode="External"/><Relationship Id="rId20" Type="http://schemas.openxmlformats.org/officeDocument/2006/relationships/hyperlink" Target="http://online.zakon.kz/Document/?doc_id=3236391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622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5089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626222" TargetMode="External"/><Relationship Id="rId19" Type="http://schemas.openxmlformats.org/officeDocument/2006/relationships/hyperlink" Target="http://online.zakon.kz/Document/?doc_id=323639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yperlink" Target="http://online.zakon.kz/Document/?doc_id=3933843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2069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августа 2011 года № 900 «О некоторых вопросах дальнейшего совершенствования уголовно-исполнительной системы Республики Казахстан» (с изменениями и дополнениями по состоянию на 24.10.2019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2024-04-24T18:40:00Z</dcterms:created>
  <dcterms:modified xsi:type="dcterms:W3CDTF">2024-04-24T18:40:00Z</dcterms:modified>
</cp:coreProperties>
</file>