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959A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«Есірткі құралдарының, психотроптық заттар мен прекурсорлардың айналымы саласындағы қызметті жүзеге асыратын жеке кәсіпкерлік субъектілерінің тәуекел дәрежесін бағалау өлшемдерін бекіту туралы» Қазақстан Республикасы Ішкі істер министрінің 2011 жылғы 11 та</w:t>
      </w:r>
      <w:r>
        <w:rPr>
          <w:rStyle w:val="s0"/>
          <w:b/>
          <w:bCs/>
        </w:rPr>
        <w:t>мыздағы № 410 және Қазақстан Республикасы Экономикалық даму және сауда министрінің м.а. 2011 жылғы 12 тамыздағы № 241 бірлескен Бұйрығы (күші жойылды)</w:t>
      </w:r>
    </w:p>
    <w:p w:rsidR="00000000" w:rsidRDefault="009959A2">
      <w:r>
        <w:t> </w:t>
      </w:r>
    </w:p>
    <w:p w:rsidR="00000000" w:rsidRDefault="009959A2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2011 жылы 25 тамызда № 7142 тіркелді</w:t>
      </w:r>
    </w:p>
    <w:p w:rsidR="00000000" w:rsidRDefault="009959A2">
      <w:pPr>
        <w:ind w:firstLine="400"/>
        <w:jc w:val="both"/>
      </w:pPr>
      <w:r>
        <w:rPr>
          <w:rStyle w:val="s0"/>
        </w:rPr>
        <w:t> </w:t>
      </w:r>
    </w:p>
    <w:p w:rsidR="00000000" w:rsidRDefault="009959A2">
      <w:pPr>
        <w:ind w:firstLine="400"/>
        <w:jc w:val="both"/>
      </w:pPr>
      <w:r>
        <w:rPr>
          <w:rStyle w:val="s0"/>
        </w:rPr>
        <w:t>Жариялануы: «Егемен Қазақстан» 2011 жылғы 5 қазан № 479-480 (26872)</w:t>
      </w:r>
    </w:p>
    <w:p w:rsidR="00000000" w:rsidRDefault="009959A2">
      <w:pPr>
        <w:ind w:firstLine="400"/>
        <w:jc w:val="both"/>
      </w:pPr>
      <w:r>
        <w:rPr>
          <w:rStyle w:val="s0"/>
        </w:rPr>
        <w:t> </w:t>
      </w:r>
    </w:p>
    <w:p w:rsidR="00000000" w:rsidRDefault="009959A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Ішкі істер министрінің 2014 жылғы 28 шілдедегі № 471 жән</w:t>
      </w:r>
      <w:r>
        <w:rPr>
          <w:rStyle w:val="s0"/>
        </w:rPr>
        <w:t xml:space="preserve">е ҚР Өңірлік даму министрінің </w:t>
      </w:r>
      <w:hyperlink r:id="rId7" w:history="1">
        <w:r>
          <w:rPr>
            <w:rStyle w:val="a3"/>
          </w:rPr>
          <w:t>бірлескен бұйрығымен</w:t>
        </w:r>
      </w:hyperlink>
      <w:r>
        <w:rPr>
          <w:rStyle w:val="s0"/>
        </w:rPr>
        <w:t xml:space="preserve"> күші жойылды </w:t>
      </w:r>
    </w:p>
    <w:p w:rsidR="00000000" w:rsidRDefault="009959A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59A2" w:rsidRDefault="009959A2" w:rsidP="009959A2">
      <w:r>
        <w:separator/>
      </w:r>
    </w:p>
  </w:endnote>
  <w:endnote w:type="continuationSeparator" w:id="0">
    <w:p w:rsidR="009959A2" w:rsidRDefault="009959A2" w:rsidP="009959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59A2" w:rsidRDefault="009959A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59A2" w:rsidRDefault="009959A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59A2" w:rsidRDefault="009959A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59A2" w:rsidRDefault="009959A2" w:rsidP="009959A2">
      <w:r>
        <w:separator/>
      </w:r>
    </w:p>
  </w:footnote>
  <w:footnote w:type="continuationSeparator" w:id="0">
    <w:p w:rsidR="009959A2" w:rsidRDefault="009959A2" w:rsidP="009959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59A2" w:rsidRDefault="009959A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59A2" w:rsidRDefault="009959A2" w:rsidP="009959A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959A2" w:rsidRPr="009959A2" w:rsidRDefault="009959A2" w:rsidP="009959A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ІШКІ ІСТЕР МИН. 2011.11.08 № 410 Ж/Е ҚР ЭКОНОМИКАЛЫҚ ДАМ...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59A2" w:rsidRDefault="009959A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959A2"/>
    <w:rsid w:val="009959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959A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959A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959A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959A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959A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959A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959A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959A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9011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94</Words>
  <Characters>703</Characters>
  <Application>Microsoft Office Word</Application>
  <DocSecurity>0</DocSecurity>
  <Lines>5</Lines>
  <Paragraphs>1</Paragraphs>
  <ScaleCrop>false</ScaleCrop>
  <Company>SPecialiST RePack</Company>
  <LinksUpToDate>false</LinksUpToDate>
  <CharactersWithSpaces>796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ІШКІ ІСТЕР МИН. 2011.11.08 № 410 Ж/Е ҚР ЭКОНОМИКАЛЫҚ ДАМ...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2024-07-20T16:38:00Z</dcterms:created>
  <dcterms:modified xsi:type="dcterms:W3CDTF">2024-07-20T16:38:00Z</dcterms:modified>
</cp:coreProperties>
</file>