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10E7">
      <w:pPr>
        <w:jc w:val="both"/>
      </w:pPr>
      <w:bookmarkStart w:id="0" w:name="_GoBack"/>
      <w:bookmarkEnd w:id="0"/>
      <w:r>
        <w:rPr>
          <w:rStyle w:val="s3"/>
        </w:rPr>
        <w:t>ҚР</w:t>
      </w:r>
      <w:r>
        <w:rPr>
          <w:rStyle w:val="s3"/>
        </w:rPr>
        <w:t xml:space="preserve"> Үкіметінің 2018 жылғы 11 тамыздағы № 502 </w:t>
      </w:r>
      <w:hyperlink r:id="rId7" w:anchor="sub_id=1" w:history="1">
        <w:r>
          <w:rPr>
            <w:rStyle w:val="a3"/>
            <w:i/>
            <w:iCs/>
          </w:rPr>
          <w:t>Қаулысымен</w:t>
        </w:r>
      </w:hyperlink>
      <w:r>
        <w:rPr>
          <w:rStyle w:val="s3"/>
        </w:rPr>
        <w:t xml:space="preserve"> күші жойылды </w:t>
      </w:r>
    </w:p>
    <w:p w:rsidR="00000000" w:rsidRDefault="00D610E7">
      <w:pPr>
        <w:jc w:val="both"/>
      </w:pPr>
      <w:r>
        <w:rPr>
          <w:rStyle w:val="s3"/>
        </w:rPr>
        <w:t> </w:t>
      </w:r>
    </w:p>
    <w:p w:rsidR="00000000" w:rsidRDefault="00D610E7">
      <w:pPr>
        <w:jc w:val="both"/>
      </w:pPr>
      <w:r>
        <w:rPr>
          <w:rStyle w:val="s3"/>
        </w:rPr>
        <w:t>ҚР</w:t>
      </w:r>
      <w:r>
        <w:rPr>
          <w:rStyle w:val="s3"/>
        </w:rPr>
        <w:t xml:space="preserve"> Үкіметінің 2011.27.08. № 972 </w:t>
      </w:r>
      <w:hyperlink r:id="rId8" w:history="1">
        <w:r>
          <w:rPr>
            <w:rStyle w:val="a3"/>
            <w:i/>
            <w:iCs/>
          </w:rPr>
          <w:t>Қаулысымен</w:t>
        </w:r>
      </w:hyperlink>
      <w:r>
        <w:rPr>
          <w:rStyle w:val="s3"/>
        </w:rPr>
        <w:t xml:space="preserve"> қағидамен толықтырылды</w:t>
      </w:r>
    </w:p>
    <w:p w:rsidR="00000000" w:rsidRDefault="00D610E7">
      <w:pPr>
        <w:ind w:firstLine="400"/>
        <w:jc w:val="right"/>
      </w:pPr>
      <w:r>
        <w:rPr>
          <w:rStyle w:val="s0"/>
        </w:rPr>
        <w:t> </w:t>
      </w:r>
    </w:p>
    <w:p w:rsidR="00000000" w:rsidRDefault="00D610E7">
      <w:pPr>
        <w:ind w:firstLine="400"/>
        <w:jc w:val="right"/>
      </w:pPr>
      <w:r>
        <w:rPr>
          <w:rStyle w:val="s0"/>
        </w:rPr>
        <w:t>Қазақстан</w:t>
      </w:r>
      <w:r>
        <w:rPr>
          <w:rStyle w:val="s0"/>
        </w:rPr>
        <w:t xml:space="preserve"> Республикасы </w:t>
      </w:r>
    </w:p>
    <w:p w:rsidR="00000000" w:rsidRDefault="00D610E7">
      <w:pPr>
        <w:ind w:firstLine="400"/>
        <w:jc w:val="right"/>
      </w:pPr>
      <w:r>
        <w:rPr>
          <w:rStyle w:val="s0"/>
          <w:lang w:val="kk-KZ"/>
        </w:rPr>
        <w:t>Үкімет</w:t>
      </w:r>
      <w:r>
        <w:rPr>
          <w:rStyle w:val="s0"/>
          <w:lang w:val="kk-KZ"/>
        </w:rPr>
        <w:t xml:space="preserve">iнiң 2001 жылғы 19 маусымдағы </w:t>
      </w:r>
    </w:p>
    <w:p w:rsidR="00000000" w:rsidRDefault="00D610E7">
      <w:pPr>
        <w:ind w:firstLine="400"/>
        <w:jc w:val="right"/>
      </w:pPr>
      <w:r>
        <w:rPr>
          <w:rStyle w:val="s0"/>
          <w:lang w:val="kk-KZ"/>
        </w:rPr>
        <w:t xml:space="preserve">№ 836 </w:t>
      </w:r>
      <w:hyperlink r:id="rId9" w:history="1">
        <w:r>
          <w:rPr>
            <w:rStyle w:val="a3"/>
            <w:lang w:val="kk-KZ"/>
          </w:rPr>
          <w:t>қаулысымен</w:t>
        </w:r>
      </w:hyperlink>
      <w:r>
        <w:rPr>
          <w:rStyle w:val="s0"/>
          <w:lang w:val="kk-KZ"/>
        </w:rPr>
        <w:t xml:space="preserve"> бекітілген</w:t>
      </w:r>
    </w:p>
    <w:p w:rsidR="00000000" w:rsidRDefault="00D610E7">
      <w:pPr>
        <w:jc w:val="center"/>
      </w:pPr>
      <w:r>
        <w:rPr>
          <w:rStyle w:val="s1"/>
          <w:lang w:val="kk-KZ"/>
        </w:rPr>
        <w:t> </w:t>
      </w:r>
    </w:p>
    <w:p w:rsidR="00000000" w:rsidRDefault="00D610E7">
      <w:pPr>
        <w:jc w:val="center"/>
      </w:pPr>
      <w:r>
        <w:rPr>
          <w:rStyle w:val="s1"/>
          <w:lang w:val="kk-KZ"/>
        </w:rPr>
        <w:t xml:space="preserve">Жастар практикасын ұйымдастыру және қаржыландыру </w:t>
      </w:r>
      <w:r>
        <w:rPr>
          <w:lang w:val="kk-KZ"/>
        </w:rPr>
        <w:br/>
      </w:r>
      <w:r>
        <w:rPr>
          <w:rStyle w:val="s1"/>
          <w:lang w:val="kk-KZ"/>
        </w:rPr>
        <w:t>қағидасы</w:t>
      </w:r>
    </w:p>
    <w:p w:rsidR="00000000" w:rsidRDefault="00D610E7">
      <w:pPr>
        <w:jc w:val="center"/>
      </w:pPr>
      <w:r>
        <w:rPr>
          <w:rStyle w:val="s3"/>
          <w:lang w:val="kk-KZ"/>
        </w:rPr>
        <w:t>(2013</w:t>
      </w:r>
      <w:r>
        <w:rPr>
          <w:rStyle w:val="s3"/>
          <w:lang w:val="kk-KZ"/>
        </w:rPr>
        <w:t xml:space="preserve">.18.10. берілген </w:t>
      </w:r>
      <w:hyperlink r:id="rId10" w:history="1">
        <w:r>
          <w:rPr>
            <w:rStyle w:val="a3"/>
            <w:i/>
            <w:iCs/>
            <w:lang w:val="kk-KZ"/>
          </w:rPr>
          <w:t>өзгерістер</w:t>
        </w:r>
        <w:r>
          <w:rPr>
            <w:rStyle w:val="a3"/>
            <w:i/>
            <w:iCs/>
            <w:lang w:val="kk-KZ"/>
          </w:rPr>
          <w:t xml:space="preserve"> мен толықтырулармен</w:t>
        </w:r>
      </w:hyperlink>
      <w:r>
        <w:rPr>
          <w:rStyle w:val="s3"/>
          <w:lang w:val="kk-KZ"/>
        </w:rPr>
        <w:t>)</w:t>
      </w:r>
    </w:p>
    <w:p w:rsidR="00000000" w:rsidRDefault="00D610E7">
      <w:pPr>
        <w:jc w:val="center"/>
      </w:pPr>
      <w:r>
        <w:rPr>
          <w:lang w:val="kk-KZ"/>
        </w:rPr>
        <w:t> </w:t>
      </w:r>
    </w:p>
    <w:p w:rsidR="00000000" w:rsidRDefault="00D610E7">
      <w:pPr>
        <w:jc w:val="center"/>
      </w:pPr>
      <w:r>
        <w:rPr>
          <w:rStyle w:val="s1"/>
          <w:lang w:val="kk-KZ"/>
        </w:rPr>
        <w:t>1. Жалпы ережелер</w:t>
      </w:r>
    </w:p>
    <w:p w:rsidR="00000000" w:rsidRDefault="00D610E7">
      <w:pPr>
        <w:jc w:val="center"/>
      </w:pPr>
      <w:r>
        <w:rPr>
          <w:rStyle w:val="s1"/>
          <w:lang w:val="kk-KZ"/>
        </w:rPr>
        <w:t> </w:t>
      </w:r>
    </w:p>
    <w:p w:rsidR="00000000" w:rsidRDefault="00D610E7">
      <w:pPr>
        <w:ind w:firstLine="400"/>
        <w:jc w:val="both"/>
      </w:pPr>
      <w:r>
        <w:rPr>
          <w:rStyle w:val="s0"/>
          <w:lang w:val="kk-KZ"/>
        </w:rPr>
        <w:t>1. Осы Қағида жастар практикасын ұйымдастыру, қаржыландыру және оның шеңберінде техникалық және кәсіптік білім беру, орт</w:t>
      </w:r>
      <w:r>
        <w:rPr>
          <w:rStyle w:val="s0"/>
          <w:lang w:val="kk-KZ"/>
        </w:rPr>
        <w:t>а білімнен кейінгі және жоғары білім беру ұйымдарының түлектері қатарындағы жұмыссыз азаматтарды жұмысқа орналастыру тәртібін айқындайды (бұдан әрі - Қағида).</w:t>
      </w:r>
    </w:p>
    <w:p w:rsidR="00000000" w:rsidRDefault="00D610E7">
      <w:pPr>
        <w:ind w:firstLine="400"/>
        <w:jc w:val="both"/>
      </w:pPr>
      <w:r>
        <w:rPr>
          <w:rStyle w:val="s0"/>
          <w:lang w:val="kk-KZ"/>
        </w:rPr>
        <w:t>2. Жастар практикасынан өту үшін жұмыс орындарына жұмысқа орналастырылған түлектер және осы жұмыс</w:t>
      </w:r>
      <w:r>
        <w:rPr>
          <w:rStyle w:val="s0"/>
          <w:lang w:val="kk-KZ"/>
        </w:rPr>
        <w:t xml:space="preserve"> орындарын ұйымдастырған жұмыс берушілер туралы мәлімет «Еңбек нарығы» автоматтандырылған ақпараттық жүйесінде орналастырылады.</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2. Жастар практикасын ұйымдастыру</w:t>
      </w:r>
    </w:p>
    <w:p w:rsidR="00000000" w:rsidRDefault="00D610E7">
      <w:pPr>
        <w:ind w:firstLine="400"/>
        <w:jc w:val="both"/>
      </w:pPr>
      <w:r>
        <w:rPr>
          <w:rStyle w:val="s0"/>
          <w:lang w:val="kk-KZ"/>
        </w:rPr>
        <w:t> </w:t>
      </w:r>
    </w:p>
    <w:p w:rsidR="00000000" w:rsidRDefault="00D610E7">
      <w:pPr>
        <w:ind w:firstLine="400"/>
        <w:jc w:val="both"/>
      </w:pPr>
      <w:r>
        <w:rPr>
          <w:rStyle w:val="s0"/>
          <w:lang w:val="kk-KZ"/>
        </w:rPr>
        <w:t>3. Жастар практикасы жұмыс берушілерде олардың меншік нысанына қарамастан ұйымдастырылад</w:t>
      </w:r>
      <w:r>
        <w:rPr>
          <w:rStyle w:val="s0"/>
          <w:lang w:val="kk-KZ"/>
        </w:rPr>
        <w:t>ы.</w:t>
      </w:r>
    </w:p>
    <w:p w:rsidR="00000000" w:rsidRDefault="00D610E7">
      <w:pPr>
        <w:ind w:firstLine="400"/>
        <w:jc w:val="both"/>
      </w:pPr>
      <w:r>
        <w:rPr>
          <w:rStyle w:val="s0"/>
          <w:lang w:val="kk-KZ"/>
        </w:rPr>
        <w:t>4. Жастар практикасы уақытша жұмыс орындарын құру арқылы ұйымдастырылады және мынадай ерекшеліктері бар:</w:t>
      </w:r>
    </w:p>
    <w:p w:rsidR="00000000" w:rsidRDefault="00D610E7">
      <w:pPr>
        <w:ind w:firstLine="400"/>
        <w:jc w:val="both"/>
      </w:pPr>
      <w:r>
        <w:rPr>
          <w:rStyle w:val="s0"/>
          <w:lang w:val="kk-KZ"/>
        </w:rPr>
        <w:t>1) арнайы түлектердің алған кәсібі (мамандығы) бойынша бастапқы жұмыс тәжірибесін жинақтауына арналған;</w:t>
      </w:r>
    </w:p>
    <w:p w:rsidR="00000000" w:rsidRDefault="00D610E7">
      <w:pPr>
        <w:ind w:firstLine="400"/>
        <w:jc w:val="both"/>
      </w:pPr>
      <w:r>
        <w:rPr>
          <w:rStyle w:val="s0"/>
          <w:lang w:val="kk-KZ"/>
        </w:rPr>
        <w:t>2) жастар практикасына қатысушыларға еңбекақ</w:t>
      </w:r>
      <w:r>
        <w:rPr>
          <w:rStyle w:val="s0"/>
          <w:lang w:val="kk-KZ"/>
        </w:rPr>
        <w:t>ы төлеу мемлекеттік бюджет қаражаты есебінен жүргізіледі;</w:t>
      </w:r>
    </w:p>
    <w:p w:rsidR="00000000" w:rsidRDefault="00D610E7">
      <w:pPr>
        <w:ind w:firstLine="400"/>
        <w:jc w:val="both"/>
      </w:pPr>
      <w:r>
        <w:rPr>
          <w:rStyle w:val="s0"/>
          <w:lang w:val="kk-KZ"/>
        </w:rPr>
        <w:t>3) жұмыс орындарының саны шектелмеген, жұмыс уақытша сипатта болады және оны ұйымдастыру үшін тұрақты жұмыс орындары мен бос жұмыс орындарын пайдалануға болмайды;</w:t>
      </w:r>
    </w:p>
    <w:p w:rsidR="00000000" w:rsidRDefault="00D610E7">
      <w:pPr>
        <w:ind w:firstLine="400"/>
        <w:jc w:val="both"/>
      </w:pPr>
      <w:r>
        <w:rPr>
          <w:rStyle w:val="s0"/>
          <w:lang w:val="kk-KZ"/>
        </w:rPr>
        <w:t>4) жолданатын түлектер уәкілетті органда және/немесе халықты жұмыспен қамту орталығында жұмыссыз ретінде тіркелуге және олардың жасы 29-дан аспауға тиіс;</w:t>
      </w:r>
    </w:p>
    <w:p w:rsidR="00000000" w:rsidRDefault="00D610E7">
      <w:pPr>
        <w:ind w:firstLine="400"/>
        <w:jc w:val="both"/>
      </w:pPr>
      <w:r>
        <w:rPr>
          <w:rStyle w:val="s0"/>
          <w:lang w:val="kk-KZ"/>
        </w:rPr>
        <w:t>5) жолдама беру сәтінде жолданатын азаматтар үшін уәкілетті органда және/немесе халықты жұмыспен қамту</w:t>
      </w:r>
      <w:r>
        <w:rPr>
          <w:rStyle w:val="s0"/>
          <w:lang w:val="kk-KZ"/>
        </w:rPr>
        <w:t xml:space="preserve"> орталығында лайықты тұрақты жұмыс болмаған болуы керек.</w:t>
      </w:r>
    </w:p>
    <w:p w:rsidR="00000000" w:rsidRDefault="00D610E7">
      <w:pPr>
        <w:jc w:val="both"/>
      </w:pPr>
      <w:r>
        <w:rPr>
          <w:rStyle w:val="s3"/>
          <w:lang w:val="kk-KZ"/>
        </w:rPr>
        <w:t>ҚР</w:t>
      </w:r>
      <w:r>
        <w:rPr>
          <w:rStyle w:val="s3"/>
          <w:lang w:val="kk-KZ"/>
        </w:rPr>
        <w:t xml:space="preserve"> Үкіметінің 2012.30.03. № 378 </w:t>
      </w:r>
      <w:hyperlink r:id="rId11" w:anchor="sub_id=602" w:history="1">
        <w:r>
          <w:rPr>
            <w:rStyle w:val="a3"/>
            <w:i/>
            <w:iCs/>
            <w:lang w:val="kk-KZ"/>
          </w:rPr>
          <w:t>Қаулысымен</w:t>
        </w:r>
      </w:hyperlink>
      <w:r>
        <w:rPr>
          <w:rStyle w:val="s3"/>
          <w:lang w:val="kk-KZ"/>
        </w:rPr>
        <w:t xml:space="preserve"> 5-тармақ өзгертілді (</w:t>
      </w:r>
      <w:hyperlink r:id="rId12" w:anchor="sub_id=500" w:history="1">
        <w:r>
          <w:rPr>
            <w:rStyle w:val="a3"/>
            <w:i/>
            <w:iCs/>
            <w:lang w:val="kk-KZ"/>
          </w:rPr>
          <w:t>бұр.ред.қара</w:t>
        </w:r>
      </w:hyperlink>
      <w:r>
        <w:rPr>
          <w:rStyle w:val="s3"/>
          <w:lang w:val="kk-KZ"/>
        </w:rPr>
        <w:t>)</w:t>
      </w:r>
    </w:p>
    <w:p w:rsidR="00000000" w:rsidRDefault="00D610E7">
      <w:pPr>
        <w:ind w:firstLine="400"/>
        <w:jc w:val="both"/>
      </w:pPr>
      <w:r>
        <w:rPr>
          <w:rStyle w:val="s0"/>
          <w:lang w:val="kk-KZ"/>
        </w:rPr>
        <w:t>5. Уәкілетті орган және/немесе халықты жұмыспен қамту орталығы:</w:t>
      </w:r>
    </w:p>
    <w:p w:rsidR="00000000" w:rsidRDefault="00D610E7">
      <w:pPr>
        <w:ind w:firstLine="400"/>
        <w:jc w:val="both"/>
      </w:pPr>
      <w:r>
        <w:rPr>
          <w:rStyle w:val="s0"/>
          <w:lang w:val="kk-KZ"/>
        </w:rPr>
        <w:t>1) жастар практикасынан өту үшін жұмыс орындарын ұйымдастыру және қаржыландыру мәселелері бойынша жұмыс берушілерге консультация береді;</w:t>
      </w:r>
    </w:p>
    <w:p w:rsidR="00000000" w:rsidRDefault="00D610E7">
      <w:pPr>
        <w:ind w:firstLine="400"/>
        <w:jc w:val="both"/>
      </w:pPr>
      <w:r>
        <w:rPr>
          <w:rStyle w:val="s0"/>
          <w:lang w:val="kk-KZ"/>
        </w:rPr>
        <w:t>2) жыл сайын, 10 қаңтарға дейінгі мерзімде жастар практикасынан өту үшін жұмыс орындарын ұйымдастыратын жұмыс берушілерден осы Қағидаға </w:t>
      </w:r>
      <w:hyperlink w:anchor="sub1" w:history="1">
        <w:r>
          <w:rPr>
            <w:rStyle w:val="a3"/>
            <w:lang w:val="kk-KZ"/>
          </w:rPr>
          <w:t>1-қосымшаға</w:t>
        </w:r>
      </w:hyperlink>
      <w:r>
        <w:rPr>
          <w:rStyle w:val="s0"/>
          <w:lang w:val="kk-KZ"/>
        </w:rPr>
        <w:t xml:space="preserve"> сәйкес нысан бойынша өтінім жинауды жүзеге асырады;</w:t>
      </w:r>
    </w:p>
    <w:p w:rsidR="00000000" w:rsidRDefault="00D610E7">
      <w:pPr>
        <w:ind w:firstLine="400"/>
        <w:jc w:val="both"/>
      </w:pPr>
      <w:r>
        <w:rPr>
          <w:rStyle w:val="s0"/>
          <w:lang w:val="kk-KZ"/>
        </w:rPr>
        <w:t>3) барлық ұсынылған өтінімдер</w:t>
      </w:r>
      <w:r>
        <w:rPr>
          <w:rStyle w:val="s0"/>
          <w:lang w:val="kk-KZ"/>
        </w:rPr>
        <w:t xml:space="preserve"> үш жұмыс күні ішінде бірыңғай тізбеге жинақталып, тиісті ауданның (облыстық, республикалық маңызы бар қаланың, астананың) уәкілетті органына қарауға және бекітуге ұсынылады.</w:t>
      </w:r>
    </w:p>
    <w:p w:rsidR="00000000" w:rsidRDefault="00D610E7">
      <w:pPr>
        <w:jc w:val="both"/>
      </w:pPr>
      <w:r>
        <w:rPr>
          <w:rStyle w:val="s3"/>
          <w:lang w:val="kk-KZ"/>
        </w:rPr>
        <w:t>ҚР</w:t>
      </w:r>
      <w:r>
        <w:rPr>
          <w:rStyle w:val="s3"/>
          <w:lang w:val="kk-KZ"/>
        </w:rPr>
        <w:t xml:space="preserve"> Үкіметінің 2012.30.03. № 378 </w:t>
      </w:r>
      <w:hyperlink r:id="rId13" w:anchor="sub_id=602" w:history="1">
        <w:r>
          <w:rPr>
            <w:rStyle w:val="a3"/>
            <w:i/>
            <w:iCs/>
            <w:lang w:val="kk-KZ"/>
          </w:rPr>
          <w:t>Қаулысымен</w:t>
        </w:r>
      </w:hyperlink>
      <w:r>
        <w:rPr>
          <w:rStyle w:val="s3"/>
          <w:lang w:val="kk-KZ"/>
        </w:rPr>
        <w:t xml:space="preserve"> (</w:t>
      </w:r>
      <w:hyperlink r:id="rId14" w:anchor="sub_id=600" w:history="1">
        <w:r>
          <w:rPr>
            <w:rStyle w:val="a3"/>
            <w:i/>
            <w:iCs/>
            <w:lang w:val="kk-KZ"/>
          </w:rPr>
          <w:t>бұр.ред.қара</w:t>
        </w:r>
      </w:hyperlink>
      <w:r>
        <w:rPr>
          <w:rStyle w:val="s3"/>
          <w:lang w:val="kk-KZ"/>
        </w:rPr>
        <w:t xml:space="preserve">); 2012.29.12. № 1772 </w:t>
      </w:r>
      <w:hyperlink r:id="rId15" w:anchor="sub_id=600" w:history="1">
        <w:r>
          <w:rPr>
            <w:rStyle w:val="a3"/>
            <w:i/>
            <w:iCs/>
            <w:lang w:val="kk-KZ"/>
          </w:rPr>
          <w:t>Қаулысымен</w:t>
        </w:r>
      </w:hyperlink>
      <w:r>
        <w:rPr>
          <w:rStyle w:val="s3"/>
          <w:lang w:val="kk-KZ"/>
        </w:rPr>
        <w:t xml:space="preserve"> (</w:t>
      </w:r>
      <w:hyperlink r:id="rId16" w:anchor="sub_id=600" w:history="1">
        <w:r>
          <w:rPr>
            <w:rStyle w:val="a3"/>
            <w:i/>
            <w:iCs/>
            <w:lang w:val="kk-KZ"/>
          </w:rPr>
          <w:t>бұр.ред.қара</w:t>
        </w:r>
      </w:hyperlink>
      <w:r>
        <w:rPr>
          <w:rStyle w:val="s3"/>
          <w:lang w:val="kk-KZ"/>
        </w:rPr>
        <w:t>) 6-тармақ жаңа редакцияда</w:t>
      </w:r>
    </w:p>
    <w:p w:rsidR="00000000" w:rsidRDefault="00D610E7">
      <w:pPr>
        <w:ind w:firstLine="400"/>
        <w:jc w:val="both"/>
      </w:pPr>
      <w:r>
        <w:rPr>
          <w:rStyle w:val="s0"/>
          <w:lang w:val="kk-KZ"/>
        </w:rPr>
        <w:t>6. Ауданның (облыстық, республикалық маңызы бар қаланың, астананың) уәкілетті органы жыл сайын тізбені алғаннан кейін 15 жұмыс күні ішінде ө</w:t>
      </w:r>
      <w:r>
        <w:rPr>
          <w:rStyle w:val="s0"/>
          <w:lang w:val="kk-KZ"/>
        </w:rPr>
        <w:t>зінің шешімімен өңірлік еңбек нарығындағы қажеттілікке сәйкес жастар практикасынан өту үшін жұмыс орындарын ұйымдастыратын жұмыс берушілердің тізбесін бекітеді және қажеттігіне қарай оны жаңартып отырады.</w:t>
      </w:r>
    </w:p>
    <w:p w:rsidR="00000000" w:rsidRDefault="00D610E7">
      <w:pPr>
        <w:ind w:firstLine="400"/>
        <w:jc w:val="both"/>
      </w:pPr>
      <w:r>
        <w:rPr>
          <w:rStyle w:val="s0"/>
          <w:lang w:val="kk-KZ"/>
        </w:rPr>
        <w:t>7. Уәкілетті орган және/немесе халықты жұмыспен қам</w:t>
      </w:r>
      <w:r>
        <w:rPr>
          <w:rStyle w:val="s0"/>
          <w:lang w:val="kk-KZ"/>
        </w:rPr>
        <w:t>ту орталығы бекітілген тізбеге сәйкес осы Қағидаға </w:t>
      </w:r>
      <w:hyperlink w:anchor="sub2" w:history="1">
        <w:r>
          <w:rPr>
            <w:rStyle w:val="a3"/>
            <w:lang w:val="kk-KZ"/>
          </w:rPr>
          <w:t>2-қосымшаға</w:t>
        </w:r>
      </w:hyperlink>
      <w:r>
        <w:rPr>
          <w:rStyle w:val="s0"/>
          <w:lang w:val="kk-KZ"/>
        </w:rPr>
        <w:t xml:space="preserve"> сәйкес нысан бойынша жұмыс берушімен жастар практикасын қаржыландыру туралы шарт жасайды.</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rPr>
        <w:t>3. Жұмыссыз азаматтарды жастар практикасына жіберу</w:t>
      </w:r>
    </w:p>
    <w:p w:rsidR="00000000" w:rsidRDefault="00D610E7">
      <w:pPr>
        <w:ind w:firstLine="400"/>
        <w:jc w:val="both"/>
      </w:pPr>
      <w:r>
        <w:rPr>
          <w:rStyle w:val="s0"/>
        </w:rPr>
        <w:t> </w:t>
      </w:r>
    </w:p>
    <w:p w:rsidR="00000000" w:rsidRDefault="00D610E7">
      <w:pPr>
        <w:ind w:firstLine="400"/>
        <w:jc w:val="both"/>
      </w:pPr>
      <w:r>
        <w:rPr>
          <w:rStyle w:val="s0"/>
          <w:lang w:val="kk-KZ"/>
        </w:rPr>
        <w:t xml:space="preserve">8. Уәкілетті орган </w:t>
      </w:r>
      <w:r>
        <w:rPr>
          <w:rStyle w:val="s0"/>
          <w:lang w:val="kk-KZ"/>
        </w:rPr>
        <w:t>және/немесе халықты жұмыспен қамту орталығы:</w:t>
      </w:r>
    </w:p>
    <w:p w:rsidR="00000000" w:rsidRDefault="00D610E7">
      <w:pPr>
        <w:ind w:firstLine="400"/>
        <w:jc w:val="both"/>
      </w:pPr>
      <w:r>
        <w:rPr>
          <w:rStyle w:val="s0"/>
        </w:rPr>
        <w:t>1) жұмыссыз азаматтарға жастар практикасынан өтуге байланысты мәселелер бойынша консультация береді;</w:t>
      </w:r>
    </w:p>
    <w:p w:rsidR="00000000" w:rsidRDefault="00D610E7">
      <w:pPr>
        <w:ind w:firstLine="400"/>
        <w:jc w:val="both"/>
      </w:pPr>
      <w:r>
        <w:rPr>
          <w:rStyle w:val="s0"/>
          <w:lang w:val="kk-KZ"/>
        </w:rPr>
        <w:t>2) жастар практикасынан өту үшін түлектер қатарындағы жұмыссыз азаматтарды жасалған шарттарға сәйкес және кәсіптік білімін ескере отырып, жұмыс берушілерге жібереді.</w:t>
      </w:r>
    </w:p>
    <w:p w:rsidR="00000000" w:rsidRDefault="00D610E7">
      <w:pPr>
        <w:ind w:firstLine="400"/>
        <w:jc w:val="both"/>
      </w:pPr>
      <w:r>
        <w:rPr>
          <w:rStyle w:val="s0"/>
          <w:lang w:val="kk-KZ"/>
        </w:rPr>
        <w:t>9. Түлектер жастар практикасына он екі ай кезеңінде бір рет қатыса алады және жұмыссыз рет</w:t>
      </w:r>
      <w:r>
        <w:rPr>
          <w:rStyle w:val="s0"/>
          <w:lang w:val="kk-KZ"/>
        </w:rPr>
        <w:t>інде тіркелген күніне сәйкес кезектілік тәртібімен жүзеге асырылады.</w:t>
      </w:r>
    </w:p>
    <w:p w:rsidR="00000000" w:rsidRDefault="00D610E7">
      <w:pPr>
        <w:ind w:firstLine="400"/>
        <w:jc w:val="both"/>
      </w:pPr>
      <w:r>
        <w:rPr>
          <w:rStyle w:val="s0"/>
          <w:lang w:val="kk-KZ"/>
        </w:rPr>
        <w:t>10. Жұмыс беруші жастар практикасына қатысушылармен жасалған шарттардың және оларды жұмысқа қабылдау туралы бұйрықтың көшірмелерін уәкілетті органға немесе халықты жұмыспен қамту орталығы</w:t>
      </w:r>
      <w:r>
        <w:rPr>
          <w:rStyle w:val="s0"/>
          <w:lang w:val="kk-KZ"/>
        </w:rPr>
        <w:t>на ұсынады.</w:t>
      </w:r>
    </w:p>
    <w:p w:rsidR="00000000" w:rsidRDefault="00D610E7">
      <w:pPr>
        <w:ind w:firstLine="400"/>
        <w:jc w:val="both"/>
      </w:pPr>
      <w:r>
        <w:rPr>
          <w:rStyle w:val="s0"/>
          <w:lang w:val="kk-KZ"/>
        </w:rPr>
        <w:t>11. Жұмыс берушінің бастамасы бойынша жастар практикасына қабылданған түлек жасалған еңбек шартының мерзімі аяқталғанға дейін тұрақты жұмысқа қабылдануы мүмкін. Бұл ретте жұмыс беруші уәкілетті органға немесе халықты жұмыспен қамту орталығына т</w:t>
      </w:r>
      <w:r>
        <w:rPr>
          <w:rStyle w:val="s0"/>
          <w:lang w:val="kk-KZ"/>
        </w:rPr>
        <w:t>ұрақты</w:t>
      </w:r>
      <w:r>
        <w:rPr>
          <w:rStyle w:val="s0"/>
          <w:lang w:val="kk-KZ"/>
        </w:rPr>
        <w:t xml:space="preserve"> жұмысқа қабылдау туралы бұйрықтың көшірмесін жолдайды.</w:t>
      </w:r>
    </w:p>
    <w:p w:rsidR="00000000" w:rsidRDefault="00D610E7">
      <w:pPr>
        <w:ind w:firstLine="400"/>
        <w:jc w:val="both"/>
      </w:pPr>
      <w:r>
        <w:rPr>
          <w:rStyle w:val="s0"/>
          <w:lang w:val="kk-KZ"/>
        </w:rPr>
        <w:t>12. Жасалған еңбек шартының мерзімі аяқталғаннан кейін жұмыс беруші жастар практикасына қатысушының талабы бойынша практикадан өту туралы пікір (ұсыным хат) береді.</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4. Жастар практикасын қар</w:t>
      </w:r>
      <w:r>
        <w:rPr>
          <w:rStyle w:val="s1"/>
          <w:lang w:val="kk-KZ"/>
        </w:rPr>
        <w:t>жыландыру</w:t>
      </w:r>
    </w:p>
    <w:p w:rsidR="00000000" w:rsidRDefault="00D610E7">
      <w:pPr>
        <w:ind w:firstLine="400"/>
        <w:jc w:val="both"/>
      </w:pPr>
      <w:r>
        <w:rPr>
          <w:rStyle w:val="s0"/>
          <w:lang w:val="kk-KZ"/>
        </w:rPr>
        <w:t> </w:t>
      </w:r>
    </w:p>
    <w:p w:rsidR="00000000" w:rsidRDefault="00D610E7">
      <w:pPr>
        <w:ind w:firstLine="400"/>
        <w:jc w:val="both"/>
      </w:pPr>
      <w:r>
        <w:rPr>
          <w:rStyle w:val="s0"/>
          <w:lang w:val="kk-KZ"/>
        </w:rPr>
        <w:t>13. Жастар практикасын қаржыландыру жастар практикасынан өту үшін құрылған жұмыс орындарына жұмысқа орналасқан түлектерге еңбекақы төлеуге мемлекеттік бюджеттен қаражат беруді қамтиды.</w:t>
      </w:r>
    </w:p>
    <w:p w:rsidR="00000000" w:rsidRDefault="00D610E7">
      <w:pPr>
        <w:ind w:firstLine="400"/>
        <w:jc w:val="both"/>
      </w:pPr>
      <w:r>
        <w:rPr>
          <w:rStyle w:val="s0"/>
          <w:lang w:val="kk-KZ"/>
        </w:rPr>
        <w:t>14. Жастар практикасын қаржыландыруды жұмыс берушілермен жа</w:t>
      </w:r>
      <w:r>
        <w:rPr>
          <w:rStyle w:val="s0"/>
          <w:lang w:val="kk-KZ"/>
        </w:rPr>
        <w:t>салған шарттар негізінде, ай сайын қаржыландырудың бекітілген жоспарларына сәйкес және осы мақсаттарға аудандардың (облыстық, республикалық маңызы бар қалалардың, астананың) бюджеттерінде көзделген сома шегінде уәкілетті органдар жүзеге асырады.</w:t>
      </w:r>
    </w:p>
    <w:p w:rsidR="00000000" w:rsidRDefault="00D610E7">
      <w:pPr>
        <w:ind w:firstLine="400"/>
        <w:jc w:val="both"/>
      </w:pPr>
      <w:r>
        <w:rPr>
          <w:rStyle w:val="s0"/>
          <w:lang w:val="kk-KZ"/>
        </w:rPr>
        <w:t>15. Уәкіле</w:t>
      </w:r>
      <w:r>
        <w:rPr>
          <w:rStyle w:val="s0"/>
          <w:lang w:val="kk-KZ"/>
        </w:rPr>
        <w:t>тті орган жастар практикасынан өту үшін жұмыс орындарына орналастырылған түлектерге еңбекақы төлеуді ай сайын, жұмыс берушінің осы Қағидаға </w:t>
      </w:r>
      <w:hyperlink w:anchor="sub3" w:history="1">
        <w:r>
          <w:rPr>
            <w:rStyle w:val="a3"/>
            <w:lang w:val="kk-KZ"/>
          </w:rPr>
          <w:t>3-қосымшаға</w:t>
        </w:r>
      </w:hyperlink>
      <w:r>
        <w:rPr>
          <w:rStyle w:val="s0"/>
          <w:lang w:val="kk-KZ"/>
        </w:rPr>
        <w:t xml:space="preserve"> сәйкес нысан бойынша ұсынған мәліметтері негізінде, нақты орындалған жұмыс уа</w:t>
      </w:r>
      <w:r>
        <w:rPr>
          <w:rStyle w:val="s0"/>
          <w:lang w:val="kk-KZ"/>
        </w:rPr>
        <w:t>қыты</w:t>
      </w:r>
      <w:r>
        <w:rPr>
          <w:rStyle w:val="s0"/>
          <w:lang w:val="kk-KZ"/>
        </w:rPr>
        <w:t xml:space="preserve"> үшін еңбек шартында белгіленген мөлшер негізінде жүргізеді және жастар практикасына қатысушылардың екінші деңгейдегі банктерде ашылған жеке есеп шоттарына ақшалай қаражат аудару арқылы жүзеге асырады.</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5. Жастар практикасын ұйымдастыру туралы есептілікті ұсыну</w:t>
      </w:r>
    </w:p>
    <w:p w:rsidR="00000000" w:rsidRDefault="00D610E7">
      <w:pPr>
        <w:ind w:firstLine="400"/>
        <w:jc w:val="both"/>
      </w:pPr>
      <w:r>
        <w:rPr>
          <w:rStyle w:val="s0"/>
          <w:lang w:val="kk-KZ"/>
        </w:rPr>
        <w:t> </w:t>
      </w:r>
    </w:p>
    <w:p w:rsidR="00000000" w:rsidRDefault="00D610E7">
      <w:pPr>
        <w:jc w:val="both"/>
      </w:pPr>
      <w:r>
        <w:rPr>
          <w:rStyle w:val="s3"/>
          <w:lang w:val="kk-KZ"/>
        </w:rPr>
        <w:t>ҚР</w:t>
      </w:r>
      <w:r>
        <w:rPr>
          <w:rStyle w:val="s3"/>
          <w:lang w:val="kk-KZ"/>
        </w:rPr>
        <w:t xml:space="preserve"> Үкіметінің 2013.30.04. № 434 </w:t>
      </w:r>
      <w:hyperlink r:id="rId17" w:anchor="sub_id=100" w:history="1">
        <w:r>
          <w:rPr>
            <w:rStyle w:val="a3"/>
            <w:i/>
            <w:iCs/>
            <w:lang w:val="kk-KZ"/>
          </w:rPr>
          <w:t>Қаулысымен</w:t>
        </w:r>
      </w:hyperlink>
      <w:r>
        <w:rPr>
          <w:rStyle w:val="s3"/>
          <w:lang w:val="kk-KZ"/>
        </w:rPr>
        <w:t xml:space="preserve"> 16-тармақ өзгертілді (</w:t>
      </w:r>
      <w:hyperlink r:id="rId18" w:anchor="sub_id=1600" w:history="1">
        <w:r>
          <w:rPr>
            <w:rStyle w:val="a3"/>
            <w:i/>
            <w:iCs/>
            <w:lang w:val="kk-KZ"/>
          </w:rPr>
          <w:t>бұр.ред.қара</w:t>
        </w:r>
      </w:hyperlink>
      <w:r>
        <w:rPr>
          <w:rStyle w:val="s3"/>
          <w:lang w:val="kk-KZ"/>
        </w:rPr>
        <w:t>)</w:t>
      </w:r>
    </w:p>
    <w:p w:rsidR="00000000" w:rsidRDefault="00D610E7">
      <w:pPr>
        <w:ind w:firstLine="400"/>
        <w:jc w:val="both"/>
      </w:pPr>
      <w:r>
        <w:rPr>
          <w:rStyle w:val="s0"/>
          <w:lang w:val="kk-KZ"/>
        </w:rPr>
        <w:t>16. Аудандардың (облыстық маңызы бар қалалардың) уәкілетті органдары ай сайын, есепті айдан кейінгі айдың 2-күніне қарай облыстардың уәкілетті органдарына мемлекеттік статистика саласындағы уәкілетті орган бек</w:t>
      </w:r>
      <w:r>
        <w:rPr>
          <w:rStyle w:val="s0"/>
          <w:lang w:val="kk-KZ"/>
        </w:rPr>
        <w:t>іткен нысан бойынша есепті ұсынады және аталған есепте:</w:t>
      </w:r>
    </w:p>
    <w:p w:rsidR="00000000" w:rsidRDefault="00D610E7">
      <w:pPr>
        <w:ind w:firstLine="400"/>
        <w:jc w:val="both"/>
      </w:pPr>
      <w:r>
        <w:rPr>
          <w:rStyle w:val="s0"/>
          <w:lang w:val="kk-KZ"/>
        </w:rPr>
        <w:t>1) жастар практикасы шеңберінде құрылған жұмыс орындарына орналастырылған түлектердің саны туралы;</w:t>
      </w:r>
    </w:p>
    <w:p w:rsidR="00000000" w:rsidRDefault="00D610E7">
      <w:pPr>
        <w:ind w:firstLine="400"/>
        <w:jc w:val="both"/>
      </w:pPr>
      <w:r>
        <w:rPr>
          <w:rStyle w:val="s0"/>
          <w:lang w:val="kk-KZ"/>
        </w:rPr>
        <w:t xml:space="preserve">2) жастар практикасы шеңберінде құрылған жұмыс орындарына орналастырылған адамдар жалақысының орташа </w:t>
      </w:r>
      <w:r>
        <w:rPr>
          <w:rStyle w:val="s0"/>
          <w:lang w:val="kk-KZ"/>
        </w:rPr>
        <w:t>айлық мөлшері туралы мәліметтер қамтылады.</w:t>
      </w:r>
    </w:p>
    <w:p w:rsidR="00000000" w:rsidRDefault="00D610E7">
      <w:pPr>
        <w:jc w:val="both"/>
      </w:pPr>
      <w:r>
        <w:rPr>
          <w:rStyle w:val="s3"/>
          <w:lang w:val="kk-KZ"/>
        </w:rPr>
        <w:t>ҚР</w:t>
      </w:r>
      <w:r>
        <w:rPr>
          <w:rStyle w:val="s3"/>
          <w:lang w:val="kk-KZ"/>
        </w:rPr>
        <w:t xml:space="preserve"> Үкіметінің 2013.30.04. № 434 </w:t>
      </w:r>
      <w:hyperlink r:id="rId19" w:anchor="sub_id=100" w:history="1">
        <w:r>
          <w:rPr>
            <w:rStyle w:val="a3"/>
            <w:i/>
            <w:iCs/>
            <w:lang w:val="kk-KZ"/>
          </w:rPr>
          <w:t>Қаулысымен</w:t>
        </w:r>
      </w:hyperlink>
      <w:r>
        <w:rPr>
          <w:rStyle w:val="s3"/>
          <w:lang w:val="kk-KZ"/>
        </w:rPr>
        <w:t xml:space="preserve"> 17-тармақ жаңа редакцияда (</w:t>
      </w:r>
      <w:hyperlink r:id="rId20" w:anchor="sub_id=1700" w:history="1">
        <w:r>
          <w:rPr>
            <w:rStyle w:val="a3"/>
            <w:i/>
            <w:iCs/>
            <w:lang w:val="kk-KZ"/>
          </w:rPr>
          <w:t>бұр.ред.қара</w:t>
        </w:r>
      </w:hyperlink>
      <w:r>
        <w:rPr>
          <w:rStyle w:val="s3"/>
          <w:lang w:val="kk-KZ"/>
        </w:rPr>
        <w:t>)</w:t>
      </w:r>
    </w:p>
    <w:p w:rsidR="00000000" w:rsidRDefault="00D610E7">
      <w:pPr>
        <w:ind w:firstLine="400"/>
        <w:jc w:val="both"/>
      </w:pPr>
      <w:r>
        <w:rPr>
          <w:rStyle w:val="s0"/>
          <w:lang w:val="kk-KZ"/>
        </w:rPr>
        <w:t>17. Облыстардың (республикалық маңызы бар қаланың, астананың) уәкілетті органдары ай сайын, есепті айдан кейінгі айдың 4-күніне қарай орталық атқарушы органға өңір бойынша мемлекеттік статистика саласындағы уәкілетті орган</w:t>
      </w:r>
      <w:r>
        <w:rPr>
          <w:rStyle w:val="s0"/>
          <w:lang w:val="kk-KZ"/>
        </w:rPr>
        <w:t xml:space="preserve"> бекіткен нысан бойынша тиісті жиынтық есепті ұсынады.</w:t>
      </w:r>
    </w:p>
    <w:p w:rsidR="00000000" w:rsidRDefault="00D610E7">
      <w:pPr>
        <w:ind w:firstLine="400"/>
        <w:jc w:val="both"/>
      </w:pPr>
      <w:r>
        <w:rPr>
          <w:rStyle w:val="s0"/>
          <w:lang w:val="kk-KZ"/>
        </w:rPr>
        <w:t> </w:t>
      </w:r>
    </w:p>
    <w:p w:rsidR="00000000" w:rsidRDefault="00D610E7">
      <w:pPr>
        <w:jc w:val="both"/>
      </w:pPr>
      <w:bookmarkStart w:id="1" w:name="SUB1"/>
      <w:bookmarkEnd w:id="1"/>
      <w:r>
        <w:rPr>
          <w:rStyle w:val="s3"/>
          <w:lang w:val="kk-KZ"/>
        </w:rPr>
        <w:t>ҚР</w:t>
      </w:r>
      <w:r>
        <w:rPr>
          <w:rStyle w:val="s3"/>
          <w:lang w:val="kk-KZ"/>
        </w:rPr>
        <w:t xml:space="preserve"> Үкіметінің 2013.30.04. № 434 </w:t>
      </w:r>
      <w:hyperlink r:id="rId21" w:anchor="sub_id=100" w:history="1">
        <w:r>
          <w:rPr>
            <w:rStyle w:val="a3"/>
            <w:i/>
            <w:iCs/>
            <w:lang w:val="kk-KZ"/>
          </w:rPr>
          <w:t>Қаулысымен</w:t>
        </w:r>
      </w:hyperlink>
      <w:r>
        <w:rPr>
          <w:rStyle w:val="s3"/>
          <w:lang w:val="kk-KZ"/>
        </w:rPr>
        <w:t xml:space="preserve"> 1-қосымша жаңа редакцияда (</w:t>
      </w:r>
      <w:hyperlink r:id="rId22" w:anchor="sub_id=1" w:history="1">
        <w:r>
          <w:rPr>
            <w:rStyle w:val="a3"/>
            <w:i/>
            <w:iCs/>
            <w:lang w:val="kk-KZ"/>
          </w:rPr>
          <w:t>бұр.ред.қара</w:t>
        </w:r>
      </w:hyperlink>
      <w:r>
        <w:rPr>
          <w:rStyle w:val="s3"/>
          <w:lang w:val="kk-KZ"/>
        </w:rPr>
        <w:t>)</w:t>
      </w:r>
    </w:p>
    <w:p w:rsidR="00000000" w:rsidRDefault="00D610E7">
      <w:pPr>
        <w:ind w:firstLine="400"/>
        <w:jc w:val="right"/>
      </w:pPr>
      <w:r>
        <w:rPr>
          <w:rStyle w:val="s0"/>
          <w:lang w:val="kk-KZ"/>
        </w:rPr>
        <w:t>Жастар практикасын</w:t>
      </w:r>
    </w:p>
    <w:p w:rsidR="00000000" w:rsidRDefault="00D610E7">
      <w:pPr>
        <w:ind w:firstLine="400"/>
        <w:jc w:val="right"/>
      </w:pPr>
      <w:r>
        <w:rPr>
          <w:rStyle w:val="s0"/>
          <w:lang w:val="kk-KZ"/>
        </w:rPr>
        <w:t>ұйымдастыру</w:t>
      </w:r>
      <w:r>
        <w:rPr>
          <w:rStyle w:val="s0"/>
          <w:lang w:val="kk-KZ"/>
        </w:rPr>
        <w:t xml:space="preserve"> және</w:t>
      </w:r>
    </w:p>
    <w:p w:rsidR="00000000" w:rsidRDefault="00D610E7">
      <w:pPr>
        <w:ind w:firstLine="400"/>
        <w:jc w:val="right"/>
      </w:pPr>
      <w:r>
        <w:rPr>
          <w:rStyle w:val="s0"/>
          <w:lang w:val="kk-KZ"/>
        </w:rPr>
        <w:t>қаржыландыру</w:t>
      </w:r>
      <w:r>
        <w:rPr>
          <w:rStyle w:val="s0"/>
          <w:lang w:val="kk-KZ"/>
        </w:rPr>
        <w:t xml:space="preserve"> </w:t>
      </w:r>
      <w:hyperlink w:anchor="sub0" w:history="1">
        <w:r>
          <w:rPr>
            <w:rStyle w:val="a3"/>
            <w:lang w:val="kk-KZ"/>
          </w:rPr>
          <w:t>қағидасына</w:t>
        </w:r>
      </w:hyperlink>
    </w:p>
    <w:p w:rsidR="00000000" w:rsidRDefault="00D610E7">
      <w:pPr>
        <w:ind w:firstLine="400"/>
        <w:jc w:val="right"/>
      </w:pPr>
      <w:r>
        <w:rPr>
          <w:rStyle w:val="s0"/>
          <w:lang w:val="kk-KZ"/>
        </w:rPr>
        <w:t>1-қосымша</w:t>
      </w:r>
    </w:p>
    <w:p w:rsidR="00000000" w:rsidRDefault="00D610E7">
      <w:pPr>
        <w:ind w:firstLine="400"/>
        <w:jc w:val="right"/>
      </w:pPr>
      <w:r>
        <w:rPr>
          <w:rStyle w:val="s0"/>
          <w:lang w:val="kk-KZ"/>
        </w:rPr>
        <w:t> </w:t>
      </w:r>
    </w:p>
    <w:p w:rsidR="00000000" w:rsidRDefault="00D610E7">
      <w:pPr>
        <w:ind w:firstLine="400"/>
        <w:jc w:val="right"/>
      </w:pPr>
      <w:r>
        <w:rPr>
          <w:rStyle w:val="s0"/>
          <w:lang w:val="kk-KZ"/>
        </w:rPr>
        <w:t>_________________ ауданының,</w:t>
      </w:r>
    </w:p>
    <w:p w:rsidR="00000000" w:rsidRDefault="00D610E7">
      <w:pPr>
        <w:ind w:firstLine="400"/>
        <w:jc w:val="right"/>
      </w:pPr>
      <w:r>
        <w:rPr>
          <w:rStyle w:val="s0"/>
          <w:lang w:val="kk-KZ"/>
        </w:rPr>
        <w:t>қаласының</w:t>
      </w:r>
      <w:r>
        <w:rPr>
          <w:rStyle w:val="s0"/>
          <w:lang w:val="kk-KZ"/>
        </w:rPr>
        <w:t xml:space="preserve"> уәкiлеттi органына</w:t>
      </w:r>
    </w:p>
    <w:p w:rsidR="00000000" w:rsidRDefault="00D610E7">
      <w:pPr>
        <w:ind w:firstLine="400"/>
        <w:jc w:val="right"/>
      </w:pPr>
      <w:r>
        <w:rPr>
          <w:rStyle w:val="s0"/>
          <w:lang w:val="kk-KZ"/>
        </w:rPr>
        <w:t>______</w:t>
      </w:r>
      <w:r>
        <w:rPr>
          <w:rStyle w:val="s0"/>
          <w:lang w:val="kk-KZ"/>
        </w:rPr>
        <w:t>______________________</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Өт</w:t>
      </w:r>
      <w:r>
        <w:rPr>
          <w:rStyle w:val="s1"/>
          <w:lang w:val="kk-KZ"/>
        </w:rPr>
        <w:t>iнiм</w:t>
      </w:r>
    </w:p>
    <w:p w:rsidR="00000000" w:rsidRDefault="00D610E7">
      <w:pPr>
        <w:ind w:firstLine="400"/>
        <w:jc w:val="both"/>
      </w:pPr>
      <w:r>
        <w:rPr>
          <w:rStyle w:val="s0"/>
          <w:lang w:val="kk-KZ"/>
        </w:rPr>
        <w:t> </w:t>
      </w:r>
    </w:p>
    <w:p w:rsidR="00000000" w:rsidRDefault="00D610E7">
      <w:pPr>
        <w:ind w:firstLine="400"/>
        <w:jc w:val="both"/>
      </w:pPr>
      <w:r>
        <w:rPr>
          <w:rStyle w:val="s0"/>
          <w:lang w:val="kk-KZ"/>
        </w:rPr>
        <w:t>_________________________________________________________________________________________________________</w:t>
      </w:r>
    </w:p>
    <w:p w:rsidR="00000000" w:rsidRDefault="00D610E7">
      <w:pPr>
        <w:ind w:firstLine="1800"/>
        <w:jc w:val="both"/>
      </w:pPr>
      <w:r>
        <w:rPr>
          <w:rStyle w:val="s0"/>
          <w:lang w:val="kk-KZ"/>
        </w:rPr>
        <w:t>(жұмыс берушiнiң толық атауы, мекенжайы, БСН (ЖСН), байланыс жасайтын адамдары мен телефондары)</w:t>
      </w:r>
    </w:p>
    <w:p w:rsidR="00000000" w:rsidRDefault="00D610E7">
      <w:pPr>
        <w:ind w:firstLine="400"/>
        <w:jc w:val="both"/>
      </w:pPr>
      <w:r>
        <w:rPr>
          <w:rStyle w:val="s0"/>
          <w:lang w:val="kk-KZ"/>
        </w:rPr>
        <w:t>жастар практикасын</w:t>
      </w:r>
      <w:r>
        <w:rPr>
          <w:rStyle w:val="s0"/>
          <w:lang w:val="kk-KZ"/>
        </w:rPr>
        <w:t>ан өту үшін жұмыс орындарын ұйымдастыратын жұмыс берушiлер тiзбесiне қосуды сұрайды.</w:t>
      </w:r>
    </w:p>
    <w:p w:rsidR="00000000" w:rsidRDefault="00D610E7">
      <w:pPr>
        <w:ind w:firstLine="400"/>
        <w:jc w:val="both"/>
      </w:pPr>
      <w:r>
        <w:rPr>
          <w:rStyle w:val="s0"/>
          <w:lang w:val="kk-KZ"/>
        </w:rPr>
        <w:t>Мәселе оң шешiмiн тапқан жағдайда азаматтарға тiзбеге сәйкес мынадай жұмыс орындары ұсынылатын болады:</w:t>
      </w:r>
    </w:p>
    <w:p w:rsidR="00000000" w:rsidRDefault="00D610E7">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523"/>
        <w:gridCol w:w="2186"/>
        <w:gridCol w:w="2078"/>
        <w:gridCol w:w="2247"/>
        <w:gridCol w:w="2537"/>
      </w:tblGrid>
      <w:tr w:rsidR="00000000">
        <w:tc>
          <w:tcPr>
            <w:tcW w:w="1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Р/с</w:t>
            </w:r>
          </w:p>
          <w:p w:rsidR="00000000" w:rsidRDefault="00D610E7">
            <w:pPr>
              <w:jc w:val="center"/>
            </w:pPr>
            <w:r>
              <w:rPr>
                <w:rStyle w:val="s0"/>
              </w:rPr>
              <w:t>№</w:t>
            </w:r>
          </w:p>
        </w:tc>
        <w:tc>
          <w:tcPr>
            <w:tcW w:w="7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Кәсібі (мамандығы)</w:t>
            </w:r>
          </w:p>
        </w:tc>
        <w:tc>
          <w:tcPr>
            <w:tcW w:w="7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Талап етілетін білім деңгейі</w:t>
            </w:r>
          </w:p>
        </w:tc>
        <w:tc>
          <w:tcPr>
            <w:tcW w:w="7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Жұмыс орындарының жоспарланған саны</w:t>
            </w:r>
          </w:p>
        </w:tc>
        <w:tc>
          <w:tcPr>
            <w:tcW w:w="8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Жастар практикасының жоспарлы ұзақтығы (айлар)</w:t>
            </w:r>
          </w:p>
        </w:tc>
      </w:tr>
      <w:tr w:rsidR="00000000">
        <w:tc>
          <w:tcPr>
            <w:tcW w:w="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r>
      <w:tr w:rsidR="00000000">
        <w:tc>
          <w:tcPr>
            <w:tcW w:w="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r>
      <w:tr w:rsidR="00000000">
        <w:tc>
          <w:tcPr>
            <w:tcW w:w="1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r>
    </w:tbl>
    <w:p w:rsidR="00000000" w:rsidRDefault="00D610E7">
      <w:pPr>
        <w:ind w:firstLine="400"/>
        <w:jc w:val="both"/>
      </w:pPr>
      <w:r>
        <w:rPr>
          <w:rStyle w:val="s0"/>
        </w:rPr>
        <w:t> </w:t>
      </w:r>
    </w:p>
    <w:p w:rsidR="00000000" w:rsidRDefault="00D610E7">
      <w:pPr>
        <w:ind w:firstLine="400"/>
        <w:jc w:val="both"/>
      </w:pPr>
      <w:r>
        <w:rPr>
          <w:rStyle w:val="s0"/>
          <w:lang w:val="kk-KZ"/>
        </w:rPr>
        <w:t>Қосымша</w:t>
      </w:r>
      <w:r>
        <w:rPr>
          <w:rStyle w:val="s0"/>
          <w:lang w:val="kk-KZ"/>
        </w:rPr>
        <w:t>:</w:t>
      </w:r>
    </w:p>
    <w:p w:rsidR="00000000" w:rsidRDefault="00D610E7">
      <w:pPr>
        <w:ind w:firstLine="400"/>
        <w:jc w:val="both"/>
      </w:pPr>
      <w:r>
        <w:rPr>
          <w:rStyle w:val="s0"/>
          <w:lang w:val="kk-KZ"/>
        </w:rPr>
        <w:t>1. Заңды тұлғаны мемлекеттiк тiркеу (қайта тіркеу) туралы анықтама немесе куәліктің көшірмесі.</w:t>
      </w:r>
    </w:p>
    <w:p w:rsidR="00000000" w:rsidRDefault="00D610E7">
      <w:pPr>
        <w:ind w:firstLine="400"/>
        <w:jc w:val="both"/>
      </w:pPr>
      <w:r>
        <w:rPr>
          <w:rStyle w:val="s0"/>
          <w:lang w:val="kk-KZ"/>
        </w:rPr>
        <w:t>2. Ұйым жарғысының немесе құрылтай шартының көшiрмесi.</w:t>
      </w:r>
    </w:p>
    <w:p w:rsidR="00000000" w:rsidRDefault="00D610E7">
      <w:pPr>
        <w:ind w:firstLine="400"/>
        <w:jc w:val="both"/>
      </w:pPr>
      <w:r>
        <w:rPr>
          <w:rStyle w:val="s0"/>
          <w:lang w:val="kk-KZ"/>
        </w:rPr>
        <w:t> </w:t>
      </w:r>
    </w:p>
    <w:p w:rsidR="00000000" w:rsidRDefault="00D610E7">
      <w:pPr>
        <w:ind w:firstLine="400"/>
        <w:jc w:val="both"/>
      </w:pPr>
      <w:r>
        <w:rPr>
          <w:rStyle w:val="s0"/>
          <w:lang w:val="kk-KZ"/>
        </w:rPr>
        <w:t>Басшы                                                      Күнi</w:t>
      </w:r>
    </w:p>
    <w:p w:rsidR="00000000" w:rsidRDefault="00D610E7">
      <w:pPr>
        <w:ind w:firstLine="400"/>
        <w:jc w:val="both"/>
      </w:pPr>
      <w:r>
        <w:rPr>
          <w:rStyle w:val="s0"/>
          <w:lang w:val="kk-KZ"/>
        </w:rPr>
        <w:t> </w:t>
      </w:r>
    </w:p>
    <w:p w:rsidR="00000000" w:rsidRDefault="00D610E7">
      <w:pPr>
        <w:ind w:firstLine="400"/>
        <w:jc w:val="both"/>
      </w:pPr>
      <w:r>
        <w:rPr>
          <w:rStyle w:val="s0"/>
          <w:lang w:val="kk-KZ"/>
        </w:rPr>
        <w:t>М.О.</w:t>
      </w:r>
    </w:p>
    <w:p w:rsidR="00000000" w:rsidRDefault="00D610E7">
      <w:pPr>
        <w:ind w:firstLine="400"/>
        <w:jc w:val="both"/>
      </w:pPr>
      <w:r>
        <w:rPr>
          <w:lang w:val="kk-KZ"/>
        </w:rPr>
        <w:t> </w:t>
      </w:r>
    </w:p>
    <w:p w:rsidR="00000000" w:rsidRDefault="00D610E7">
      <w:pPr>
        <w:jc w:val="both"/>
      </w:pPr>
      <w:bookmarkStart w:id="2" w:name="SUB2"/>
      <w:bookmarkEnd w:id="2"/>
      <w:r>
        <w:rPr>
          <w:rStyle w:val="s3"/>
          <w:lang w:val="kk-KZ"/>
        </w:rPr>
        <w:t>ҚР</w:t>
      </w:r>
      <w:r>
        <w:rPr>
          <w:rStyle w:val="s3"/>
          <w:lang w:val="kk-KZ"/>
        </w:rPr>
        <w:t xml:space="preserve"> Үкіметінің 2013.18.10. № 1115 </w:t>
      </w:r>
      <w:hyperlink r:id="rId23" w:anchor="sub_id=100" w:history="1">
        <w:r>
          <w:rPr>
            <w:rStyle w:val="a3"/>
            <w:i/>
            <w:iCs/>
            <w:lang w:val="kk-KZ"/>
          </w:rPr>
          <w:t>Қаулысымен</w:t>
        </w:r>
      </w:hyperlink>
      <w:r>
        <w:rPr>
          <w:rStyle w:val="s3"/>
          <w:lang w:val="kk-KZ"/>
        </w:rPr>
        <w:t xml:space="preserve"> </w:t>
      </w:r>
      <w:r>
        <w:rPr>
          <w:rStyle w:val="s3"/>
          <w:lang w:val="kk-KZ"/>
        </w:rPr>
        <w:t>2-қосымша өзгертілді (</w:t>
      </w:r>
      <w:hyperlink r:id="rId24" w:anchor="sub_id=2" w:history="1">
        <w:r>
          <w:rPr>
            <w:rStyle w:val="a3"/>
            <w:i/>
            <w:iCs/>
            <w:lang w:val="kk-KZ"/>
          </w:rPr>
          <w:t>бұр.ред.қара</w:t>
        </w:r>
      </w:hyperlink>
      <w:r>
        <w:rPr>
          <w:rStyle w:val="s3"/>
          <w:lang w:val="kk-KZ"/>
        </w:rPr>
        <w:t>)</w:t>
      </w:r>
    </w:p>
    <w:p w:rsidR="00000000" w:rsidRDefault="00D610E7">
      <w:pPr>
        <w:ind w:firstLine="400"/>
        <w:jc w:val="right"/>
      </w:pPr>
      <w:r>
        <w:rPr>
          <w:rStyle w:val="s0"/>
          <w:lang w:val="kk-KZ"/>
        </w:rPr>
        <w:t>Жастар практикасын</w:t>
      </w:r>
    </w:p>
    <w:p w:rsidR="00000000" w:rsidRDefault="00D610E7">
      <w:pPr>
        <w:ind w:firstLine="400"/>
        <w:jc w:val="right"/>
      </w:pPr>
      <w:r>
        <w:rPr>
          <w:rStyle w:val="s0"/>
          <w:lang w:val="kk-KZ"/>
        </w:rPr>
        <w:t>ұйымдастыру</w:t>
      </w:r>
      <w:r>
        <w:rPr>
          <w:rStyle w:val="s0"/>
          <w:lang w:val="kk-KZ"/>
        </w:rPr>
        <w:t xml:space="preserve"> және</w:t>
      </w:r>
    </w:p>
    <w:p w:rsidR="00000000" w:rsidRDefault="00D610E7">
      <w:pPr>
        <w:ind w:firstLine="400"/>
        <w:jc w:val="right"/>
      </w:pPr>
      <w:r>
        <w:rPr>
          <w:rStyle w:val="s0"/>
          <w:lang w:val="kk-KZ"/>
        </w:rPr>
        <w:t>қаржыландыру</w:t>
      </w:r>
      <w:r>
        <w:rPr>
          <w:rStyle w:val="s0"/>
          <w:lang w:val="kk-KZ"/>
        </w:rPr>
        <w:t xml:space="preserve"> </w:t>
      </w:r>
      <w:hyperlink w:anchor="sub0" w:history="1">
        <w:r>
          <w:rPr>
            <w:rStyle w:val="a3"/>
            <w:lang w:val="kk-KZ"/>
          </w:rPr>
          <w:t>қағидасына</w:t>
        </w:r>
      </w:hyperlink>
    </w:p>
    <w:p w:rsidR="00000000" w:rsidRDefault="00D610E7">
      <w:pPr>
        <w:ind w:firstLine="400"/>
        <w:jc w:val="right"/>
      </w:pPr>
      <w:r>
        <w:rPr>
          <w:rStyle w:val="s0"/>
          <w:lang w:val="kk-KZ"/>
        </w:rPr>
        <w:t>2-қосымша</w:t>
      </w:r>
    </w:p>
    <w:p w:rsidR="00000000" w:rsidRDefault="00D610E7">
      <w:pPr>
        <w:jc w:val="center"/>
      </w:pPr>
      <w:r>
        <w:rPr>
          <w:rStyle w:val="s0"/>
          <w:lang w:val="kk-KZ"/>
        </w:rPr>
        <w:t> </w:t>
      </w:r>
    </w:p>
    <w:p w:rsidR="00000000" w:rsidRDefault="00D610E7">
      <w:pPr>
        <w:jc w:val="center"/>
      </w:pPr>
      <w:r>
        <w:rPr>
          <w:rStyle w:val="s0"/>
          <w:lang w:val="kk-KZ"/>
        </w:rPr>
        <w:t> </w:t>
      </w:r>
    </w:p>
    <w:p w:rsidR="00000000" w:rsidRDefault="00D610E7">
      <w:pPr>
        <w:jc w:val="center"/>
      </w:pPr>
      <w:r>
        <w:rPr>
          <w:rStyle w:val="s0"/>
          <w:lang w:val="kk-KZ"/>
        </w:rPr>
        <w:t>Жұмыссыз азаматтарға арналған жастар пра</w:t>
      </w:r>
      <w:r>
        <w:rPr>
          <w:rStyle w:val="s0"/>
          <w:lang w:val="kk-KZ"/>
        </w:rPr>
        <w:t>ктикасын қаржыландыру туралы</w:t>
      </w:r>
    </w:p>
    <w:p w:rsidR="00000000" w:rsidRDefault="00D610E7">
      <w:pPr>
        <w:jc w:val="center"/>
      </w:pPr>
      <w:r>
        <w:rPr>
          <w:rStyle w:val="s1"/>
        </w:rPr>
        <w:t>№ _____ шарт</w:t>
      </w:r>
    </w:p>
    <w:p w:rsidR="00000000" w:rsidRDefault="00D610E7">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D610E7">
            <w:pPr>
              <w:ind w:firstLine="400"/>
              <w:jc w:val="both"/>
            </w:pPr>
            <w:r>
              <w:rPr>
                <w:rStyle w:val="s0"/>
              </w:rPr>
              <w:t>____________ с. (қ.)</w:t>
            </w:r>
          </w:p>
        </w:tc>
        <w:tc>
          <w:tcPr>
            <w:tcW w:w="2500" w:type="pct"/>
            <w:tcMar>
              <w:top w:w="0" w:type="dxa"/>
              <w:left w:w="108" w:type="dxa"/>
              <w:bottom w:w="0" w:type="dxa"/>
              <w:right w:w="108" w:type="dxa"/>
            </w:tcMar>
            <w:hideMark/>
          </w:tcPr>
          <w:p w:rsidR="00000000" w:rsidRDefault="00D610E7">
            <w:pPr>
              <w:jc w:val="right"/>
            </w:pPr>
            <w:r>
              <w:rPr>
                <w:rStyle w:val="s0"/>
              </w:rPr>
              <w:t>201__ жылғы «___»_________</w:t>
            </w:r>
          </w:p>
        </w:tc>
      </w:tr>
    </w:tbl>
    <w:p w:rsidR="00000000" w:rsidRDefault="00D610E7">
      <w:pPr>
        <w:ind w:firstLine="400"/>
        <w:jc w:val="both"/>
      </w:pPr>
      <w:r>
        <w:rPr>
          <w:rStyle w:val="s0"/>
        </w:rPr>
        <w:t> </w:t>
      </w:r>
    </w:p>
    <w:p w:rsidR="00000000" w:rsidRDefault="00D610E7">
      <w:pPr>
        <w:ind w:firstLine="400"/>
        <w:jc w:val="both"/>
      </w:pPr>
      <w:r>
        <w:rPr>
          <w:lang w:val="kk-KZ"/>
        </w:rPr>
        <w:t xml:space="preserve">Бұдан әрі Тапсырыс </w:t>
      </w:r>
      <w:r>
        <w:rPr>
          <w:rStyle w:val="s0"/>
          <w:lang w:val="kk-KZ"/>
        </w:rPr>
        <w:t>беруші деп аталатын ________________________ ауданының (қаласының) уәкілетті органының (халықты жұмыспен қамту орталығының) атынан бастығы (директоры) _____________________________________________________________________________,</w:t>
      </w:r>
    </w:p>
    <w:p w:rsidR="00000000" w:rsidRDefault="00D610E7">
      <w:pPr>
        <w:ind w:firstLine="7560"/>
        <w:jc w:val="both"/>
      </w:pPr>
      <w:r>
        <w:rPr>
          <w:rStyle w:val="s0"/>
          <w:lang w:val="kk-KZ"/>
        </w:rPr>
        <w:t>(Т.А.Ә.)</w:t>
      </w:r>
    </w:p>
    <w:p w:rsidR="00000000" w:rsidRDefault="00D610E7">
      <w:pPr>
        <w:ind w:firstLine="400"/>
        <w:jc w:val="both"/>
      </w:pPr>
      <w:r>
        <w:rPr>
          <w:rStyle w:val="s0"/>
          <w:lang w:val="kk-KZ"/>
        </w:rPr>
        <w:t>және ____________</w:t>
      </w:r>
      <w:r>
        <w:rPr>
          <w:rStyle w:val="s0"/>
          <w:lang w:val="kk-KZ"/>
        </w:rPr>
        <w:t>________________________________________________________________________________________________атынан</w:t>
      </w:r>
    </w:p>
    <w:p w:rsidR="00000000" w:rsidRDefault="00D610E7">
      <w:pPr>
        <w:ind w:firstLine="400"/>
        <w:jc w:val="center"/>
      </w:pPr>
      <w:r>
        <w:rPr>
          <w:rStyle w:val="s0"/>
          <w:lang w:val="kk-KZ"/>
        </w:rPr>
        <w:t>(жұмыс берушінің атауы)</w:t>
      </w:r>
    </w:p>
    <w:p w:rsidR="00000000" w:rsidRDefault="00D610E7">
      <w:pPr>
        <w:ind w:firstLine="400"/>
        <w:jc w:val="both"/>
      </w:pPr>
      <w:r>
        <w:rPr>
          <w:rStyle w:val="s0"/>
          <w:lang w:val="kk-KZ"/>
        </w:rPr>
        <w:t>_______________________________________________________________________________________________________________________</w:t>
      </w:r>
    </w:p>
    <w:p w:rsidR="00000000" w:rsidRDefault="00D610E7">
      <w:pPr>
        <w:ind w:firstLine="400"/>
        <w:jc w:val="center"/>
      </w:pPr>
      <w:r>
        <w:rPr>
          <w:rStyle w:val="s0"/>
          <w:lang w:val="kk-KZ"/>
        </w:rPr>
        <w:t>(басшының</w:t>
      </w:r>
      <w:r>
        <w:rPr>
          <w:rStyle w:val="s0"/>
          <w:lang w:val="kk-KZ"/>
        </w:rPr>
        <w:t xml:space="preserve"> Т.А.Ә., лауазымы)</w:t>
      </w:r>
    </w:p>
    <w:p w:rsidR="00000000" w:rsidRDefault="00D610E7">
      <w:pPr>
        <w:ind w:firstLine="400"/>
        <w:jc w:val="both"/>
      </w:pPr>
      <w:r>
        <w:rPr>
          <w:rStyle w:val="s0"/>
          <w:lang w:val="kk-KZ"/>
        </w:rPr>
        <w:t>(бұдан әрі - Жұмыс беруші) «Халықты жұмыспен қамту туралы» Қазақстан Республикасының </w:t>
      </w:r>
      <w:hyperlink r:id="rId25" w:history="1">
        <w:r>
          <w:rPr>
            <w:rStyle w:val="a3"/>
            <w:lang w:val="kk-KZ"/>
          </w:rPr>
          <w:t>Заңына</w:t>
        </w:r>
      </w:hyperlink>
      <w:r>
        <w:rPr>
          <w:rStyle w:val="s0"/>
          <w:lang w:val="kk-KZ"/>
        </w:rPr>
        <w:t xml:space="preserve"> сәйкес және __________________________ ауданы (қаласы) әкімдігінің 201__ жылғы «</w:t>
      </w:r>
      <w:r>
        <w:rPr>
          <w:rStyle w:val="s0"/>
          <w:lang w:val="kk-KZ"/>
        </w:rPr>
        <w:t>__» _______ №_____ қаулысының негізінде төмендегі туралы осы келісімді жасады:</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1. Келісім мәні</w:t>
      </w:r>
    </w:p>
    <w:p w:rsidR="00000000" w:rsidRDefault="00D610E7">
      <w:pPr>
        <w:ind w:firstLine="400"/>
        <w:jc w:val="both"/>
      </w:pPr>
      <w:r>
        <w:rPr>
          <w:rStyle w:val="s0"/>
          <w:lang w:val="kk-KZ"/>
        </w:rPr>
        <w:t> </w:t>
      </w:r>
    </w:p>
    <w:p w:rsidR="00000000" w:rsidRDefault="00D610E7">
      <w:pPr>
        <w:ind w:firstLine="400"/>
        <w:jc w:val="both"/>
      </w:pPr>
      <w:r>
        <w:rPr>
          <w:rStyle w:val="s0"/>
          <w:lang w:val="kk-KZ"/>
        </w:rPr>
        <w:t xml:space="preserve">1. Бастауыш, орта, ортадан кейінгі және жоғары кәсіптік білім беру ұйымдары түлектерінің қатарындағы жұмыссыз азаматтар үшін оларды  </w:t>
      </w:r>
      <w:r>
        <w:rPr>
          <w:rStyle w:val="s0"/>
          <w:lang w:val="kk-KZ"/>
        </w:rPr>
        <w:t>алған кәсібі (мамандығы) бойынша бастапқы жұмыс тәжірибесін алуы мақсатында жастар практикасын қаржыландыру.</w:t>
      </w:r>
    </w:p>
    <w:p w:rsidR="00000000" w:rsidRDefault="00D610E7">
      <w:pPr>
        <w:ind w:firstLine="400"/>
        <w:jc w:val="both"/>
      </w:pPr>
      <w:r>
        <w:rPr>
          <w:rStyle w:val="s0"/>
          <w:lang w:val="kk-KZ"/>
        </w:rPr>
        <w:t>2. Шарт сомасы _________________________________________________________________________________________________________</w:t>
      </w:r>
    </w:p>
    <w:p w:rsidR="00000000" w:rsidRDefault="00D610E7">
      <w:pPr>
        <w:ind w:firstLine="400"/>
        <w:jc w:val="center"/>
      </w:pPr>
      <w:r>
        <w:rPr>
          <w:rStyle w:val="s0"/>
          <w:lang w:val="kk-KZ"/>
        </w:rPr>
        <w:t>(жазбаша)</w:t>
      </w:r>
    </w:p>
    <w:p w:rsidR="00000000" w:rsidRDefault="00D610E7">
      <w:pPr>
        <w:ind w:firstLine="400"/>
        <w:jc w:val="both"/>
      </w:pPr>
      <w:r>
        <w:rPr>
          <w:rStyle w:val="s0"/>
          <w:lang w:val="kk-KZ"/>
        </w:rPr>
        <w:t>мың теңгені құра</w:t>
      </w:r>
      <w:r>
        <w:rPr>
          <w:rStyle w:val="s0"/>
          <w:lang w:val="kk-KZ"/>
        </w:rPr>
        <w:t>йды.</w:t>
      </w:r>
    </w:p>
    <w:p w:rsidR="00000000" w:rsidRDefault="00D610E7">
      <w:pPr>
        <w:ind w:firstLine="400"/>
        <w:jc w:val="both"/>
      </w:pPr>
      <w:r>
        <w:rPr>
          <w:rStyle w:val="s0"/>
          <w:lang w:val="kk-KZ"/>
        </w:rPr>
        <w:t> </w:t>
      </w:r>
    </w:p>
    <w:p w:rsidR="00000000" w:rsidRDefault="00D610E7">
      <w:pPr>
        <w:jc w:val="center"/>
      </w:pPr>
      <w:r>
        <w:rPr>
          <w:rStyle w:val="s1"/>
          <w:lang w:val="kk-KZ"/>
        </w:rPr>
        <w:t> </w:t>
      </w:r>
    </w:p>
    <w:p w:rsidR="00000000" w:rsidRDefault="00D610E7">
      <w:pPr>
        <w:jc w:val="center"/>
      </w:pPr>
      <w:r>
        <w:rPr>
          <w:rStyle w:val="s1"/>
          <w:lang w:val="kk-KZ"/>
        </w:rPr>
        <w:t>2. Тараптардың құқықтары мен міндеттері</w:t>
      </w:r>
    </w:p>
    <w:p w:rsidR="00000000" w:rsidRDefault="00D610E7">
      <w:pPr>
        <w:jc w:val="center"/>
      </w:pPr>
      <w:r>
        <w:rPr>
          <w:rStyle w:val="s1"/>
          <w:lang w:val="kk-KZ"/>
        </w:rPr>
        <w:t> </w:t>
      </w:r>
    </w:p>
    <w:p w:rsidR="00000000" w:rsidRDefault="00D610E7">
      <w:pPr>
        <w:ind w:firstLine="400"/>
        <w:jc w:val="both"/>
      </w:pPr>
      <w:r>
        <w:rPr>
          <w:rStyle w:val="s0"/>
          <w:lang w:val="kk-KZ"/>
        </w:rPr>
        <w:t>3. Тапсырыс беруші:</w:t>
      </w:r>
    </w:p>
    <w:p w:rsidR="00000000" w:rsidRDefault="00D610E7">
      <w:pPr>
        <w:ind w:firstLine="400"/>
        <w:jc w:val="both"/>
      </w:pPr>
      <w:r>
        <w:rPr>
          <w:rStyle w:val="s0"/>
          <w:lang w:val="kk-KZ"/>
        </w:rPr>
        <w:t>1) жұмыссыздарды олардың келісімімен Жұмыс берушіге жастар практикасынан өтуге_______________________________адамды жіберуге;</w:t>
      </w:r>
    </w:p>
    <w:p w:rsidR="00000000" w:rsidRDefault="00D610E7">
      <w:pPr>
        <w:ind w:firstLine="9900"/>
        <w:jc w:val="both"/>
      </w:pPr>
      <w:r>
        <w:rPr>
          <w:rStyle w:val="s0"/>
          <w:lang w:val="kk-KZ"/>
        </w:rPr>
        <w:t>(саны жазбаша)</w:t>
      </w:r>
    </w:p>
    <w:p w:rsidR="00000000" w:rsidRDefault="00D610E7">
      <w:pPr>
        <w:ind w:firstLine="400"/>
        <w:jc w:val="both"/>
      </w:pPr>
      <w:r>
        <w:rPr>
          <w:rStyle w:val="s0"/>
          <w:lang w:val="kk-KZ"/>
        </w:rPr>
        <w:t>2) жастар практикасына қатысушыларға жұмыс берушілердің ұсынған мәліметтеріне сәйкес міндетті зейнетақы жарналары мен жеке табыс салығын шегере отырып, толық жұмыс істеген айы үшін нақты орындаған жұмыс уақытына _______________________ теңге есебімен жалақ</w:t>
      </w:r>
      <w:r>
        <w:rPr>
          <w:rStyle w:val="s0"/>
          <w:lang w:val="kk-KZ"/>
        </w:rPr>
        <w:t>ы</w:t>
      </w:r>
    </w:p>
    <w:p w:rsidR="00000000" w:rsidRDefault="00D610E7">
      <w:pPr>
        <w:ind w:firstLine="9900"/>
        <w:jc w:val="both"/>
      </w:pPr>
      <w:r>
        <w:rPr>
          <w:rStyle w:val="s0"/>
          <w:lang w:val="kk-KZ"/>
        </w:rPr>
        <w:t>(сома жазбаша)</w:t>
      </w:r>
    </w:p>
    <w:p w:rsidR="00000000" w:rsidRDefault="00D610E7">
      <w:pPr>
        <w:ind w:firstLine="400"/>
        <w:jc w:val="both"/>
      </w:pPr>
      <w:r>
        <w:rPr>
          <w:rStyle w:val="s0"/>
          <w:lang w:val="kk-KZ"/>
        </w:rPr>
        <w:t>төлеуге;</w:t>
      </w:r>
    </w:p>
    <w:p w:rsidR="00000000" w:rsidRDefault="00D610E7">
      <w:pPr>
        <w:ind w:firstLine="400"/>
        <w:jc w:val="both"/>
      </w:pPr>
      <w:r>
        <w:rPr>
          <w:rStyle w:val="s0"/>
          <w:lang w:val="kk-KZ"/>
        </w:rPr>
        <w:t>3) Қазақстан Республикасының заңнамасына сәйкес жұмыссыз азаматтардың алған табыстарынан жеке табыс салығын және бірыңғай жинақтаушы зейнетақы қорына міндетті зейнетақы жарналарын ұстап қалуды, сондай-ақ жұмыссыз азаматтарға төлен</w:t>
      </w:r>
      <w:r>
        <w:rPr>
          <w:rStyle w:val="s0"/>
          <w:lang w:val="kk-KZ"/>
        </w:rPr>
        <w:t>етін табыстар түрінде жұмыс берушінің шығыстарынан әлеуметтік салық төлеуді және әлеуметтік сақтандыру қорына әлеуметтік аударымдар аударуды жүргізуге міндеттенеді.</w:t>
      </w:r>
    </w:p>
    <w:p w:rsidR="00000000" w:rsidRDefault="00D610E7">
      <w:pPr>
        <w:ind w:firstLine="400"/>
        <w:jc w:val="both"/>
      </w:pPr>
      <w:r>
        <w:rPr>
          <w:rStyle w:val="s0"/>
          <w:lang w:val="kk-KZ"/>
        </w:rPr>
        <w:t>4. Жұмыс беруші:</w:t>
      </w:r>
    </w:p>
    <w:p w:rsidR="00000000" w:rsidRDefault="00D610E7">
      <w:pPr>
        <w:ind w:firstLine="400"/>
        <w:jc w:val="both"/>
      </w:pPr>
      <w:r>
        <w:rPr>
          <w:rStyle w:val="s0"/>
          <w:lang w:val="kk-KZ"/>
        </w:rPr>
        <w:t>1) жұмыссыз азаматтарға жастар практикасынан өту үшін мынадай жұмыс орында</w:t>
      </w:r>
      <w:r>
        <w:rPr>
          <w:rStyle w:val="s0"/>
          <w:lang w:val="kk-KZ"/>
        </w:rPr>
        <w:t>рын ұсынуға:</w:t>
      </w:r>
    </w:p>
    <w:p w:rsidR="00000000" w:rsidRDefault="00D610E7">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915"/>
        <w:gridCol w:w="2837"/>
        <w:gridCol w:w="1623"/>
        <w:gridCol w:w="2213"/>
        <w:gridCol w:w="1983"/>
      </w:tblGrid>
      <w:tr w:rsidR="00000000">
        <w:tc>
          <w:tcPr>
            <w:tcW w:w="4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Р/с №</w:t>
            </w:r>
          </w:p>
        </w:tc>
        <w:tc>
          <w:tcPr>
            <w:tcW w:w="14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Кәсібі (мамандығы)</w:t>
            </w:r>
          </w:p>
        </w:tc>
        <w:tc>
          <w:tcPr>
            <w:tcW w:w="84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білімі</w:t>
            </w:r>
          </w:p>
        </w:tc>
        <w:tc>
          <w:tcPr>
            <w:tcW w:w="115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Жастар</w:t>
            </w:r>
          </w:p>
          <w:p w:rsidR="00000000" w:rsidRDefault="00D610E7">
            <w:pPr>
              <w:jc w:val="center"/>
            </w:pPr>
            <w:r>
              <w:rPr>
                <w:rStyle w:val="s0"/>
              </w:rPr>
              <w:t>практикасының</w:t>
            </w:r>
          </w:p>
          <w:p w:rsidR="00000000" w:rsidRDefault="00D610E7">
            <w:pPr>
              <w:jc w:val="center"/>
            </w:pPr>
            <w:r>
              <w:rPr>
                <w:rStyle w:val="s0"/>
              </w:rPr>
              <w:t>ұзақтығы</w:t>
            </w:r>
            <w:r>
              <w:rPr>
                <w:rStyle w:val="s0"/>
              </w:rPr>
              <w:t>,</w:t>
            </w:r>
          </w:p>
          <w:p w:rsidR="00000000" w:rsidRDefault="00D610E7">
            <w:pPr>
              <w:jc w:val="center"/>
            </w:pPr>
            <w:r>
              <w:rPr>
                <w:rStyle w:val="s0"/>
              </w:rPr>
              <w:t>айлар</w:t>
            </w:r>
          </w:p>
        </w:tc>
        <w:tc>
          <w:tcPr>
            <w:tcW w:w="10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Айлық</w:t>
            </w:r>
          </w:p>
          <w:p w:rsidR="00000000" w:rsidRDefault="00D610E7">
            <w:pPr>
              <w:jc w:val="center"/>
            </w:pPr>
            <w:r>
              <w:rPr>
                <w:rStyle w:val="s0"/>
              </w:rPr>
              <w:t>еңбекақының</w:t>
            </w:r>
          </w:p>
          <w:p w:rsidR="00000000" w:rsidRDefault="00D610E7">
            <w:pPr>
              <w:jc w:val="center"/>
            </w:pPr>
            <w:r>
              <w:rPr>
                <w:rStyle w:val="s0"/>
              </w:rPr>
              <w:t>мөлшері,</w:t>
            </w:r>
          </w:p>
          <w:p w:rsidR="00000000" w:rsidRDefault="00D610E7">
            <w:pPr>
              <w:jc w:val="center"/>
            </w:pPr>
            <w:r>
              <w:rPr>
                <w:rStyle w:val="s0"/>
              </w:rPr>
              <w:t>теңге</w:t>
            </w:r>
          </w:p>
        </w:tc>
      </w:tr>
      <w:tr w:rsidR="00000000">
        <w:tc>
          <w:tcPr>
            <w:tcW w:w="4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14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8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115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c>
          <w:tcPr>
            <w:tcW w:w="10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 </w:t>
            </w:r>
          </w:p>
        </w:tc>
      </w:tr>
    </w:tbl>
    <w:p w:rsidR="00000000" w:rsidRDefault="00D610E7">
      <w:pPr>
        <w:ind w:firstLine="400"/>
        <w:jc w:val="both"/>
      </w:pPr>
      <w:r>
        <w:rPr>
          <w:rStyle w:val="s0"/>
        </w:rPr>
        <w:t> </w:t>
      </w:r>
    </w:p>
    <w:p w:rsidR="00000000" w:rsidRDefault="00D610E7">
      <w:pPr>
        <w:ind w:firstLine="400"/>
        <w:jc w:val="both"/>
      </w:pPr>
      <w:r>
        <w:rPr>
          <w:rStyle w:val="s0"/>
          <w:lang w:val="kk-KZ"/>
        </w:rPr>
        <w:t xml:space="preserve">2) жұмыссыз азаматтармен Қазақстан Республикасының </w:t>
      </w:r>
      <w:hyperlink r:id="rId26" w:history="1">
        <w:r>
          <w:rPr>
            <w:rStyle w:val="a3"/>
            <w:lang w:val="kk-KZ"/>
          </w:rPr>
          <w:t>заңнамасына</w:t>
        </w:r>
      </w:hyperlink>
      <w:r>
        <w:rPr>
          <w:rStyle w:val="s0"/>
          <w:lang w:val="kk-KZ"/>
        </w:rPr>
        <w:t xml:space="preserve"> сәйкес еңбек шартын жасауға;</w:t>
      </w:r>
    </w:p>
    <w:p w:rsidR="00000000" w:rsidRDefault="00D610E7">
      <w:pPr>
        <w:ind w:firstLine="400"/>
        <w:jc w:val="both"/>
      </w:pPr>
      <w:r>
        <w:rPr>
          <w:rStyle w:val="s0"/>
          <w:lang w:val="kk-KZ"/>
        </w:rPr>
        <w:t>3) Тапсырыс берушіге жастар практикасына қатысушылармен жасалған еңбек шарттарының көшірмелерін ұсынуға;</w:t>
      </w:r>
    </w:p>
    <w:p w:rsidR="00000000" w:rsidRDefault="00D610E7">
      <w:pPr>
        <w:ind w:firstLine="400"/>
        <w:jc w:val="both"/>
      </w:pPr>
      <w:r>
        <w:rPr>
          <w:rStyle w:val="s0"/>
          <w:lang w:val="kk-KZ"/>
        </w:rPr>
        <w:t>4) қажет болған жағдайда, қабылданған жұмыссы</w:t>
      </w:r>
      <w:r>
        <w:rPr>
          <w:rStyle w:val="s0"/>
          <w:lang w:val="kk-KZ"/>
        </w:rPr>
        <w:t>здарға өз қаражаты есебінен қосымша үстемеақы төлеуге;</w:t>
      </w:r>
    </w:p>
    <w:p w:rsidR="00000000" w:rsidRDefault="00D610E7">
      <w:pPr>
        <w:ind w:firstLine="400"/>
        <w:jc w:val="both"/>
      </w:pPr>
      <w:r>
        <w:rPr>
          <w:rStyle w:val="s0"/>
          <w:lang w:val="kk-KZ"/>
        </w:rPr>
        <w:t>5) жұмыссыздың әрқайсысына жеке қауіпсіздік техникасы бойынша нұсқама өткізуге;</w:t>
      </w:r>
    </w:p>
    <w:p w:rsidR="00000000" w:rsidRDefault="00D610E7">
      <w:pPr>
        <w:ind w:firstLine="400"/>
        <w:jc w:val="both"/>
      </w:pPr>
      <w:r>
        <w:rPr>
          <w:rStyle w:val="s0"/>
          <w:lang w:val="kk-KZ"/>
        </w:rPr>
        <w:t>6) қажет болған жағдайда, жұмыссыздарды арнайы киіммен, құралдармен, керек-жарақпен және т.б. қамтамасыз етуге;</w:t>
      </w:r>
    </w:p>
    <w:p w:rsidR="00000000" w:rsidRDefault="00D610E7">
      <w:pPr>
        <w:ind w:firstLine="400"/>
        <w:jc w:val="both"/>
      </w:pPr>
      <w:r>
        <w:rPr>
          <w:rStyle w:val="s0"/>
          <w:lang w:val="kk-KZ"/>
        </w:rPr>
        <w:t>7) Қазақс</w:t>
      </w:r>
      <w:r>
        <w:rPr>
          <w:rStyle w:val="s0"/>
          <w:lang w:val="kk-KZ"/>
        </w:rPr>
        <w:t>тан Республикасының қолданыстағы заңнамасына сәйкес тиісті еңбек жағдайымен қамтамасыз етуге;</w:t>
      </w:r>
    </w:p>
    <w:p w:rsidR="00000000" w:rsidRDefault="00D610E7">
      <w:pPr>
        <w:ind w:firstLine="400"/>
        <w:jc w:val="both"/>
      </w:pPr>
      <w:r>
        <w:rPr>
          <w:rStyle w:val="s0"/>
          <w:lang w:val="kk-KZ"/>
        </w:rPr>
        <w:t>8) жұмыссыздардың еңбек міндеттерін орындауы кезінде денсаулығына зиян келтірілген жағдайда Қазақстан Республикасының заңнамасына сәйкес зиянды өтеуге;</w:t>
      </w:r>
    </w:p>
    <w:p w:rsidR="00000000" w:rsidRDefault="00D610E7">
      <w:pPr>
        <w:ind w:firstLine="400"/>
        <w:jc w:val="both"/>
      </w:pPr>
      <w:r>
        <w:rPr>
          <w:rStyle w:val="s0"/>
          <w:lang w:val="kk-KZ"/>
        </w:rPr>
        <w:t>9) Тапсыры</w:t>
      </w:r>
      <w:r>
        <w:rPr>
          <w:rStyle w:val="s0"/>
          <w:lang w:val="kk-KZ"/>
        </w:rPr>
        <w:t>с берушіге жастар практикасына қабылданған жұмыссыздар туралы ұсынылатын ақпараттың нақтылығы үшін жауапты болуға;</w:t>
      </w:r>
    </w:p>
    <w:p w:rsidR="00000000" w:rsidRDefault="00D610E7">
      <w:pPr>
        <w:ind w:firstLine="400"/>
        <w:jc w:val="both"/>
      </w:pPr>
      <w:r>
        <w:rPr>
          <w:rStyle w:val="s0"/>
          <w:lang w:val="kk-KZ"/>
        </w:rPr>
        <w:t>10) есепті айдың аяқталуынан бес жұмыс күні бұрын Тапсырыс берушіге белгіленген нысан бойынша жастар практикасына қабылданған жұмыссыздар тур</w:t>
      </w:r>
      <w:r>
        <w:rPr>
          <w:rStyle w:val="s0"/>
          <w:lang w:val="kk-KZ"/>
        </w:rPr>
        <w:t>алы мәліметті ұсынуға міндеттенеді.</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3. Еңбекақы төлеу</w:t>
      </w:r>
    </w:p>
    <w:p w:rsidR="00000000" w:rsidRDefault="00D610E7">
      <w:pPr>
        <w:ind w:firstLine="400"/>
        <w:jc w:val="both"/>
      </w:pPr>
      <w:r>
        <w:rPr>
          <w:rStyle w:val="s0"/>
          <w:lang w:val="kk-KZ"/>
        </w:rPr>
        <w:t> </w:t>
      </w:r>
    </w:p>
    <w:p w:rsidR="00000000" w:rsidRDefault="00D610E7">
      <w:pPr>
        <w:ind w:firstLine="400"/>
        <w:jc w:val="both"/>
      </w:pPr>
      <w:r>
        <w:rPr>
          <w:rStyle w:val="s0"/>
          <w:lang w:val="kk-KZ"/>
        </w:rPr>
        <w:t>5. Тапсырыс беруші жастар практикасына қабылданған жұмыссыз азаматтарға еңбекақы төлеуді, еңбекке уақытша қабілетсіздігі бойынша әлеуметтік жәрдемақы мен ақысы төленетін жыл сайынғы пайдаланылмаға</w:t>
      </w:r>
      <w:r>
        <w:rPr>
          <w:rStyle w:val="s0"/>
          <w:lang w:val="kk-KZ"/>
        </w:rPr>
        <w:t>н еңбек демалысы үшін өтемақыны төлеуді жасалған еңбек шарттары  негізінде Қазақстан Республикасының заңнамасына сәйкес жүргізеді.</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4. Тараптардың жауапкершілігі</w:t>
      </w:r>
    </w:p>
    <w:p w:rsidR="00000000" w:rsidRDefault="00D610E7">
      <w:pPr>
        <w:ind w:firstLine="400"/>
        <w:jc w:val="both"/>
      </w:pPr>
      <w:r>
        <w:rPr>
          <w:rStyle w:val="s0"/>
          <w:lang w:val="kk-KZ"/>
        </w:rPr>
        <w:t> </w:t>
      </w:r>
    </w:p>
    <w:p w:rsidR="00000000" w:rsidRDefault="00D610E7">
      <w:pPr>
        <w:ind w:firstLine="400"/>
        <w:jc w:val="both"/>
      </w:pPr>
      <w:r>
        <w:rPr>
          <w:rStyle w:val="s0"/>
          <w:lang w:val="kk-KZ"/>
        </w:rPr>
        <w:t>6. Осы шартта көзделген міндеттемелерін орындамағаны немесе тиісті орындамағаны үшін тара</w:t>
      </w:r>
      <w:r>
        <w:rPr>
          <w:rStyle w:val="s0"/>
          <w:lang w:val="kk-KZ"/>
        </w:rPr>
        <w:t>птар Қазақстан Республикасының заңнамасына сәйкес жауапты болады.</w:t>
      </w:r>
    </w:p>
    <w:p w:rsidR="00000000" w:rsidRDefault="00D610E7">
      <w:pPr>
        <w:ind w:firstLine="400"/>
        <w:jc w:val="both"/>
      </w:pPr>
      <w:r>
        <w:rPr>
          <w:rStyle w:val="s0"/>
          <w:lang w:val="kk-KZ"/>
        </w:rPr>
        <w:t>7. Осы шартты орындау кезінде туындайтын барлық даулы мәселелер Қазақстан Республикасының заңнамасына сәйкес шешіледі.</w:t>
      </w:r>
    </w:p>
    <w:p w:rsidR="00000000" w:rsidRDefault="00D610E7">
      <w:pPr>
        <w:ind w:firstLine="400"/>
        <w:jc w:val="both"/>
      </w:pPr>
      <w:r>
        <w:rPr>
          <w:rStyle w:val="s0"/>
          <w:lang w:val="kk-KZ"/>
        </w:rPr>
        <w:t>8. Шарт тараптардың бірінің бастамасы бойынша бұзылуы мүмкін, бұл ретте ол бұл туралы басқа тарапқа кемінде бір ай мерзім бұрын ескертуге міндетті.</w:t>
      </w:r>
    </w:p>
    <w:p w:rsidR="00000000" w:rsidRDefault="00D610E7">
      <w:pPr>
        <w:ind w:firstLine="400"/>
        <w:jc w:val="both"/>
      </w:pPr>
      <w:r>
        <w:rPr>
          <w:rStyle w:val="s0"/>
          <w:lang w:val="kk-KZ"/>
        </w:rPr>
        <w:t>9. Осы шартқа өзгерістер мен толықтырулар тараптардың келісімі бойынша енгізіледі.</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5. Форс-мажор</w:t>
      </w:r>
    </w:p>
    <w:p w:rsidR="00000000" w:rsidRDefault="00D610E7">
      <w:pPr>
        <w:ind w:firstLine="400"/>
        <w:jc w:val="both"/>
      </w:pPr>
      <w:r>
        <w:rPr>
          <w:rStyle w:val="s0"/>
          <w:lang w:val="kk-KZ"/>
        </w:rPr>
        <w:t> </w:t>
      </w:r>
    </w:p>
    <w:p w:rsidR="00000000" w:rsidRDefault="00D610E7">
      <w:pPr>
        <w:ind w:firstLine="400"/>
        <w:jc w:val="both"/>
      </w:pPr>
      <w:r>
        <w:rPr>
          <w:rStyle w:val="s0"/>
          <w:lang w:val="kk-KZ"/>
        </w:rPr>
        <w:t>10. Т</w:t>
      </w:r>
      <w:r>
        <w:rPr>
          <w:rStyle w:val="s0"/>
          <w:lang w:val="kk-KZ"/>
        </w:rPr>
        <w:t xml:space="preserve">араптардың ешқайсысы осы шарт бойынша міндеттемелерін толық немесе ішінара орындамағаны үшін, егер мұндай орындамау осы шартқа қол қойылғаннан кейін туындаған еңсерілмейтін күштің, яғни өрт, жер сілкінісі, су тасқыны және басқа да апатты жағдайлар; әскери </w:t>
      </w:r>
      <w:r>
        <w:rPr>
          <w:rStyle w:val="s0"/>
          <w:lang w:val="kk-KZ"/>
        </w:rPr>
        <w:t>іс-қимылдар және т.б. сияқты төтенше және дүлей жағдайлардың (форс-мажор) пайда болуы салдарынан болса, жауапты болмайды.</w:t>
      </w:r>
    </w:p>
    <w:p w:rsidR="00000000" w:rsidRDefault="00D610E7">
      <w:pPr>
        <w:ind w:firstLine="400"/>
        <w:jc w:val="both"/>
      </w:pPr>
      <w:r>
        <w:rPr>
          <w:rStyle w:val="s0"/>
          <w:lang w:val="kk-KZ"/>
        </w:rPr>
        <w:t>11. Осы шарт бойынша міндеттемелерін орындау мүмкін болмайтын тарап 2 жұмыс күні ішінде жоғарыда аталған жағдайлардың басталу және бол</w:t>
      </w:r>
      <w:r>
        <w:rPr>
          <w:rStyle w:val="s0"/>
          <w:lang w:val="kk-KZ"/>
        </w:rPr>
        <w:t>жамды аяқталу мерзімі және оның салдары туралы басқа тарапты жазбаша нысанда хабардар етуге міндетті. Форс-мажор жағдайының туындағаны туралы хабарламау немесе уақтылы хабарламау тарапты мұндай жағдайларға сілтеме жасау құқығынан айырады.</w:t>
      </w:r>
    </w:p>
    <w:p w:rsidR="00000000" w:rsidRDefault="00D610E7">
      <w:pPr>
        <w:ind w:firstLine="400"/>
        <w:jc w:val="both"/>
      </w:pPr>
      <w:r>
        <w:rPr>
          <w:rStyle w:val="s0"/>
          <w:lang w:val="kk-KZ"/>
        </w:rPr>
        <w:t>12. Егер жоғарыда</w:t>
      </w:r>
      <w:r>
        <w:rPr>
          <w:rStyle w:val="s0"/>
          <w:lang w:val="kk-KZ"/>
        </w:rPr>
        <w:t xml:space="preserve"> аталған жағдайлар 30 күннен артық жалғасатын болса, онда тараптардың әрқайсысы осы шарт бойынша міндеттемелерін одан әрі орындаудан бас тартуға құқылы және бұл жағдайда тараптардың ешқайсысының басқа тараптан ықтимал шығындарды өтеуді талап етуге құқығы ж</w:t>
      </w:r>
      <w:r>
        <w:rPr>
          <w:rStyle w:val="s0"/>
          <w:lang w:val="kk-KZ"/>
        </w:rPr>
        <w:t>оқ.</w:t>
      </w:r>
    </w:p>
    <w:p w:rsidR="00000000" w:rsidRDefault="00D610E7">
      <w:pPr>
        <w:jc w:val="center"/>
      </w:pPr>
      <w:r>
        <w:rPr>
          <w:rStyle w:val="s1"/>
          <w:lang w:val="kk-KZ"/>
        </w:rPr>
        <w:t> </w:t>
      </w:r>
    </w:p>
    <w:p w:rsidR="00000000" w:rsidRDefault="00D610E7">
      <w:pPr>
        <w:jc w:val="center"/>
      </w:pPr>
      <w:r>
        <w:rPr>
          <w:rStyle w:val="s1"/>
          <w:lang w:val="kk-KZ"/>
        </w:rPr>
        <w:t> </w:t>
      </w:r>
    </w:p>
    <w:p w:rsidR="00000000" w:rsidRDefault="00D610E7">
      <w:pPr>
        <w:jc w:val="center"/>
      </w:pPr>
      <w:r>
        <w:rPr>
          <w:rStyle w:val="s1"/>
          <w:lang w:val="kk-KZ"/>
        </w:rPr>
        <w:t>6. Қолданылу мерзімі</w:t>
      </w:r>
    </w:p>
    <w:p w:rsidR="00000000" w:rsidRDefault="00D610E7">
      <w:pPr>
        <w:ind w:firstLine="400"/>
        <w:jc w:val="both"/>
      </w:pPr>
      <w:r>
        <w:rPr>
          <w:rStyle w:val="s0"/>
          <w:lang w:val="kk-KZ"/>
        </w:rPr>
        <w:t> </w:t>
      </w:r>
    </w:p>
    <w:p w:rsidR="00000000" w:rsidRDefault="00D610E7">
      <w:pPr>
        <w:ind w:firstLine="400"/>
        <w:jc w:val="both"/>
      </w:pPr>
      <w:r>
        <w:rPr>
          <w:rStyle w:val="s0"/>
          <w:lang w:val="kk-KZ"/>
        </w:rPr>
        <w:t>13. Осы шарттың қолданылу мерзімі 201__ жылғы «__» ________ бастап 201__ жылғы «__» ___________ дейін.</w:t>
      </w:r>
    </w:p>
    <w:p w:rsidR="00000000" w:rsidRDefault="00D610E7">
      <w:pPr>
        <w:ind w:firstLine="400"/>
        <w:jc w:val="both"/>
      </w:pPr>
      <w:r>
        <w:rPr>
          <w:rStyle w:val="s0"/>
          <w:lang w:val="kk-KZ"/>
        </w:rPr>
        <w:t>14. Осы шарт қол қойылған күнінен бастап күшіне енеді.</w:t>
      </w:r>
    </w:p>
    <w:p w:rsidR="00000000" w:rsidRDefault="00D610E7">
      <w:pPr>
        <w:ind w:firstLine="400"/>
        <w:jc w:val="both"/>
      </w:pPr>
      <w:r>
        <w:rPr>
          <w:rStyle w:val="s0"/>
          <w:lang w:val="kk-KZ"/>
        </w:rPr>
        <w:t>15. Шарт әрқайсысының бірдей заңдық күші бар екі данада жасалды.</w:t>
      </w:r>
    </w:p>
    <w:p w:rsidR="00000000" w:rsidRDefault="00D610E7">
      <w:pPr>
        <w:ind w:firstLine="400"/>
        <w:jc w:val="both"/>
      </w:pPr>
      <w:r>
        <w:rPr>
          <w:rStyle w:val="s0"/>
          <w:lang w:val="kk-KZ"/>
        </w:rPr>
        <w:t> </w:t>
      </w:r>
    </w:p>
    <w:p w:rsidR="00000000" w:rsidRDefault="00D610E7">
      <w:pPr>
        <w:ind w:firstLine="400"/>
        <w:jc w:val="both"/>
      </w:pPr>
      <w:r>
        <w:rPr>
          <w:rStyle w:val="s0"/>
          <w:lang w:val="kk-KZ"/>
        </w:rPr>
        <w:t> </w:t>
      </w:r>
    </w:p>
    <w:p w:rsidR="00000000" w:rsidRDefault="00D610E7">
      <w:pPr>
        <w:jc w:val="both"/>
      </w:pPr>
      <w:r>
        <w:rPr>
          <w:rStyle w:val="s3"/>
          <w:lang w:val="kk-KZ"/>
        </w:rPr>
        <w:t>ҚР</w:t>
      </w:r>
      <w:r>
        <w:rPr>
          <w:rStyle w:val="s3"/>
          <w:lang w:val="kk-KZ"/>
        </w:rPr>
        <w:t xml:space="preserve"> Үкіметінің 2013.30.04. № 434 </w:t>
      </w:r>
      <w:hyperlink r:id="rId27" w:anchor="sub_id=100" w:history="1">
        <w:r>
          <w:rPr>
            <w:rStyle w:val="a3"/>
            <w:i/>
            <w:iCs/>
            <w:lang w:val="kk-KZ"/>
          </w:rPr>
          <w:t>Қаулысымен</w:t>
        </w:r>
      </w:hyperlink>
      <w:r>
        <w:rPr>
          <w:rStyle w:val="s3"/>
          <w:lang w:val="kk-KZ"/>
        </w:rPr>
        <w:t xml:space="preserve"> 7-бөлім жаңа редакцияда (</w:t>
      </w:r>
      <w:hyperlink r:id="rId28" w:anchor="sub_id=2" w:history="1">
        <w:r>
          <w:rPr>
            <w:rStyle w:val="a3"/>
            <w:i/>
            <w:iCs/>
            <w:lang w:val="kk-KZ"/>
          </w:rPr>
          <w:t>бұр.ред.қара</w:t>
        </w:r>
      </w:hyperlink>
      <w:r>
        <w:rPr>
          <w:rStyle w:val="s3"/>
          <w:lang w:val="kk-KZ"/>
        </w:rPr>
        <w:t>)</w:t>
      </w:r>
    </w:p>
    <w:p w:rsidR="00000000" w:rsidRDefault="00D610E7">
      <w:pPr>
        <w:jc w:val="center"/>
      </w:pPr>
      <w:r>
        <w:rPr>
          <w:rStyle w:val="s1"/>
        </w:rPr>
        <w:t>7. Тараптардың заңды мекенжайлары:</w:t>
      </w:r>
    </w:p>
    <w:p w:rsidR="00000000" w:rsidRDefault="00D610E7">
      <w:pPr>
        <w:jc w:val="center"/>
      </w:pPr>
      <w:r>
        <w:rPr>
          <w:rStyle w:val="s1"/>
        </w:rPr>
        <w:t> </w:t>
      </w:r>
    </w:p>
    <w:tbl>
      <w:tblPr>
        <w:tblW w:w="3845" w:type="pct"/>
        <w:tblCellMar>
          <w:left w:w="0" w:type="dxa"/>
          <w:right w:w="0" w:type="dxa"/>
        </w:tblCellMar>
        <w:tblLook w:val="04A0" w:firstRow="1" w:lastRow="0" w:firstColumn="1" w:lastColumn="0" w:noHBand="0" w:noVBand="1"/>
      </w:tblPr>
      <w:tblGrid>
        <w:gridCol w:w="4896"/>
        <w:gridCol w:w="6216"/>
      </w:tblGrid>
      <w:tr w:rsidR="00000000">
        <w:tc>
          <w:tcPr>
            <w:tcW w:w="2223" w:type="pct"/>
            <w:tcMar>
              <w:top w:w="0" w:type="dxa"/>
              <w:left w:w="108" w:type="dxa"/>
              <w:bottom w:w="0" w:type="dxa"/>
              <w:right w:w="108" w:type="dxa"/>
            </w:tcMar>
            <w:hideMark/>
          </w:tcPr>
          <w:p w:rsidR="00000000" w:rsidRDefault="00D610E7">
            <w:pPr>
              <w:jc w:val="center"/>
            </w:pPr>
            <w:r>
              <w:rPr>
                <w:rStyle w:val="s0"/>
              </w:rPr>
              <w:t>Тапсырыс беруші</w:t>
            </w:r>
          </w:p>
        </w:tc>
        <w:tc>
          <w:tcPr>
            <w:tcW w:w="2777" w:type="pct"/>
            <w:tcMar>
              <w:top w:w="0" w:type="dxa"/>
              <w:left w:w="108" w:type="dxa"/>
              <w:bottom w:w="0" w:type="dxa"/>
              <w:right w:w="108" w:type="dxa"/>
            </w:tcMar>
            <w:hideMark/>
          </w:tcPr>
          <w:p w:rsidR="00000000" w:rsidRDefault="00D610E7">
            <w:pPr>
              <w:jc w:val="center"/>
            </w:pPr>
            <w:r>
              <w:rPr>
                <w:rStyle w:val="s0"/>
              </w:rPr>
              <w:t>Жұмыс беруші</w:t>
            </w:r>
          </w:p>
        </w:tc>
      </w:tr>
      <w:tr w:rsidR="00000000">
        <w:tc>
          <w:tcPr>
            <w:tcW w:w="2223" w:type="pct"/>
            <w:tcMar>
              <w:top w:w="0" w:type="dxa"/>
              <w:left w:w="108" w:type="dxa"/>
              <w:bottom w:w="0" w:type="dxa"/>
              <w:right w:w="108" w:type="dxa"/>
            </w:tcMar>
            <w:hideMark/>
          </w:tcPr>
          <w:p w:rsidR="00000000" w:rsidRDefault="00D610E7">
            <w:r>
              <w:rPr>
                <w:rStyle w:val="s0"/>
              </w:rPr>
              <w:t>_______________________________________</w:t>
            </w:r>
          </w:p>
        </w:tc>
        <w:tc>
          <w:tcPr>
            <w:tcW w:w="2777" w:type="pct"/>
            <w:tcMar>
              <w:top w:w="0" w:type="dxa"/>
              <w:left w:w="108" w:type="dxa"/>
              <w:bottom w:w="0" w:type="dxa"/>
              <w:right w:w="108" w:type="dxa"/>
            </w:tcMar>
            <w:hideMark/>
          </w:tcPr>
          <w:p w:rsidR="00000000" w:rsidRDefault="00D610E7">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D610E7">
            <w:pPr>
              <w:jc w:val="center"/>
            </w:pPr>
            <w:r>
              <w:rPr>
                <w:rStyle w:val="s0"/>
              </w:rPr>
              <w:t>ауданының (қаласының) уәкілетті органы</w:t>
            </w:r>
          </w:p>
        </w:tc>
        <w:tc>
          <w:tcPr>
            <w:tcW w:w="2777" w:type="pct"/>
            <w:tcMar>
              <w:top w:w="0" w:type="dxa"/>
              <w:left w:w="108" w:type="dxa"/>
              <w:bottom w:w="0" w:type="dxa"/>
              <w:right w:w="108" w:type="dxa"/>
            </w:tcMar>
            <w:hideMark/>
          </w:tcPr>
          <w:p w:rsidR="00000000" w:rsidRDefault="00D610E7">
            <w:pPr>
              <w:jc w:val="center"/>
            </w:pPr>
            <w:r>
              <w:rPr>
                <w:rStyle w:val="s0"/>
              </w:rPr>
              <w:t>(халықты жұмыспен қамту орталығы)</w:t>
            </w:r>
          </w:p>
        </w:tc>
      </w:tr>
      <w:tr w:rsidR="00000000">
        <w:tc>
          <w:tcPr>
            <w:tcW w:w="2223" w:type="pct"/>
            <w:tcMar>
              <w:top w:w="0" w:type="dxa"/>
              <w:left w:w="108" w:type="dxa"/>
              <w:bottom w:w="0" w:type="dxa"/>
              <w:right w:w="108" w:type="dxa"/>
            </w:tcMar>
            <w:hideMark/>
          </w:tcPr>
          <w:p w:rsidR="00000000" w:rsidRDefault="00D610E7">
            <w:r>
              <w:rPr>
                <w:rStyle w:val="s0"/>
              </w:rPr>
              <w:t>____________________________________</w:t>
            </w:r>
          </w:p>
        </w:tc>
        <w:tc>
          <w:tcPr>
            <w:tcW w:w="2777" w:type="pct"/>
            <w:tcMar>
              <w:top w:w="0" w:type="dxa"/>
              <w:left w:w="108" w:type="dxa"/>
              <w:bottom w:w="0" w:type="dxa"/>
              <w:right w:w="108" w:type="dxa"/>
            </w:tcMar>
            <w:hideMark/>
          </w:tcPr>
          <w:p w:rsidR="00000000" w:rsidRDefault="00D610E7">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D610E7">
            <w:r>
              <w:rPr>
                <w:rStyle w:val="s0"/>
              </w:rPr>
              <w:t>мекенжайы: _________________________</w:t>
            </w:r>
          </w:p>
        </w:tc>
        <w:tc>
          <w:tcPr>
            <w:tcW w:w="2777" w:type="pct"/>
            <w:tcMar>
              <w:top w:w="0" w:type="dxa"/>
              <w:left w:w="108" w:type="dxa"/>
              <w:bottom w:w="0" w:type="dxa"/>
              <w:right w:w="108" w:type="dxa"/>
            </w:tcMar>
            <w:hideMark/>
          </w:tcPr>
          <w:p w:rsidR="00000000" w:rsidRDefault="00D610E7">
            <w:r>
              <w:rPr>
                <w:rStyle w:val="s0"/>
              </w:rPr>
              <w:t>__________________________________________________</w:t>
            </w:r>
          </w:p>
        </w:tc>
      </w:tr>
      <w:tr w:rsidR="00000000">
        <w:tc>
          <w:tcPr>
            <w:tcW w:w="2223" w:type="pct"/>
            <w:tcMar>
              <w:top w:w="0" w:type="dxa"/>
              <w:left w:w="108" w:type="dxa"/>
              <w:bottom w:w="0" w:type="dxa"/>
              <w:right w:w="108" w:type="dxa"/>
            </w:tcMar>
            <w:hideMark/>
          </w:tcPr>
          <w:p w:rsidR="00000000" w:rsidRDefault="00D610E7">
            <w:r>
              <w:rPr>
                <w:rStyle w:val="s0"/>
              </w:rPr>
              <w:t>____________________________________</w:t>
            </w:r>
          </w:p>
        </w:tc>
        <w:tc>
          <w:tcPr>
            <w:tcW w:w="2777" w:type="pct"/>
            <w:tcMar>
              <w:top w:w="0" w:type="dxa"/>
              <w:left w:w="108" w:type="dxa"/>
              <w:bottom w:w="0" w:type="dxa"/>
              <w:right w:w="108" w:type="dxa"/>
            </w:tcMar>
            <w:hideMark/>
          </w:tcPr>
          <w:p w:rsidR="00000000" w:rsidRDefault="00D610E7">
            <w:r>
              <w:rPr>
                <w:rStyle w:val="s0"/>
              </w:rPr>
              <w:t>________________________________</w:t>
            </w:r>
            <w:r>
              <w:rPr>
                <w:rStyle w:val="s0"/>
              </w:rPr>
              <w:t>__________________</w:t>
            </w:r>
          </w:p>
        </w:tc>
      </w:tr>
      <w:tr w:rsidR="00000000">
        <w:tc>
          <w:tcPr>
            <w:tcW w:w="2223" w:type="pct"/>
            <w:tcMar>
              <w:top w:w="0" w:type="dxa"/>
              <w:left w:w="108" w:type="dxa"/>
              <w:bottom w:w="0" w:type="dxa"/>
              <w:right w:w="108" w:type="dxa"/>
            </w:tcMar>
            <w:hideMark/>
          </w:tcPr>
          <w:p w:rsidR="00000000" w:rsidRDefault="00D610E7">
            <w:r>
              <w:rPr>
                <w:rStyle w:val="s0"/>
              </w:rPr>
              <w:t>ЖСК</w:t>
            </w:r>
          </w:p>
        </w:tc>
        <w:tc>
          <w:tcPr>
            <w:tcW w:w="2777" w:type="pct"/>
            <w:tcMar>
              <w:top w:w="0" w:type="dxa"/>
              <w:left w:w="108" w:type="dxa"/>
              <w:bottom w:w="0" w:type="dxa"/>
              <w:right w:w="108" w:type="dxa"/>
            </w:tcMar>
            <w:hideMark/>
          </w:tcPr>
          <w:p w:rsidR="00000000" w:rsidRDefault="00D610E7">
            <w:r>
              <w:rPr>
                <w:rStyle w:val="s0"/>
              </w:rPr>
              <w:t>ЖСК</w:t>
            </w:r>
          </w:p>
        </w:tc>
      </w:tr>
      <w:tr w:rsidR="00000000">
        <w:tc>
          <w:tcPr>
            <w:tcW w:w="2223" w:type="pct"/>
            <w:tcMar>
              <w:top w:w="0" w:type="dxa"/>
              <w:left w:w="108" w:type="dxa"/>
              <w:bottom w:w="0" w:type="dxa"/>
              <w:right w:w="108" w:type="dxa"/>
            </w:tcMar>
            <w:hideMark/>
          </w:tcPr>
          <w:p w:rsidR="00000000" w:rsidRDefault="00D610E7">
            <w:r>
              <w:rPr>
                <w:rStyle w:val="s0"/>
              </w:rPr>
              <w:t>БСК</w:t>
            </w:r>
          </w:p>
        </w:tc>
        <w:tc>
          <w:tcPr>
            <w:tcW w:w="2777" w:type="pct"/>
            <w:tcMar>
              <w:top w:w="0" w:type="dxa"/>
              <w:left w:w="108" w:type="dxa"/>
              <w:bottom w:w="0" w:type="dxa"/>
              <w:right w:w="108" w:type="dxa"/>
            </w:tcMar>
            <w:hideMark/>
          </w:tcPr>
          <w:p w:rsidR="00000000" w:rsidRDefault="00D610E7">
            <w:r>
              <w:rPr>
                <w:rStyle w:val="s0"/>
              </w:rPr>
              <w:t>БСК</w:t>
            </w:r>
          </w:p>
        </w:tc>
      </w:tr>
      <w:tr w:rsidR="00000000">
        <w:tc>
          <w:tcPr>
            <w:tcW w:w="2223" w:type="pct"/>
            <w:tcMar>
              <w:top w:w="0" w:type="dxa"/>
              <w:left w:w="108" w:type="dxa"/>
              <w:bottom w:w="0" w:type="dxa"/>
              <w:right w:w="108" w:type="dxa"/>
            </w:tcMar>
            <w:hideMark/>
          </w:tcPr>
          <w:p w:rsidR="00000000" w:rsidRDefault="00D610E7">
            <w:r>
              <w:rPr>
                <w:rStyle w:val="s0"/>
              </w:rPr>
              <w:t>БСН (ЖСН)</w:t>
            </w:r>
          </w:p>
        </w:tc>
        <w:tc>
          <w:tcPr>
            <w:tcW w:w="2777" w:type="pct"/>
            <w:tcMar>
              <w:top w:w="0" w:type="dxa"/>
              <w:left w:w="108" w:type="dxa"/>
              <w:bottom w:w="0" w:type="dxa"/>
              <w:right w:w="108" w:type="dxa"/>
            </w:tcMar>
            <w:hideMark/>
          </w:tcPr>
          <w:p w:rsidR="00000000" w:rsidRDefault="00D610E7">
            <w:r>
              <w:rPr>
                <w:rStyle w:val="s0"/>
              </w:rPr>
              <w:t>БСН (ЖСН)</w:t>
            </w:r>
          </w:p>
        </w:tc>
      </w:tr>
      <w:tr w:rsidR="00000000">
        <w:tc>
          <w:tcPr>
            <w:tcW w:w="2223" w:type="pct"/>
            <w:tcMar>
              <w:top w:w="0" w:type="dxa"/>
              <w:left w:w="108" w:type="dxa"/>
              <w:bottom w:w="0" w:type="dxa"/>
              <w:right w:w="108" w:type="dxa"/>
            </w:tcMar>
            <w:hideMark/>
          </w:tcPr>
          <w:p w:rsidR="00000000" w:rsidRDefault="00D610E7">
            <w:r>
              <w:rPr>
                <w:rStyle w:val="s0"/>
              </w:rPr>
              <w:t>Коды</w:t>
            </w:r>
          </w:p>
        </w:tc>
        <w:tc>
          <w:tcPr>
            <w:tcW w:w="2777" w:type="pct"/>
            <w:tcMar>
              <w:top w:w="0" w:type="dxa"/>
              <w:left w:w="108" w:type="dxa"/>
              <w:bottom w:w="0" w:type="dxa"/>
              <w:right w:w="108" w:type="dxa"/>
            </w:tcMar>
            <w:hideMark/>
          </w:tcPr>
          <w:p w:rsidR="00000000" w:rsidRDefault="00D610E7">
            <w:r>
              <w:rPr>
                <w:rStyle w:val="s0"/>
              </w:rPr>
              <w:t>коды</w:t>
            </w:r>
          </w:p>
        </w:tc>
      </w:tr>
      <w:tr w:rsidR="00000000">
        <w:tc>
          <w:tcPr>
            <w:tcW w:w="2223" w:type="pct"/>
            <w:tcMar>
              <w:top w:w="0" w:type="dxa"/>
              <w:left w:w="108" w:type="dxa"/>
              <w:bottom w:w="0" w:type="dxa"/>
              <w:right w:w="108" w:type="dxa"/>
            </w:tcMar>
            <w:hideMark/>
          </w:tcPr>
          <w:p w:rsidR="00000000" w:rsidRDefault="00D610E7">
            <w:r>
              <w:rPr>
                <w:rStyle w:val="s0"/>
              </w:rPr>
              <w:t>_______________________________________</w:t>
            </w:r>
          </w:p>
        </w:tc>
        <w:tc>
          <w:tcPr>
            <w:tcW w:w="2777" w:type="pct"/>
            <w:tcMar>
              <w:top w:w="0" w:type="dxa"/>
              <w:left w:w="108" w:type="dxa"/>
              <w:bottom w:w="0" w:type="dxa"/>
              <w:right w:w="108" w:type="dxa"/>
            </w:tcMar>
            <w:hideMark/>
          </w:tcPr>
          <w:p w:rsidR="00000000" w:rsidRDefault="00D610E7">
            <w:r>
              <w:rPr>
                <w:rStyle w:val="s0"/>
              </w:rPr>
              <w:t>__________________________________________</w:t>
            </w:r>
          </w:p>
        </w:tc>
      </w:tr>
      <w:tr w:rsidR="00000000">
        <w:tc>
          <w:tcPr>
            <w:tcW w:w="2223" w:type="pct"/>
            <w:tcMar>
              <w:top w:w="0" w:type="dxa"/>
              <w:left w:w="108" w:type="dxa"/>
              <w:bottom w:w="0" w:type="dxa"/>
              <w:right w:w="108" w:type="dxa"/>
            </w:tcMar>
            <w:hideMark/>
          </w:tcPr>
          <w:p w:rsidR="00000000" w:rsidRDefault="00D610E7">
            <w:pPr>
              <w:jc w:val="center"/>
            </w:pPr>
            <w:r>
              <w:rPr>
                <w:rStyle w:val="s0"/>
              </w:rPr>
              <w:t>(Т.А.Ә., қолы)</w:t>
            </w:r>
          </w:p>
        </w:tc>
        <w:tc>
          <w:tcPr>
            <w:tcW w:w="2777" w:type="pct"/>
            <w:tcMar>
              <w:top w:w="0" w:type="dxa"/>
              <w:left w:w="108" w:type="dxa"/>
              <w:bottom w:w="0" w:type="dxa"/>
              <w:right w:w="108" w:type="dxa"/>
            </w:tcMar>
            <w:hideMark/>
          </w:tcPr>
          <w:p w:rsidR="00000000" w:rsidRDefault="00D610E7">
            <w:pPr>
              <w:jc w:val="center"/>
            </w:pPr>
            <w:r>
              <w:rPr>
                <w:rStyle w:val="s0"/>
              </w:rPr>
              <w:t>(Т.А.Ә., қолы)</w:t>
            </w:r>
          </w:p>
        </w:tc>
      </w:tr>
      <w:tr w:rsidR="00000000">
        <w:tc>
          <w:tcPr>
            <w:tcW w:w="2223" w:type="pct"/>
            <w:tcMar>
              <w:top w:w="0" w:type="dxa"/>
              <w:left w:w="108" w:type="dxa"/>
              <w:bottom w:w="0" w:type="dxa"/>
              <w:right w:w="108" w:type="dxa"/>
            </w:tcMar>
            <w:hideMark/>
          </w:tcPr>
          <w:p w:rsidR="00000000" w:rsidRDefault="00D610E7">
            <w:r>
              <w:rPr>
                <w:rStyle w:val="s0"/>
              </w:rPr>
              <w:t>М.О.</w:t>
            </w:r>
          </w:p>
        </w:tc>
        <w:tc>
          <w:tcPr>
            <w:tcW w:w="2777" w:type="pct"/>
            <w:tcMar>
              <w:top w:w="0" w:type="dxa"/>
              <w:left w:w="108" w:type="dxa"/>
              <w:bottom w:w="0" w:type="dxa"/>
              <w:right w:w="108" w:type="dxa"/>
            </w:tcMar>
            <w:hideMark/>
          </w:tcPr>
          <w:p w:rsidR="00000000" w:rsidRDefault="00D610E7">
            <w:r>
              <w:rPr>
                <w:rStyle w:val="s0"/>
              </w:rPr>
              <w:t>М.О.</w:t>
            </w:r>
          </w:p>
        </w:tc>
      </w:tr>
    </w:tbl>
    <w:p w:rsidR="00000000" w:rsidRDefault="00D610E7">
      <w:pPr>
        <w:jc w:val="center"/>
      </w:pPr>
      <w:r>
        <w:t> </w:t>
      </w:r>
    </w:p>
    <w:p w:rsidR="00000000" w:rsidRDefault="00D610E7">
      <w:pPr>
        <w:jc w:val="both"/>
      </w:pPr>
      <w:bookmarkStart w:id="3" w:name="SUB3"/>
      <w:bookmarkEnd w:id="3"/>
      <w:r>
        <w:rPr>
          <w:rStyle w:val="s3"/>
          <w:lang w:val="kk-KZ"/>
        </w:rPr>
        <w:t>ҚР</w:t>
      </w:r>
      <w:r>
        <w:rPr>
          <w:rStyle w:val="s3"/>
          <w:lang w:val="kk-KZ"/>
        </w:rPr>
        <w:t xml:space="preserve"> Үкіметінің 2013.30.04. № 434</w:t>
      </w:r>
      <w:r>
        <w:rPr>
          <w:rStyle w:val="s3"/>
          <w:lang w:val="kk-KZ"/>
        </w:rPr>
        <w:t xml:space="preserve"> </w:t>
      </w:r>
      <w:hyperlink r:id="rId29" w:anchor="sub_id=100" w:history="1">
        <w:r>
          <w:rPr>
            <w:rStyle w:val="a3"/>
            <w:i/>
            <w:iCs/>
            <w:lang w:val="kk-KZ"/>
          </w:rPr>
          <w:t>Қаулысымен</w:t>
        </w:r>
      </w:hyperlink>
      <w:r>
        <w:rPr>
          <w:rStyle w:val="s3"/>
          <w:lang w:val="kk-KZ"/>
        </w:rPr>
        <w:t xml:space="preserve"> 3-қосымша жаңа редакцияда (</w:t>
      </w:r>
      <w:hyperlink r:id="rId30" w:anchor="sub_id=3" w:history="1">
        <w:r>
          <w:rPr>
            <w:rStyle w:val="a3"/>
            <w:i/>
            <w:iCs/>
            <w:lang w:val="kk-KZ"/>
          </w:rPr>
          <w:t>бұр.ред.қара</w:t>
        </w:r>
      </w:hyperlink>
      <w:r>
        <w:rPr>
          <w:rStyle w:val="s3"/>
          <w:lang w:val="kk-KZ"/>
        </w:rPr>
        <w:t>)</w:t>
      </w:r>
    </w:p>
    <w:p w:rsidR="00000000" w:rsidRDefault="00D610E7">
      <w:pPr>
        <w:ind w:firstLine="400"/>
        <w:jc w:val="right"/>
      </w:pPr>
      <w:r>
        <w:rPr>
          <w:rStyle w:val="s0"/>
          <w:lang w:val="kk-KZ"/>
        </w:rPr>
        <w:t>Жастар практикасын ұйымдастыру</w:t>
      </w:r>
    </w:p>
    <w:p w:rsidR="00000000" w:rsidRDefault="00D610E7">
      <w:pPr>
        <w:ind w:firstLine="400"/>
        <w:jc w:val="right"/>
      </w:pPr>
      <w:r>
        <w:rPr>
          <w:rStyle w:val="s0"/>
          <w:lang w:val="kk-KZ"/>
        </w:rPr>
        <w:t xml:space="preserve">және қаржыландыру </w:t>
      </w:r>
      <w:hyperlink w:anchor="sub0" w:history="1">
        <w:r>
          <w:rPr>
            <w:rStyle w:val="a3"/>
            <w:lang w:val="kk-KZ"/>
          </w:rPr>
          <w:t>қағидасына</w:t>
        </w:r>
      </w:hyperlink>
    </w:p>
    <w:p w:rsidR="00000000" w:rsidRDefault="00D610E7">
      <w:pPr>
        <w:ind w:firstLine="400"/>
        <w:jc w:val="right"/>
      </w:pPr>
      <w:r>
        <w:rPr>
          <w:rStyle w:val="s0"/>
          <w:lang w:val="kk-KZ"/>
        </w:rPr>
        <w:t>3-қосымша</w:t>
      </w:r>
    </w:p>
    <w:p w:rsidR="00000000" w:rsidRDefault="00D610E7">
      <w:pPr>
        <w:jc w:val="center"/>
      </w:pPr>
      <w:r>
        <w:rPr>
          <w:rStyle w:val="s0"/>
          <w:lang w:val="kk-KZ"/>
        </w:rPr>
        <w:t> </w:t>
      </w:r>
    </w:p>
    <w:p w:rsidR="00000000" w:rsidRDefault="00D610E7">
      <w:pPr>
        <w:jc w:val="center"/>
      </w:pPr>
      <w:r>
        <w:rPr>
          <w:rStyle w:val="s0"/>
          <w:lang w:val="kk-KZ"/>
        </w:rPr>
        <w:t> </w:t>
      </w:r>
    </w:p>
    <w:p w:rsidR="00000000" w:rsidRDefault="00D610E7">
      <w:pPr>
        <w:jc w:val="center"/>
      </w:pPr>
      <w:r>
        <w:rPr>
          <w:b/>
          <w:bCs/>
          <w:lang w:val="kk-KZ"/>
        </w:rPr>
        <w:br/>
      </w:r>
      <w:r>
        <w:rPr>
          <w:b/>
          <w:bCs/>
          <w:lang w:val="kk-KZ"/>
        </w:rPr>
        <w:br/>
      </w:r>
      <w:r>
        <w:rPr>
          <w:rStyle w:val="s1"/>
          <w:lang w:val="kk-KZ"/>
        </w:rPr>
        <w:t>_______________________________________________________________</w:t>
      </w:r>
      <w:r>
        <w:rPr>
          <w:b/>
          <w:bCs/>
          <w:lang w:val="kk-KZ"/>
        </w:rPr>
        <w:br/>
      </w:r>
      <w:r>
        <w:rPr>
          <w:rStyle w:val="s0"/>
          <w:lang w:val="kk-KZ"/>
        </w:rPr>
        <w:t>(жұмыс берушінің атауы)</w:t>
      </w:r>
      <w:r>
        <w:rPr>
          <w:b/>
          <w:bCs/>
          <w:lang w:val="kk-KZ"/>
        </w:rPr>
        <w:br/>
      </w:r>
      <w:r>
        <w:rPr>
          <w:rStyle w:val="s1"/>
          <w:lang w:val="kk-KZ"/>
        </w:rPr>
        <w:t>жастар практикасына қабылданған жұмыссыз азаматтар туралы</w:t>
      </w:r>
      <w:r>
        <w:rPr>
          <w:b/>
          <w:bCs/>
          <w:lang w:val="kk-KZ"/>
        </w:rPr>
        <w:br/>
      </w:r>
      <w:r>
        <w:rPr>
          <w:rStyle w:val="s1"/>
          <w:lang w:val="kk-KZ"/>
        </w:rPr>
        <w:t>201__ жылғы ____________</w:t>
      </w:r>
      <w:r>
        <w:rPr>
          <w:b/>
          <w:bCs/>
          <w:lang w:val="kk-KZ"/>
        </w:rPr>
        <w:br/>
      </w:r>
      <w:r>
        <w:rPr>
          <w:rStyle w:val="s1"/>
          <w:lang w:val="kk-KZ"/>
        </w:rPr>
        <w:t>МӘЛІМЕТТЕР</w:t>
      </w:r>
    </w:p>
    <w:p w:rsidR="00000000" w:rsidRDefault="00D610E7">
      <w:pPr>
        <w:jc w:val="center"/>
      </w:pPr>
      <w:r>
        <w:rPr>
          <w:rStyle w:val="s1"/>
          <w:lang w:val="kk-KZ"/>
        </w:rPr>
        <w:t> </w:t>
      </w:r>
    </w:p>
    <w:tbl>
      <w:tblPr>
        <w:tblW w:w="5000" w:type="pct"/>
        <w:tblCellMar>
          <w:left w:w="0" w:type="dxa"/>
          <w:right w:w="0" w:type="dxa"/>
        </w:tblCellMar>
        <w:tblLook w:val="04A0" w:firstRow="1" w:lastRow="0" w:firstColumn="1" w:lastColumn="0" w:noHBand="0" w:noVBand="1"/>
      </w:tblPr>
      <w:tblGrid>
        <w:gridCol w:w="523"/>
        <w:gridCol w:w="1078"/>
        <w:gridCol w:w="1235"/>
        <w:gridCol w:w="816"/>
        <w:gridCol w:w="765"/>
        <w:gridCol w:w="1320"/>
        <w:gridCol w:w="935"/>
        <w:gridCol w:w="1411"/>
        <w:gridCol w:w="1263"/>
        <w:gridCol w:w="1526"/>
      </w:tblGrid>
      <w:tr w:rsidR="00000000">
        <w:tc>
          <w:tcPr>
            <w:tcW w:w="10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Р/с</w:t>
            </w:r>
          </w:p>
          <w:p w:rsidR="00000000" w:rsidRDefault="00D610E7">
            <w:pPr>
              <w:jc w:val="center"/>
            </w:pPr>
            <w:r>
              <w:rPr>
                <w:rStyle w:val="s0"/>
              </w:rPr>
              <w:t>№</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Т.А.Ә.</w:t>
            </w:r>
          </w:p>
          <w:p w:rsidR="00000000" w:rsidRDefault="00D610E7">
            <w:pPr>
              <w:jc w:val="center"/>
            </w:pPr>
            <w:r>
              <w:rPr>
                <w:rStyle w:val="s0"/>
              </w:rPr>
              <w:t>(толық)</w:t>
            </w:r>
          </w:p>
        </w:tc>
        <w:tc>
          <w:tcPr>
            <w:tcW w:w="3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Жеке куәлігінің №, берілген күні</w:t>
            </w:r>
          </w:p>
        </w:tc>
        <w:tc>
          <w:tcPr>
            <w:tcW w:w="4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Туған күні</w:t>
            </w:r>
          </w:p>
        </w:tc>
        <w:tc>
          <w:tcPr>
            <w:tcW w:w="5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ЖСН</w:t>
            </w:r>
          </w:p>
        </w:tc>
        <w:tc>
          <w:tcPr>
            <w:tcW w:w="5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Айдағы жұмыс күндерінің саны</w:t>
            </w:r>
          </w:p>
        </w:tc>
        <w:tc>
          <w:tcPr>
            <w:tcW w:w="5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Нақты жұмыс істеген күндер</w:t>
            </w:r>
          </w:p>
        </w:tc>
        <w:tc>
          <w:tcPr>
            <w:tcW w:w="5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Есептелген жалақының жалпы мөлшері, теңге</w:t>
            </w:r>
          </w:p>
        </w:tc>
        <w:tc>
          <w:tcPr>
            <w:tcW w:w="5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Қызмет</w:t>
            </w:r>
            <w:r>
              <w:rPr>
                <w:rStyle w:val="s0"/>
              </w:rPr>
              <w:t xml:space="preserve"> көрсетуші банк</w:t>
            </w:r>
          </w:p>
        </w:tc>
        <w:tc>
          <w:tcPr>
            <w:tcW w:w="54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20 мәнді карточкалық немесе ағымдағы шотының №</w:t>
            </w:r>
          </w:p>
        </w:tc>
      </w:tr>
      <w:tr w:rsidR="00000000">
        <w:tc>
          <w:tcPr>
            <w:tcW w:w="1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1</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2</w:t>
            </w:r>
          </w:p>
        </w:tc>
        <w:tc>
          <w:tcPr>
            <w:tcW w:w="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3</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4</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5</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6</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7</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8</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9</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10</w:t>
            </w:r>
          </w:p>
        </w:tc>
      </w:tr>
      <w:tr w:rsidR="00000000">
        <w:tc>
          <w:tcPr>
            <w:tcW w:w="1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1</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r>
      <w:tr w:rsidR="00000000">
        <w:tc>
          <w:tcPr>
            <w:tcW w:w="1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pPr>
              <w:jc w:val="center"/>
            </w:pPr>
            <w:r>
              <w:rPr>
                <w:rStyle w:val="s0"/>
              </w:rPr>
              <w:t>2</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r>
      <w:tr w:rsidR="00000000">
        <w:tc>
          <w:tcPr>
            <w:tcW w:w="10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Жиыны:</w:t>
            </w:r>
          </w:p>
        </w:tc>
        <w:tc>
          <w:tcPr>
            <w:tcW w:w="3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4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c>
          <w:tcPr>
            <w:tcW w:w="54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610E7">
            <w:r>
              <w:rPr>
                <w:rStyle w:val="s0"/>
              </w:rPr>
              <w:t> </w:t>
            </w:r>
          </w:p>
        </w:tc>
      </w:tr>
    </w:tbl>
    <w:p w:rsidR="00000000" w:rsidRDefault="00D610E7">
      <w:pPr>
        <w:ind w:firstLine="400"/>
        <w:jc w:val="both"/>
      </w:pPr>
      <w:r>
        <w:rPr>
          <w:rStyle w:val="s0"/>
        </w:rPr>
        <w:t> </w:t>
      </w:r>
    </w:p>
    <w:p w:rsidR="00000000" w:rsidRDefault="00D610E7">
      <w:pPr>
        <w:ind w:firstLine="400"/>
        <w:jc w:val="both"/>
      </w:pPr>
      <w:r>
        <w:rPr>
          <w:rStyle w:val="s0"/>
        </w:rPr>
        <w:t>Басшы _______________________________________________</w:t>
      </w:r>
    </w:p>
    <w:p w:rsidR="00000000" w:rsidRDefault="00D610E7">
      <w:pPr>
        <w:ind w:firstLine="400"/>
        <w:jc w:val="both"/>
      </w:pPr>
      <w:r>
        <w:rPr>
          <w:rStyle w:val="s0"/>
        </w:rPr>
        <w:t>Бас бухгалтер _________________________________________</w:t>
      </w:r>
    </w:p>
    <w:p w:rsidR="00000000" w:rsidRDefault="00D610E7">
      <w:pPr>
        <w:ind w:firstLine="400"/>
        <w:jc w:val="both"/>
      </w:pPr>
      <w:r>
        <w:rPr>
          <w:rStyle w:val="s0"/>
        </w:rPr>
        <w:t> </w:t>
      </w:r>
    </w:p>
    <w:p w:rsidR="00000000" w:rsidRDefault="00D610E7">
      <w:pPr>
        <w:ind w:firstLine="400"/>
        <w:jc w:val="both"/>
      </w:pPr>
      <w:r>
        <w:rPr>
          <w:rStyle w:val="s0"/>
        </w:rPr>
        <w:t>М.О.</w:t>
      </w:r>
    </w:p>
    <w:p w:rsidR="00000000" w:rsidRDefault="00D610E7">
      <w:pPr>
        <w:ind w:firstLine="400"/>
        <w:jc w:val="both"/>
      </w:pPr>
      <w:r>
        <w:rPr>
          <w:rStyle w:val="s0"/>
        </w:rPr>
        <w:t> </w:t>
      </w:r>
    </w:p>
    <w:p w:rsidR="00000000" w:rsidRDefault="00D610E7">
      <w:pPr>
        <w:jc w:val="center"/>
      </w:pPr>
      <w:r>
        <w:t> </w:t>
      </w:r>
    </w:p>
    <w:sectPr w:rsidR="00000000">
      <w:headerReference w:type="even" r:id="rId31"/>
      <w:headerReference w:type="default" r:id="rId32"/>
      <w:footerReference w:type="even" r:id="rId33"/>
      <w:footerReference w:type="default" r:id="rId34"/>
      <w:headerReference w:type="first" r:id="rId35"/>
      <w:footerReference w:type="first" r:id="rId3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0E7" w:rsidRDefault="00D610E7" w:rsidP="00D610E7">
      <w:r>
        <w:separator/>
      </w:r>
    </w:p>
  </w:endnote>
  <w:endnote w:type="continuationSeparator" w:id="0">
    <w:p w:rsidR="00D610E7" w:rsidRDefault="00D610E7" w:rsidP="00D610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0E7" w:rsidRDefault="00D610E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0E7" w:rsidRDefault="00D610E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0E7" w:rsidRDefault="00D610E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0E7" w:rsidRDefault="00D610E7" w:rsidP="00D610E7">
      <w:r>
        <w:separator/>
      </w:r>
    </w:p>
  </w:footnote>
  <w:footnote w:type="continuationSeparator" w:id="0">
    <w:p w:rsidR="00D610E7" w:rsidRDefault="00D610E7" w:rsidP="00D610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0E7" w:rsidRDefault="00D610E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0E7" w:rsidRDefault="00D610E7" w:rsidP="00D610E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10E7" w:rsidRDefault="00D610E7" w:rsidP="00D610E7">
    <w:pPr>
      <w:pStyle w:val="a5"/>
      <w:spacing w:after="100"/>
      <w:jc w:val="right"/>
      <w:rPr>
        <w:rFonts w:ascii="Arial" w:hAnsi="Arial" w:cs="Arial"/>
        <w:color w:val="808080"/>
        <w:sz w:val="20"/>
      </w:rPr>
    </w:pPr>
    <w:r>
      <w:rPr>
        <w:rFonts w:ascii="Arial" w:hAnsi="Arial" w:cs="Arial"/>
        <w:color w:val="808080"/>
        <w:sz w:val="20"/>
      </w:rPr>
      <w:t>Документ: Жастар практикасын ұйымдастыру және қаржыландыру қағидасы (Қазақстан Республикасы Үкіметiнiң 2001 жылғы 19 маусымдағы № 836 қаулысымен бекітілген) (2013.18.10. берілген өзгерістер мен толықтырулармен) (күші жойылды)</w:t>
    </w:r>
  </w:p>
  <w:p w:rsidR="00D610E7" w:rsidRPr="00D610E7" w:rsidRDefault="00D610E7" w:rsidP="00D610E7">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15.08.2018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0E7" w:rsidRDefault="00D610E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10E7"/>
    <w:rsid w:val="00D610E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10E7"/>
    <w:pPr>
      <w:tabs>
        <w:tab w:val="center" w:pos="4677"/>
        <w:tab w:val="right" w:pos="9355"/>
      </w:tabs>
    </w:pPr>
  </w:style>
  <w:style w:type="character" w:customStyle="1" w:styleId="a6">
    <w:name w:val="Верхний колонтитул Знак"/>
    <w:basedOn w:val="a0"/>
    <w:link w:val="a5"/>
    <w:uiPriority w:val="99"/>
    <w:rsid w:val="00D610E7"/>
    <w:rPr>
      <w:rFonts w:eastAsiaTheme="minorEastAsia"/>
      <w:color w:val="000000"/>
      <w:sz w:val="24"/>
      <w:szCs w:val="24"/>
    </w:rPr>
  </w:style>
  <w:style w:type="paragraph" w:styleId="a7">
    <w:name w:val="footer"/>
    <w:basedOn w:val="a"/>
    <w:link w:val="a8"/>
    <w:uiPriority w:val="99"/>
    <w:unhideWhenUsed/>
    <w:rsid w:val="00D610E7"/>
    <w:pPr>
      <w:tabs>
        <w:tab w:val="center" w:pos="4677"/>
        <w:tab w:val="right" w:pos="9355"/>
      </w:tabs>
    </w:pPr>
  </w:style>
  <w:style w:type="character" w:customStyle="1" w:styleId="a8">
    <w:name w:val="Нижний колонтитул Знак"/>
    <w:basedOn w:val="a0"/>
    <w:link w:val="a7"/>
    <w:uiPriority w:val="99"/>
    <w:rsid w:val="00D610E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10E7"/>
    <w:pPr>
      <w:tabs>
        <w:tab w:val="center" w:pos="4677"/>
        <w:tab w:val="right" w:pos="9355"/>
      </w:tabs>
    </w:pPr>
  </w:style>
  <w:style w:type="character" w:customStyle="1" w:styleId="a6">
    <w:name w:val="Верхний колонтитул Знак"/>
    <w:basedOn w:val="a0"/>
    <w:link w:val="a5"/>
    <w:uiPriority w:val="99"/>
    <w:rsid w:val="00D610E7"/>
    <w:rPr>
      <w:rFonts w:eastAsiaTheme="minorEastAsia"/>
      <w:color w:val="000000"/>
      <w:sz w:val="24"/>
      <w:szCs w:val="24"/>
    </w:rPr>
  </w:style>
  <w:style w:type="paragraph" w:styleId="a7">
    <w:name w:val="footer"/>
    <w:basedOn w:val="a"/>
    <w:link w:val="a8"/>
    <w:uiPriority w:val="99"/>
    <w:unhideWhenUsed/>
    <w:rsid w:val="00D610E7"/>
    <w:pPr>
      <w:tabs>
        <w:tab w:val="center" w:pos="4677"/>
        <w:tab w:val="right" w:pos="9355"/>
      </w:tabs>
    </w:pPr>
  </w:style>
  <w:style w:type="character" w:customStyle="1" w:styleId="a8">
    <w:name w:val="Нижний колонтитул Знак"/>
    <w:basedOn w:val="a0"/>
    <w:link w:val="a7"/>
    <w:uiPriority w:val="99"/>
    <w:rsid w:val="00D610E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054192" TargetMode="External"/><Relationship Id="rId13" Type="http://schemas.openxmlformats.org/officeDocument/2006/relationships/hyperlink" Target="http://online.zakon.kz/Document/?doc_id=31156925" TargetMode="External"/><Relationship Id="rId18" Type="http://schemas.openxmlformats.org/officeDocument/2006/relationships/hyperlink" Target="http://online.zakon.kz/Document/?doc_id=31386551" TargetMode="External"/><Relationship Id="rId26" Type="http://schemas.openxmlformats.org/officeDocument/2006/relationships/hyperlink" Target="http://online.zakon.kz/Document/?doc_id=30104713" TargetMode="External"/><Relationship Id="rId3" Type="http://schemas.openxmlformats.org/officeDocument/2006/relationships/settings" Target="settings.xml"/><Relationship Id="rId21" Type="http://schemas.openxmlformats.org/officeDocument/2006/relationships/hyperlink" Target="http://online.zakon.kz/Document/?doc_id=31385740" TargetMode="External"/><Relationship Id="rId34" Type="http://schemas.openxmlformats.org/officeDocument/2006/relationships/footer" Target="footer2.xml"/><Relationship Id="rId7" Type="http://schemas.openxmlformats.org/officeDocument/2006/relationships/hyperlink" Target="http://online.zakon.kz/Document/?doc_id=38679861" TargetMode="External"/><Relationship Id="rId12" Type="http://schemas.openxmlformats.org/officeDocument/2006/relationships/hyperlink" Target="http://online.zakon.kz/Document/?doc_id=31157096" TargetMode="External"/><Relationship Id="rId17" Type="http://schemas.openxmlformats.org/officeDocument/2006/relationships/hyperlink" Target="http://online.zakon.kz/Document/?doc_id=31385740" TargetMode="External"/><Relationship Id="rId25" Type="http://schemas.openxmlformats.org/officeDocument/2006/relationships/hyperlink" Target="http://online.zakon.kz/Document/?doc_id=51021547" TargetMode="External"/><Relationship Id="rId33" Type="http://schemas.openxmlformats.org/officeDocument/2006/relationships/footer" Target="footer1.xml"/><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http://online.zakon.kz/Document/?doc_id=31326019" TargetMode="External"/><Relationship Id="rId20" Type="http://schemas.openxmlformats.org/officeDocument/2006/relationships/hyperlink" Target="http://online.zakon.kz/Document/?doc_id=31386551" TargetMode="External"/><Relationship Id="rId29" Type="http://schemas.openxmlformats.org/officeDocument/2006/relationships/hyperlink" Target="http://online.zakon.kz/Document/?doc_id=31385740"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156925" TargetMode="External"/><Relationship Id="rId24" Type="http://schemas.openxmlformats.org/officeDocument/2006/relationships/hyperlink" Target="http://online.zakon.kz/Document/?doc_id=31461718" TargetMode="External"/><Relationship Id="rId32" Type="http://schemas.openxmlformats.org/officeDocument/2006/relationships/header" Target="header2.xm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31313976" TargetMode="External"/><Relationship Id="rId23" Type="http://schemas.openxmlformats.org/officeDocument/2006/relationships/hyperlink" Target="http://online.zakon.kz/Document/?doc_id=31461437" TargetMode="External"/><Relationship Id="rId28" Type="http://schemas.openxmlformats.org/officeDocument/2006/relationships/hyperlink" Target="http://online.zakon.kz/Document/?doc_id=31386551" TargetMode="External"/><Relationship Id="rId36" Type="http://schemas.openxmlformats.org/officeDocument/2006/relationships/footer" Target="footer3.xml"/><Relationship Id="rId10" Type="http://schemas.openxmlformats.org/officeDocument/2006/relationships/hyperlink" Target="http://online.zakon.kz/Document/?doc_id=31054213" TargetMode="External"/><Relationship Id="rId19" Type="http://schemas.openxmlformats.org/officeDocument/2006/relationships/hyperlink" Target="http://online.zakon.kz/Document/?doc_id=31385740" TargetMode="External"/><Relationship Id="rId31"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23611" TargetMode="External"/><Relationship Id="rId14" Type="http://schemas.openxmlformats.org/officeDocument/2006/relationships/hyperlink" Target="http://online.zakon.kz/Document/?doc_id=31157096" TargetMode="External"/><Relationship Id="rId22" Type="http://schemas.openxmlformats.org/officeDocument/2006/relationships/hyperlink" Target="http://online.zakon.kz/Document/?doc_id=31386551" TargetMode="External"/><Relationship Id="rId27" Type="http://schemas.openxmlformats.org/officeDocument/2006/relationships/hyperlink" Target="http://online.zakon.kz/Document/?doc_id=31385740" TargetMode="External"/><Relationship Id="rId30" Type="http://schemas.openxmlformats.org/officeDocument/2006/relationships/hyperlink" Target="http://online.zakon.kz/Document/?doc_id=31386551" TargetMode="External"/><Relationship Id="rId35"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1651</Words>
  <Characters>15207</Characters>
  <Application>Microsoft Office Word</Application>
  <DocSecurity>0</DocSecurity>
  <Lines>126</Lines>
  <Paragraphs>33</Paragraphs>
  <ScaleCrop>false</ScaleCrop>
  <Company>SPecialiST RePack</Company>
  <LinksUpToDate>false</LinksUpToDate>
  <CharactersWithSpaces>16825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Жастар практикасын ұйымдастыру және қаржыландыру қағидасы (Қазақстан Республикасы Үкіметiнiң 2001 жылғы 19 маусымдағы № 836 қаулысымен бекітілген) (2013.18.10.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2024-02-21T19:36:00Z</dcterms:created>
  <dcterms:modified xsi:type="dcterms:W3CDTF">2024-02-21T19:36:00Z</dcterms:modified>
</cp:coreProperties>
</file>