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02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742FF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71600" cy="1800225"/>
                  <wp:effectExtent l="0" t="0" r="0" b="9525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192.168.0.93/api/DocumentObject/GetImageAsync?ImageId=419297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875" w:type="pct"/>
            <w:vAlign w:val="center"/>
            <w:hideMark/>
          </w:tcPr>
          <w:p w:rsidR="00000000" w:rsidRDefault="005742FF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Тилебалдинов Кайрат Рахатович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742FF"/>
        </w:tc>
        <w:tc>
          <w:tcPr>
            <w:tcW w:w="4875" w:type="pct"/>
            <w:vAlign w:val="center"/>
            <w:hideMark/>
          </w:tcPr>
          <w:p w:rsidR="00000000" w:rsidRDefault="005742FF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742FF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2FF">
            <w:pPr>
              <w:spacing w:line="195" w:lineRule="atLeast"/>
            </w:pPr>
            <w:r>
              <w:rPr>
                <w:rStyle w:val="s0"/>
                <w:b/>
                <w:bCs/>
              </w:rPr>
              <w:t xml:space="preserve">Последняя должность: </w:t>
            </w:r>
            <w:r>
              <w:t>Генеральный директор ТОО «Kazinterproduct»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742FF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2FF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25.09.1975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742FF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2FF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742FF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2FF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5742F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Бекбаева Корлан Жусупбековна</w:t>
            </w:r>
          </w:p>
          <w:p w:rsidR="00000000" w:rsidRDefault="005742F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дочь - </w:t>
            </w:r>
            <w:r>
              <w:t>Томирис (2008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742FF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2FF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5742F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Казахский, русский, </w:t>
            </w:r>
            <w:r>
              <w:t>английский, турецкий, французский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2FF">
            <w:r>
              <w:rPr>
                <w:rStyle w:val="s0"/>
                <w:b/>
                <w:bCs/>
              </w:rPr>
              <w:t>Образование, специальность (квалифик</w:t>
            </w:r>
            <w:r>
              <w:rPr>
                <w:rStyle w:val="s0"/>
                <w:b/>
                <w:bCs/>
              </w:rPr>
              <w:t>ация), лицензии:</w:t>
            </w:r>
          </w:p>
          <w:p w:rsidR="00000000" w:rsidRDefault="005742F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Казахская государственная академия управления (1998),</w:t>
            </w:r>
          </w:p>
          <w:p w:rsidR="00000000" w:rsidRDefault="005742FF">
            <w:r>
              <w:rPr>
                <w:i/>
                <w:iCs/>
              </w:rPr>
              <w:t>Экономист-международник;</w:t>
            </w:r>
          </w:p>
          <w:p w:rsidR="00000000" w:rsidRDefault="005742F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Казахский гуманитарно-юридический университет (2005),</w:t>
            </w:r>
          </w:p>
          <w:p w:rsidR="00000000" w:rsidRDefault="005742FF">
            <w:r>
              <w:rPr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2FF"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5742F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Стипендиат международной программы Президента Казахстана «Болашак» по специальностям: магистр в области международного коммерческого права (Instituto de Empresa, Испания, г. Мадрид) и магистр в области делового администрирования (International Management I</w:t>
            </w:r>
            <w:r>
              <w:t>nstitute, Бельгия, г. Брюссель)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2FF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5742F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Аналитик АО «Казкоммерц Секьюритиз» (1998-2000);</w:t>
            </w:r>
          </w:p>
          <w:p w:rsidR="00000000" w:rsidRDefault="005742F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Консультант ТОО «Центр деловых инициатив» (2002-2005);</w:t>
            </w:r>
          </w:p>
          <w:p w:rsidR="00000000" w:rsidRDefault="005742F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Главный менеджер АО «Национальная компания «КазМунайГаз» (2005-2006);</w:t>
            </w:r>
          </w:p>
          <w:p w:rsidR="00000000" w:rsidRDefault="005742F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Пом</w:t>
            </w:r>
            <w:r>
              <w:t>ощник регионального директора (менеджер проекта) «ЛУКОЙЛ Оверсиз Сервис Лтд» (2006-2007);</w:t>
            </w:r>
          </w:p>
          <w:p w:rsidR="00000000" w:rsidRDefault="005742F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  </w:t>
            </w:r>
            <w:r>
              <w:t>Заместитель председателя, с 09.2010 - председатель Правления АО «Казахстанский центр государственно-частного партнерства» (08.2010-2011);</w:t>
            </w:r>
          </w:p>
          <w:p w:rsidR="00000000" w:rsidRDefault="005742FF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Заместитель председателя комитета торговли Министерства экономического развития и торговли Республики Казахстан</w:t>
              </w:r>
            </w:hyperlink>
            <w:r>
              <w:rPr>
                <w:rStyle w:val="s0"/>
              </w:rPr>
              <w:t xml:space="preserve"> (09.2011-07.2012);</w:t>
            </w:r>
          </w:p>
          <w:p w:rsidR="00000000" w:rsidRDefault="005742FF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6"/>
                </w:rPr>
                <w:t>З</w:t>
              </w:r>
              <w:r>
                <w:rPr>
                  <w:rStyle w:val="a6"/>
                </w:rPr>
                <w:t>аместитель Председателя Правления - Вице-президент акционерного общества «Национальная компания «Казахстан инжиниринг»</w:t>
              </w:r>
            </w:hyperlink>
            <w:r>
              <w:t xml:space="preserve"> (07.2012-2014);</w:t>
            </w:r>
          </w:p>
          <w:p w:rsidR="00000000" w:rsidRDefault="005742FF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Генеральный директор ТОО «Kazinterproduct» (с 11.2014)</w:t>
            </w:r>
          </w:p>
        </w:tc>
      </w:tr>
    </w:tbl>
    <w:p w:rsidR="00000000" w:rsidRDefault="005742FF">
      <w:r>
        <w:t> </w:t>
      </w:r>
    </w:p>
    <w:p w:rsidR="00000000" w:rsidRDefault="005742FF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42FF" w:rsidRDefault="005742FF" w:rsidP="005742FF">
      <w:r>
        <w:separator/>
      </w:r>
    </w:p>
  </w:endnote>
  <w:endnote w:type="continuationSeparator" w:id="0">
    <w:p w:rsidR="005742FF" w:rsidRDefault="005742FF" w:rsidP="005742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2FF" w:rsidRDefault="005742F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2FF" w:rsidRDefault="005742F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2FF" w:rsidRDefault="005742F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42FF" w:rsidRDefault="005742FF" w:rsidP="005742FF">
      <w:r>
        <w:separator/>
      </w:r>
    </w:p>
  </w:footnote>
  <w:footnote w:type="continuationSeparator" w:id="0">
    <w:p w:rsidR="005742FF" w:rsidRDefault="005742FF" w:rsidP="005742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2FF" w:rsidRDefault="005742F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2FF" w:rsidRDefault="005742FF" w:rsidP="005742F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42FF" w:rsidRPr="005742FF" w:rsidRDefault="005742FF" w:rsidP="005742F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Тилебалдинов Кайрат Рахатович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2FF" w:rsidRDefault="005742F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42FF"/>
    <w:rsid w:val="00574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5742F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742FF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742F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742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5742F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742FF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742F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742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5581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2264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1564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Тилебалдинов Кайрат Рахатович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2024-04-01T19:01:00Z</dcterms:created>
  <dcterms:modified xsi:type="dcterms:W3CDTF">2024-04-01T19:01:00Z</dcterms:modified>
</cp:coreProperties>
</file>