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402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18 июня 1996 года № 9-1 </w:t>
      </w:r>
      <w:r>
        <w:br/>
      </w:r>
      <w:r>
        <w:rPr>
          <w:rStyle w:val="s1"/>
        </w:rPr>
        <w:t xml:space="preserve">Об экспортном контроле </w:t>
      </w:r>
      <w:r>
        <w:br/>
      </w:r>
      <w:r>
        <w:rPr>
          <w:rStyle w:val="s1"/>
        </w:rPr>
        <w:t>(с изменениями, внесенными Законом РК от 24.11.2000 г. № 105-II)</w:t>
      </w:r>
    </w:p>
    <w:p w:rsidR="00000000" w:rsidRDefault="0057540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предыдущие редакции.</w:t>
        </w:r>
      </w:hyperlink>
    </w:p>
    <w:p w:rsidR="00000000" w:rsidRDefault="00575402">
      <w:pPr>
        <w:spacing w:after="240"/>
        <w:ind w:firstLine="400"/>
        <w:jc w:val="both"/>
      </w:pPr>
      <w:r>
        <w:rPr>
          <w:rStyle w:val="s3"/>
        </w:rPr>
        <w:t xml:space="preserve">В заголовок и преамбулу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9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spacing w:after="240"/>
        <w:ind w:firstLine="400"/>
        <w:jc w:val="both"/>
      </w:pPr>
      <w:r>
        <w:t>Настоящий</w:t>
      </w:r>
      <w:r>
        <w:t xml:space="preserve"> Закон устанавливает основы и порядок осуществления экспортного контроля вооружений, военной техники, ядерных и специальных неядерных материалов, продукции военного назначения, товаров и технологий двойного применения, сырья, материалов, оборудования, техн</w:t>
      </w:r>
      <w:r>
        <w:t>ологий, научно-технической информации и услуг, связанных с их производством и использованием в интересах как международной, так и национальной безопасности Республики Казахстан, и укрепления режима нераспространения оружия массового поражения.</w:t>
      </w:r>
    </w:p>
    <w:p w:rsidR="00000000" w:rsidRDefault="00575402">
      <w:pPr>
        <w:ind w:firstLine="400"/>
        <w:jc w:val="both"/>
      </w:pPr>
      <w:r>
        <w:rPr>
          <w:rStyle w:val="s3"/>
        </w:rPr>
        <w:t>Статья 1 изл</w:t>
      </w:r>
      <w:r>
        <w:rPr>
          <w:rStyle w:val="s3"/>
        </w:rPr>
        <w:t xml:space="preserve">ожена в редакции </w:t>
      </w:r>
      <w:hyperlink r:id="rId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(см. </w:t>
      </w:r>
      <w:hyperlink r:id="rId11" w:anchor="sub_id=1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</w:t>
      </w:r>
      <w:r>
        <w:t xml:space="preserve">зуемые в настоящем Законе </w:t>
      </w:r>
    </w:p>
    <w:p w:rsidR="00000000" w:rsidRDefault="00575402">
      <w:pPr>
        <w:ind w:firstLine="400"/>
        <w:jc w:val="both"/>
      </w:pPr>
      <w:r>
        <w:t xml:space="preserve">Для целей настоящего Закона используются следующие понятия: </w:t>
      </w:r>
    </w:p>
    <w:p w:rsidR="00000000" w:rsidRDefault="00575402">
      <w:pPr>
        <w:ind w:firstLine="400"/>
        <w:jc w:val="both"/>
      </w:pPr>
      <w:r>
        <w:t xml:space="preserve">продукция - товары, технологии, оборудование, работы, услуги, информация, подпадающие под действие экспортного контроля; </w:t>
      </w:r>
    </w:p>
    <w:p w:rsidR="00000000" w:rsidRDefault="00575402">
      <w:pPr>
        <w:ind w:firstLine="400"/>
        <w:jc w:val="both"/>
      </w:pPr>
      <w:r>
        <w:t>товары и технологии двойного применения (назна</w:t>
      </w:r>
      <w:r>
        <w:t>чения) - оборудование, материалы, сырье, технологии и научно-техническая информация, которые используются в гражданских целях, но могут быть применены для производства вооружения, военной техники и боеприпасов, в том числе оружия массового поражения и сред</w:t>
      </w:r>
      <w:r>
        <w:t xml:space="preserve">ств их доставки; </w:t>
      </w:r>
    </w:p>
    <w:p w:rsidR="00000000" w:rsidRDefault="00575402">
      <w:pPr>
        <w:ind w:firstLine="400"/>
        <w:jc w:val="both"/>
      </w:pPr>
      <w:r>
        <w:t xml:space="preserve">оружие массового поражения - химическое, бактериологическое (биологическое), радиологическое и ядерное оружие; </w:t>
      </w:r>
    </w:p>
    <w:p w:rsidR="00000000" w:rsidRDefault="00575402">
      <w:pPr>
        <w:ind w:firstLine="400"/>
        <w:jc w:val="both"/>
      </w:pPr>
      <w:r>
        <w:t xml:space="preserve">средства доставки - любые технические средства, способные доставлять оружие массового поражения; </w:t>
      </w:r>
    </w:p>
    <w:p w:rsidR="00000000" w:rsidRDefault="00575402">
      <w:pPr>
        <w:ind w:firstLine="400"/>
        <w:jc w:val="both"/>
      </w:pPr>
      <w:r>
        <w:t>иные опасные виды оружия - н</w:t>
      </w:r>
      <w:r>
        <w:t xml:space="preserve">етрадиционные (не относящиеся к обычным) виды оружия массового поражения; </w:t>
      </w:r>
    </w:p>
    <w:p w:rsidR="00000000" w:rsidRDefault="00575402">
      <w:pPr>
        <w:ind w:firstLine="400"/>
        <w:jc w:val="both"/>
      </w:pPr>
      <w:r>
        <w:t>номенклатура продукции, подпадающей под экспортный контроль, контрольные списки, перечни вооружений и военной техники, ядерных и специальных неядерных материалов, товары и технологи</w:t>
      </w:r>
      <w:r>
        <w:t>и двойного применения, отдельные виды сырья, материалов, оборудования, техническая, научно-техническая информация, работы и услуги, которые применяются или могут быть применены при создании оружия массового поражения, иных опасных видов оружия и средств их</w:t>
      </w:r>
      <w:r>
        <w:t xml:space="preserve"> доставки; </w:t>
      </w:r>
    </w:p>
    <w:p w:rsidR="00000000" w:rsidRDefault="00575402">
      <w:pPr>
        <w:ind w:firstLine="400"/>
        <w:jc w:val="both"/>
      </w:pPr>
      <w:r>
        <w:t>права на результаты интеллектуальной деятельности - авторские права на научные труды, программы для электронных вычислительных машин и базы данных, права на промышленную собственность, права на изобретения, права на продукцию, произведенную (пр</w:t>
      </w:r>
      <w:r>
        <w:t xml:space="preserve">инадлежащую) физическими и юридическими лицами, выполняемые ими услуги, включая промышленные образцы, ноу-хау, связанные с вооружением, военной техникой, продукцией двойного назначения, специальным оборудованием и технологией для создания оружия массового </w:t>
      </w:r>
      <w:r>
        <w:t xml:space="preserve">поражения; </w:t>
      </w:r>
    </w:p>
    <w:p w:rsidR="00000000" w:rsidRDefault="00575402">
      <w:pPr>
        <w:ind w:firstLine="400"/>
        <w:jc w:val="both"/>
      </w:pPr>
      <w:r>
        <w:t>экспорт - вывоз продукции с таможенной территории Республики Казахстан с целью постоянного нахождения или потребления вне этой территории, предоставление иностранцам услуг и прав на результаты интеллектуальной деятельности, связанных с вооружен</w:t>
      </w:r>
      <w:r>
        <w:t xml:space="preserve">ием и военной техникой, продукцией двойного назначения; </w:t>
      </w:r>
    </w:p>
    <w:p w:rsidR="00000000" w:rsidRDefault="00575402">
      <w:pPr>
        <w:ind w:firstLine="400"/>
        <w:jc w:val="both"/>
      </w:pPr>
      <w:r>
        <w:t xml:space="preserve">реэкспорт - экспорт продукции (ранее ввезенной и прошедшей таможенное оформление) с таможенной территории Республики Казахстан, произведенной за ее пределами, либо экспорт продукции, произведенной в </w:t>
      </w:r>
      <w:r>
        <w:t xml:space="preserve">Республике Казахстан, с таможенной территории другого государства в третьи страны; </w:t>
      </w:r>
    </w:p>
    <w:p w:rsidR="00000000" w:rsidRDefault="00575402">
      <w:pPr>
        <w:ind w:firstLine="400"/>
        <w:jc w:val="both"/>
      </w:pPr>
      <w:r>
        <w:t xml:space="preserve">импорт - ввоз продукции на таможенную территорию Республики Казахстан с целью постоянного нахождения или потребления; </w:t>
      </w:r>
    </w:p>
    <w:p w:rsidR="00000000" w:rsidRDefault="00575402">
      <w:pPr>
        <w:ind w:firstLine="400"/>
        <w:jc w:val="both"/>
      </w:pPr>
      <w:r>
        <w:t>реимпорт - обратный ввоз на таможенную территорию Рес</w:t>
      </w:r>
      <w:r>
        <w:t xml:space="preserve">публики Казахстан из-за границы отечественных товаров, не подвергшихся там переработке; </w:t>
      </w:r>
    </w:p>
    <w:p w:rsidR="00000000" w:rsidRDefault="00575402">
      <w:pPr>
        <w:ind w:firstLine="400"/>
        <w:jc w:val="both"/>
      </w:pPr>
      <w:r>
        <w:t>переработка продукции, подлежащей экспортному контролю вне таможенной территории Республики Казахстан, - вывоз и использование казахстанских товаров вне таможенной тер</w:t>
      </w:r>
      <w:r>
        <w:t xml:space="preserve">ритории Республики Казахстан с целью их переработки и последующего выпуска продуктов переработки в свободное обращение на таможенной территории Республики Казахстан; </w:t>
      </w:r>
    </w:p>
    <w:p w:rsidR="00000000" w:rsidRDefault="00575402">
      <w:pPr>
        <w:ind w:firstLine="400"/>
        <w:jc w:val="both"/>
      </w:pPr>
      <w:r>
        <w:t>транзит - перемещение продукции под таможенным контролем через таможенную территорию Респ</w:t>
      </w:r>
      <w:r>
        <w:t xml:space="preserve">ублики Казахстан; </w:t>
      </w:r>
    </w:p>
    <w:p w:rsidR="00000000" w:rsidRDefault="00575402">
      <w:pPr>
        <w:ind w:firstLine="400"/>
        <w:jc w:val="both"/>
      </w:pPr>
      <w:r>
        <w:t xml:space="preserve">участник внешнеэкономической деятельности (заявитель) - юридические или физические лица Республики Казахстан, иностранные юридические или физические лица, осуществляющие экспорт, реэкспорт, импорт, реимпорт и транзит продукции; </w:t>
      </w:r>
    </w:p>
    <w:p w:rsidR="00000000" w:rsidRDefault="00575402">
      <w:pPr>
        <w:ind w:firstLine="400"/>
        <w:jc w:val="both"/>
      </w:pPr>
      <w:r>
        <w:t xml:space="preserve">ядерные </w:t>
      </w:r>
      <w:r>
        <w:t xml:space="preserve">и специальные неядерные материалы - материалы, определяемые как таковые в соответствии с требованиями </w:t>
      </w:r>
      <w:hyperlink r:id="rId12" w:history="1">
        <w:r>
          <w:rPr>
            <w:rStyle w:val="a3"/>
          </w:rPr>
          <w:t>международного режима нераспространения ядерного оружия</w:t>
        </w:r>
      </w:hyperlink>
      <w:r>
        <w:t xml:space="preserve">; </w:t>
      </w:r>
    </w:p>
    <w:p w:rsidR="00000000" w:rsidRDefault="00575402">
      <w:pPr>
        <w:ind w:firstLine="400"/>
        <w:jc w:val="both"/>
      </w:pPr>
      <w:r>
        <w:t>гарантийное обязательство (серти</w:t>
      </w:r>
      <w:r>
        <w:t>фикат конечного пользователя) официальное заверение страны-получателя, выданное уполномоченным государственным органом, об использовании импортируемой продукции, подлежащей экспортному контролю, в заявленных целях и недопущение ее реэкспорта в третьи стран</w:t>
      </w:r>
      <w:r>
        <w:t xml:space="preserve">ы без согласия страны-продавца; </w:t>
      </w:r>
    </w:p>
    <w:p w:rsidR="00000000" w:rsidRDefault="00575402">
      <w:pPr>
        <w:ind w:firstLine="400"/>
        <w:jc w:val="both"/>
      </w:pPr>
      <w:r>
        <w:t>внутрифирменная система экспортного контроля - комплекс мероприятий организационного, административного, информационного и иного характера, осуществляемых участниками внешнеэкономической деятельности с целью соблюдения прав</w:t>
      </w:r>
      <w:r>
        <w:t xml:space="preserve">ил экспортного контроля; </w:t>
      </w:r>
    </w:p>
    <w:p w:rsidR="00000000" w:rsidRDefault="00575402">
      <w:pPr>
        <w:ind w:firstLine="400"/>
        <w:jc w:val="both"/>
      </w:pPr>
      <w:r>
        <w:t>экспортный контроль - совокупность мер, установленных настоящим Законом и иными нормативными правовыми актами Республики Казахстан в области экспортного контроля, по реализации государственными органами порядка экспорта, реэкспорт</w:t>
      </w:r>
      <w:r>
        <w:t xml:space="preserve">а, импорта, реимпорта и транзита продукции, подлежащей экспортному контролю; </w:t>
      </w:r>
    </w:p>
    <w:p w:rsidR="00000000" w:rsidRDefault="00575402">
      <w:pPr>
        <w:spacing w:after="240"/>
        <w:ind w:firstLine="400"/>
        <w:jc w:val="both"/>
      </w:pPr>
      <w:r>
        <w:t>всеобъемлющий контроль - контроль продукции, не входящей в контрольный список.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14" w:anchor="sub_id=2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2.</w:t>
      </w:r>
      <w:r>
        <w:t xml:space="preserve"> Принципы осуществления государственной политики в области экспортного контроля </w:t>
      </w:r>
    </w:p>
    <w:p w:rsidR="00000000" w:rsidRDefault="00575402">
      <w:pPr>
        <w:ind w:firstLine="400"/>
        <w:jc w:val="both"/>
      </w:pPr>
      <w:r>
        <w:t xml:space="preserve">Основные принципы осуществления государственной политики в области экспортного контроля: </w:t>
      </w:r>
    </w:p>
    <w:p w:rsidR="00000000" w:rsidRDefault="00575402">
      <w:pPr>
        <w:ind w:firstLine="400"/>
        <w:jc w:val="both"/>
      </w:pPr>
      <w:r>
        <w:t xml:space="preserve">- соблюдение международных обязательств по нераспространению оружия массового поражения, иных опасных видов оружия и средств их доставки; </w:t>
      </w:r>
    </w:p>
    <w:p w:rsidR="00000000" w:rsidRDefault="00575402">
      <w:pPr>
        <w:ind w:firstLine="400"/>
        <w:jc w:val="both"/>
      </w:pPr>
      <w:r>
        <w:t>- приоритетность политическ</w:t>
      </w:r>
      <w:r>
        <w:t xml:space="preserve">их интересов в осуществлении экспортного контроля; </w:t>
      </w:r>
    </w:p>
    <w:p w:rsidR="00000000" w:rsidRDefault="00575402">
      <w:pPr>
        <w:ind w:firstLine="400"/>
        <w:jc w:val="both"/>
      </w:pPr>
      <w:r>
        <w:t xml:space="preserve">- проверка конечного использования продукции, подлежащей контролю в рамках режима нераспространения в соответствии с международными обязательствами; </w:t>
      </w:r>
    </w:p>
    <w:p w:rsidR="00000000" w:rsidRDefault="00575402">
      <w:pPr>
        <w:ind w:firstLine="400"/>
        <w:jc w:val="both"/>
      </w:pPr>
      <w:r>
        <w:t>- доступность информации по законодательству об экспор</w:t>
      </w:r>
      <w:r>
        <w:t xml:space="preserve">тном контроле. </w:t>
      </w:r>
    </w:p>
    <w:p w:rsidR="00000000" w:rsidRDefault="00575402">
      <w:pPr>
        <w:ind w:firstLine="400"/>
        <w:jc w:val="both"/>
      </w:pPr>
      <w:r>
        <w:t xml:space="preserve">- недопустимость поддержки международного терроризма; </w:t>
      </w:r>
    </w:p>
    <w:p w:rsidR="00000000" w:rsidRDefault="00575402">
      <w:pPr>
        <w:ind w:firstLine="400"/>
        <w:jc w:val="both"/>
      </w:pPr>
      <w:r>
        <w:t xml:space="preserve">- координация усилий и взаимодействие с международными организациями и иностранными государствами в области экспортного контроля; </w:t>
      </w:r>
    </w:p>
    <w:p w:rsidR="00000000" w:rsidRDefault="00575402">
      <w:pPr>
        <w:spacing w:after="240"/>
        <w:ind w:firstLine="400"/>
        <w:jc w:val="both"/>
      </w:pPr>
      <w:r>
        <w:t xml:space="preserve">- соответствие процедур и правил экспортного контроля </w:t>
      </w:r>
      <w:r>
        <w:t>с общепризнанными международными нормами и практикой.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16" w:anchor="sub_id=3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по экспортному контролю </w:t>
      </w:r>
    </w:p>
    <w:p w:rsidR="00000000" w:rsidRDefault="00575402">
      <w:pPr>
        <w:ind w:firstLine="400"/>
        <w:jc w:val="both"/>
      </w:pPr>
      <w:r>
        <w:t xml:space="preserve">Законодательство Республики Казахстан по экспортному контролю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</w:t>
      </w:r>
      <w:hyperlink r:id="rId18" w:history="1">
        <w:r>
          <w:rPr>
            <w:rStyle w:val="a3"/>
          </w:rPr>
          <w:t>нормативных правовых актов Республики Казахстан</w:t>
        </w:r>
      </w:hyperlink>
      <w:r>
        <w:t xml:space="preserve">. </w:t>
      </w:r>
    </w:p>
    <w:p w:rsidR="00000000" w:rsidRDefault="00575402">
      <w:pPr>
        <w:spacing w:after="240"/>
        <w:ind w:firstLine="400"/>
        <w:jc w:val="both"/>
      </w:pPr>
      <w:r>
        <w:t>Если международными договорами, ратифицированны</w:t>
      </w:r>
      <w:r>
        <w:t>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19" w:anchor="sub_id=6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кона</w:t>
        </w:r>
      </w:hyperlink>
      <w:r>
        <w:rPr>
          <w:rStyle w:val="s3"/>
        </w:rPr>
        <w:t xml:space="preserve"> РК от 24.11.2000 г. № 105-II (см. </w:t>
      </w:r>
      <w:hyperlink r:id="rId20" w:anchor="sub_id=4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4.</w:t>
      </w:r>
      <w:r>
        <w:t xml:space="preserve"> Сфера применения законодательства по экспортному контролю </w:t>
      </w:r>
    </w:p>
    <w:p w:rsidR="00000000" w:rsidRDefault="00575402">
      <w:pPr>
        <w:spacing w:after="240"/>
        <w:ind w:firstLine="400"/>
        <w:jc w:val="both"/>
      </w:pPr>
      <w:r>
        <w:t xml:space="preserve">Действие настоящего Закона распространяется на экспорт, реэкспорт, импорт, реимпорт и транзит продукции, указанной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а также и на деятельность участников внешнеэкономической деятельности (заявителе</w:t>
      </w:r>
      <w:r>
        <w:t>й).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Статья 5 изложена в редакции </w:t>
      </w:r>
      <w:hyperlink r:id="rId21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(см. </w:t>
      </w:r>
      <w:hyperlink r:id="rId22" w:anchor="sub_id=5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5.</w:t>
      </w:r>
      <w:r>
        <w:t xml:space="preserve"> Полномочия Правительства Республики Казахстан в области экспортного контроля </w:t>
      </w:r>
    </w:p>
    <w:p w:rsidR="00000000" w:rsidRDefault="00575402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575402">
      <w:pPr>
        <w:ind w:firstLine="400"/>
        <w:jc w:val="both"/>
      </w:pPr>
      <w:r>
        <w:t xml:space="preserve">обеспечивает реализацию единой государственной политики в области экспортного контроля; </w:t>
      </w:r>
    </w:p>
    <w:p w:rsidR="00000000" w:rsidRDefault="00575402">
      <w:pPr>
        <w:ind w:firstLine="400"/>
        <w:jc w:val="both"/>
      </w:pPr>
      <w:r>
        <w:t>создает и развивает систему экспортного конт</w:t>
      </w:r>
      <w:r>
        <w:t xml:space="preserve">роля в Республике Казахстан; </w:t>
      </w:r>
    </w:p>
    <w:p w:rsidR="00000000" w:rsidRDefault="00575402">
      <w:pPr>
        <w:ind w:firstLine="400"/>
        <w:jc w:val="both"/>
      </w:pPr>
      <w:r>
        <w:t xml:space="preserve">образует межведомственный консультативно-совещательный орган по экспортному контролю и утверждает Положение о межведомственном консультативно-совещательном органе по экспортному контролю; </w:t>
      </w:r>
    </w:p>
    <w:p w:rsidR="00000000" w:rsidRDefault="00575402">
      <w:pPr>
        <w:ind w:firstLine="400"/>
        <w:jc w:val="both"/>
      </w:pPr>
      <w:r>
        <w:t>издает постановления в области экспор</w:t>
      </w:r>
      <w:r>
        <w:t xml:space="preserve">тного контроля; </w:t>
      </w:r>
    </w:p>
    <w:p w:rsidR="00000000" w:rsidRDefault="00575402">
      <w:pPr>
        <w:ind w:firstLine="400"/>
        <w:jc w:val="both"/>
      </w:pPr>
      <w:r>
        <w:t xml:space="preserve">утверждает контрольные списки, перечни товаров и продукции, подлежащих экспортному контролю; </w:t>
      </w:r>
    </w:p>
    <w:p w:rsidR="00000000" w:rsidRDefault="00575402">
      <w:pPr>
        <w:ind w:firstLine="400"/>
        <w:jc w:val="both"/>
      </w:pPr>
      <w:r>
        <w:t xml:space="preserve">определяет уполномоченный государственный орган по экспортному контролю и другие государственные органы Республики Казахстан системы экспортного </w:t>
      </w:r>
      <w:r>
        <w:t xml:space="preserve">контроля и их полномочия; </w:t>
      </w:r>
    </w:p>
    <w:p w:rsidR="00000000" w:rsidRDefault="00575402">
      <w:pPr>
        <w:ind w:firstLine="400"/>
        <w:jc w:val="both"/>
      </w:pPr>
      <w:r>
        <w:t xml:space="preserve">вводит количественные ограничения экспорта, импорта и транзита продукции, подлежащей экспортному контролю, в соответствии с настоящим Законом; </w:t>
      </w:r>
    </w:p>
    <w:p w:rsidR="00000000" w:rsidRDefault="00575402">
      <w:pPr>
        <w:spacing w:after="240"/>
        <w:ind w:firstLine="400"/>
        <w:jc w:val="both"/>
      </w:pPr>
      <w:r>
        <w:t>выдает разрешения на экспорт, импорт и транзит по определенной номенклатуре продукции</w:t>
      </w:r>
      <w:r>
        <w:t>, подлежащей экспортному контролю.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Дополнен статьей 5-1 в редакции </w:t>
      </w:r>
      <w:hyperlink r:id="rId23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5-1.</w:t>
      </w:r>
      <w:r>
        <w:t xml:space="preserve"> </w:t>
      </w:r>
      <w:r>
        <w:t xml:space="preserve">Уполномоченный государственный орган Республики Казахстан по экспортному контролю </w:t>
      </w:r>
    </w:p>
    <w:p w:rsidR="00000000" w:rsidRDefault="00575402">
      <w:pPr>
        <w:ind w:firstLine="400"/>
        <w:jc w:val="both"/>
      </w:pPr>
      <w:hyperlink r:id="rId24" w:history="1">
        <w:r>
          <w:rPr>
            <w:rStyle w:val="a3"/>
          </w:rPr>
          <w:t>Уполномоченный государственный орган</w:t>
        </w:r>
      </w:hyperlink>
      <w:r>
        <w:t xml:space="preserve"> Республики Казахстан по экспортному контролю: </w:t>
      </w:r>
    </w:p>
    <w:p w:rsidR="00000000" w:rsidRDefault="00575402">
      <w:pPr>
        <w:ind w:firstLine="400"/>
        <w:jc w:val="both"/>
      </w:pPr>
      <w:r>
        <w:t>обеспечивает реализацию г</w:t>
      </w:r>
      <w:r>
        <w:t xml:space="preserve">осударственной политики и координирует деятельность государственных органов Республики Казахстан системы экспортного контроля; </w:t>
      </w:r>
    </w:p>
    <w:p w:rsidR="00000000" w:rsidRDefault="00575402">
      <w:pPr>
        <w:ind w:firstLine="400"/>
        <w:jc w:val="both"/>
      </w:pPr>
      <w:r>
        <w:t>разрабатывает и осуществляет меры, связанные с реализацией системы экспортного контроля, унификацией правил и процедур, проводит</w:t>
      </w:r>
      <w:r>
        <w:t xml:space="preserve"> их корректировку по предложениям государственных органов Республики Казахстан системы экспортного контроля; </w:t>
      </w:r>
    </w:p>
    <w:p w:rsidR="00000000" w:rsidRDefault="00575402">
      <w:pPr>
        <w:ind w:firstLine="400"/>
        <w:jc w:val="both"/>
      </w:pPr>
      <w:r>
        <w:t xml:space="preserve">разрабатывает контрольные списки, перечни товаров и продукции, подлежащих экспортному контролю; </w:t>
      </w:r>
    </w:p>
    <w:p w:rsidR="00000000" w:rsidRDefault="00575402">
      <w:pPr>
        <w:ind w:firstLine="400"/>
        <w:jc w:val="both"/>
      </w:pPr>
      <w:r>
        <w:t>контролирует экспорт, реэкспорт, импорт, реимпорт</w:t>
      </w:r>
      <w:r>
        <w:t xml:space="preserve">, транзит и переработку продукции вне таможенной территории, подлежащей экспортному контролю, через уполномоченные органы; </w:t>
      </w:r>
    </w:p>
    <w:p w:rsidR="00000000" w:rsidRDefault="00575402">
      <w:pPr>
        <w:ind w:firstLine="400"/>
        <w:jc w:val="both"/>
      </w:pPr>
      <w:r>
        <w:t xml:space="preserve">осуществляет лицензирование экспорта и импорта продукции, подлежащей экспортному контролю; </w:t>
      </w:r>
    </w:p>
    <w:p w:rsidR="00000000" w:rsidRDefault="00575402">
      <w:pPr>
        <w:ind w:firstLine="400"/>
        <w:jc w:val="both"/>
      </w:pPr>
      <w:r>
        <w:t>разрабатывает меры и осуществляет сотруд</w:t>
      </w:r>
      <w:r>
        <w:t xml:space="preserve">ничество в области экспортного контроля с международными организациями и иностранными государствами; </w:t>
      </w:r>
    </w:p>
    <w:p w:rsidR="00000000" w:rsidRDefault="00575402">
      <w:pPr>
        <w:ind w:firstLine="400"/>
        <w:jc w:val="both"/>
      </w:pPr>
      <w:r>
        <w:t>осуществляет при необходимости проверку на предотгрузочном этапе и конечном использовании продукции, подлежащей экспортному контролю, совместно с государс</w:t>
      </w:r>
      <w:r>
        <w:t xml:space="preserve">твенными органами Республики Казахстан системы экспортного контроля; </w:t>
      </w:r>
    </w:p>
    <w:p w:rsidR="00000000" w:rsidRDefault="00575402">
      <w:pPr>
        <w:ind w:firstLine="400"/>
        <w:jc w:val="both"/>
      </w:pPr>
      <w:r>
        <w:t xml:space="preserve">совершенствует систему экспортного контроля в Республике Казахстан; </w:t>
      </w:r>
    </w:p>
    <w:p w:rsidR="00000000" w:rsidRDefault="00575402">
      <w:pPr>
        <w:ind w:firstLine="400"/>
        <w:jc w:val="both"/>
      </w:pPr>
      <w:r>
        <w:t>выдает гарантийное обязательство (сертификат конечного пользователя) по определенной Правительством Республики Казахс</w:t>
      </w:r>
      <w:r>
        <w:t xml:space="preserve">тан номенклатуре; </w:t>
      </w:r>
    </w:p>
    <w:p w:rsidR="00000000" w:rsidRDefault="00575402">
      <w:pPr>
        <w:ind w:firstLine="400"/>
        <w:jc w:val="both"/>
      </w:pPr>
      <w:r>
        <w:t xml:space="preserve">выдает разрешения на транзит продукции, подлежащей экспортному контролю, по определенной Правительством Республики Казахстан номенклатуре; </w:t>
      </w:r>
    </w:p>
    <w:p w:rsidR="00000000" w:rsidRDefault="00575402">
      <w:pPr>
        <w:spacing w:after="240"/>
        <w:ind w:firstLine="400"/>
        <w:jc w:val="both"/>
      </w:pPr>
      <w:r>
        <w:t>выдает заявителям и заинтересованным государственным органам заключения об отнесении экспортируем</w:t>
      </w:r>
      <w:r>
        <w:t>ой продукции к продукции, подлежащей экспортному контролю.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Дополнен статьей 5-2 в редакции </w:t>
      </w:r>
      <w:hyperlink r:id="rId25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5-2.</w:t>
      </w:r>
      <w:r>
        <w:t xml:space="preserve"> Государственные органы Республики Ка</w:t>
      </w:r>
      <w:r>
        <w:t xml:space="preserve">захстан системы экспортного контроля </w:t>
      </w:r>
    </w:p>
    <w:p w:rsidR="00000000" w:rsidRDefault="00575402">
      <w:pPr>
        <w:ind w:firstLine="400"/>
        <w:jc w:val="both"/>
      </w:pPr>
      <w:hyperlink r:id="rId26" w:anchor="sub_id=4820000" w:history="1">
        <w:r>
          <w:rPr>
            <w:rStyle w:val="a3"/>
          </w:rPr>
          <w:t>Государственные органы</w:t>
        </w:r>
      </w:hyperlink>
      <w:r>
        <w:t xml:space="preserve"> Республики Казахстан системы экспортного контроля: </w:t>
      </w:r>
    </w:p>
    <w:p w:rsidR="00000000" w:rsidRDefault="00575402">
      <w:pPr>
        <w:ind w:firstLine="400"/>
        <w:jc w:val="both"/>
      </w:pPr>
      <w:r>
        <w:t>участвуют в формировании нормативной правовой базы в област</w:t>
      </w:r>
      <w:r>
        <w:t xml:space="preserve">и экспортного контроля; </w:t>
      </w:r>
    </w:p>
    <w:p w:rsidR="00000000" w:rsidRDefault="00575402">
      <w:pPr>
        <w:ind w:firstLine="400"/>
        <w:jc w:val="both"/>
      </w:pPr>
      <w:r>
        <w:t xml:space="preserve">предупреждают и пресекают незаконное перемещение через таможенную границу Республики Казахстан продукции, подлежащей экспортному контролю; </w:t>
      </w:r>
    </w:p>
    <w:p w:rsidR="00000000" w:rsidRDefault="00575402">
      <w:pPr>
        <w:ind w:firstLine="400"/>
        <w:jc w:val="both"/>
      </w:pPr>
      <w:r>
        <w:t>выдают гарантийные обязательства по определенной Правительством Республики Казахстан номенк</w:t>
      </w:r>
      <w:r>
        <w:t xml:space="preserve">латуре в соответствии с международными обязательствами. </w:t>
      </w:r>
    </w:p>
    <w:p w:rsidR="00000000" w:rsidRDefault="0057540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декабря 1999 года № 1917 "О совершенствовании системы экспортного контроля </w:t>
      </w:r>
      <w:r>
        <w:rPr>
          <w:rStyle w:val="s3"/>
        </w:rPr>
        <w:t>в Республике Казахстан".</w:t>
      </w:r>
    </w:p>
    <w:p w:rsidR="00000000" w:rsidRDefault="00575402">
      <w:pPr>
        <w:ind w:firstLine="400"/>
        <w:jc w:val="both"/>
      </w:pPr>
      <w:bookmarkStart w:id="1" w:name="SUB60000"/>
      <w:bookmarkEnd w:id="1"/>
      <w:r>
        <w:rPr>
          <w:rStyle w:val="s3"/>
        </w:rPr>
        <w:t xml:space="preserve">Статья 6 изложена в редакции </w:t>
      </w:r>
      <w:hyperlink r:id="rId28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(см. </w:t>
      </w:r>
      <w:hyperlink r:id="rId29" w:anchor="sub_id=6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t xml:space="preserve">Статья 6. Продукция, подлежащая экспортному контролю </w:t>
      </w:r>
    </w:p>
    <w:p w:rsidR="00000000" w:rsidRDefault="00575402">
      <w:pPr>
        <w:ind w:firstLine="400"/>
        <w:jc w:val="both"/>
      </w:pPr>
      <w:r>
        <w:t xml:space="preserve">Исходя из национальных интересов и международных обязательств Республики Казахстан, Правительство Республики Казахстан определяет и утверждает </w:t>
      </w:r>
      <w:hyperlink r:id="rId30" w:history="1">
        <w:r>
          <w:rPr>
            <w:rStyle w:val="a3"/>
          </w:rPr>
          <w:t>контрольные списки, перечни товаров и продукции, подлежащие экспортному контролю</w:t>
        </w:r>
      </w:hyperlink>
      <w:r>
        <w:t xml:space="preserve">. </w:t>
      </w:r>
    </w:p>
    <w:p w:rsidR="00000000" w:rsidRDefault="00575402">
      <w:pPr>
        <w:ind w:firstLine="400"/>
        <w:jc w:val="both"/>
      </w:pPr>
      <w:r>
        <w:t xml:space="preserve">К ним относятся: </w:t>
      </w:r>
    </w:p>
    <w:p w:rsidR="00000000" w:rsidRDefault="00575402">
      <w:pPr>
        <w:ind w:firstLine="400"/>
        <w:jc w:val="both"/>
      </w:pPr>
      <w:r>
        <w:t>обычное вооружение и военная техника, сырье, материалы, специальное оборудование и технологии, работы и услуги, связанные с их прои</w:t>
      </w:r>
      <w:r>
        <w:t xml:space="preserve">зводством; ядерные и специальные неядерные материалы, оборудование, установки, технологии, источники ионизирующего излучения, продукция, оборудование и соответствующие технологии двойного применения, работы и услуги, связанные с их производством; </w:t>
      </w:r>
    </w:p>
    <w:p w:rsidR="00000000" w:rsidRDefault="00575402">
      <w:pPr>
        <w:ind w:firstLine="400"/>
        <w:jc w:val="both"/>
      </w:pPr>
      <w:r>
        <w:t>химикаты</w:t>
      </w:r>
      <w:r>
        <w:t xml:space="preserve"> и технологии двойного применения, которые могут быть использованы при создании химического оружия, по спискам, перечням, устанавливаемым международными режимами нераспространения; </w:t>
      </w:r>
    </w:p>
    <w:p w:rsidR="00000000" w:rsidRDefault="00575402">
      <w:pPr>
        <w:ind w:firstLine="400"/>
        <w:jc w:val="both"/>
      </w:pPr>
      <w:r>
        <w:t>возбудители заболеваний, их генетически измененные формы и фрагменты генетического материала, которые могут быть использованы при создании бактериологического (биологического) и токсинного оружия, списки, перечни которых устанавливаются международными режи</w:t>
      </w:r>
      <w:r>
        <w:t xml:space="preserve">мами нераспространения; </w:t>
      </w:r>
    </w:p>
    <w:p w:rsidR="00000000" w:rsidRDefault="00575402">
      <w:pPr>
        <w:ind w:firstLine="400"/>
        <w:jc w:val="both"/>
      </w:pPr>
      <w:r>
        <w:t xml:space="preserve"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нераспространения; </w:t>
      </w:r>
    </w:p>
    <w:p w:rsidR="00000000" w:rsidRDefault="00575402">
      <w:pPr>
        <w:ind w:firstLine="400"/>
        <w:jc w:val="both"/>
      </w:pPr>
      <w:r>
        <w:t>иные опасные виды ор</w:t>
      </w:r>
      <w:r>
        <w:t xml:space="preserve">ужия; </w:t>
      </w:r>
    </w:p>
    <w:p w:rsidR="00000000" w:rsidRDefault="00575402">
      <w:pPr>
        <w:spacing w:after="240"/>
        <w:ind w:firstLine="400"/>
        <w:jc w:val="both"/>
      </w:pPr>
      <w:r>
        <w:t>научно-техническая информация, услуги и результаты интеллектуальной деятельности, связанные с продукцией военного назначения и технологиями двойного применения.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Статья 7 изложена в редакции </w:t>
      </w:r>
      <w:hyperlink r:id="rId31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(см. </w:t>
      </w:r>
      <w:hyperlink r:id="rId32" w:anchor="sub_id=7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7.</w:t>
      </w:r>
      <w:r>
        <w:t xml:space="preserve"> Экспортный контроль и порядок его осуществления </w:t>
      </w:r>
    </w:p>
    <w:p w:rsidR="00000000" w:rsidRDefault="00575402">
      <w:pPr>
        <w:ind w:firstLine="400"/>
        <w:jc w:val="both"/>
      </w:pPr>
      <w:r>
        <w:t>Экспортный контроль осуществляется</w:t>
      </w:r>
      <w:r>
        <w:t xml:space="preserve"> в соответствии с законодательством Республики Казахстан, международными обязательствами Республики Казахстан по нераспространению оружия массового поражения, иных опасных видов оружия и технологий их создания, а также международными договорами, ратифициро</w:t>
      </w:r>
      <w:r>
        <w:t xml:space="preserve">ванными Республикой Казахстан. </w:t>
      </w:r>
    </w:p>
    <w:p w:rsidR="00000000" w:rsidRDefault="00575402">
      <w:pPr>
        <w:ind w:firstLine="400"/>
        <w:jc w:val="both"/>
      </w:pPr>
      <w:hyperlink r:id="rId33" w:history="1">
        <w:r>
          <w:rPr>
            <w:rStyle w:val="a3"/>
          </w:rPr>
          <w:t>Порядок осуществления экспортного контроля</w:t>
        </w:r>
      </w:hyperlink>
      <w:r>
        <w:t xml:space="preserve"> устанавливается Правительством Республики Казахстан. </w:t>
      </w:r>
    </w:p>
    <w:p w:rsidR="00000000" w:rsidRDefault="00575402">
      <w:pPr>
        <w:ind w:firstLine="400"/>
        <w:jc w:val="both"/>
      </w:pPr>
      <w:r>
        <w:t xml:space="preserve">Заявитель для получения лицензии предоставляет документы в соответствии с порядком, установленным законодательством Республики Казахстан. </w:t>
      </w:r>
    </w:p>
    <w:p w:rsidR="00000000" w:rsidRDefault="00575402">
      <w:pPr>
        <w:ind w:firstLine="400"/>
        <w:jc w:val="both"/>
      </w:pPr>
      <w:r>
        <w:t xml:space="preserve">Ответственность за достоверность сведений, предоставленных для получения лицензии, несет заявитель. </w:t>
      </w:r>
    </w:p>
    <w:p w:rsidR="00000000" w:rsidRDefault="00575402">
      <w:pPr>
        <w:ind w:firstLine="400"/>
        <w:jc w:val="both"/>
      </w:pPr>
      <w:r>
        <w:t>При осуществлени</w:t>
      </w:r>
      <w:r>
        <w:t xml:space="preserve">и внешнеэкономических операций заявитель в условиях контракта обязан обеспечить доступ полномочных государственных органов Республики Казахстан к проверке конечного использования продукции, подлежащей экспортному контролю. </w:t>
      </w:r>
    </w:p>
    <w:p w:rsidR="00000000" w:rsidRDefault="00575402">
      <w:pPr>
        <w:ind w:firstLine="400"/>
        <w:jc w:val="both"/>
      </w:pPr>
      <w:r>
        <w:t>Уполномоченный государственный о</w:t>
      </w:r>
      <w:r>
        <w:t xml:space="preserve">рган, выдавший лицензию, вправе отозвать или приостановить ее действие в случае нарушения участником внешнеэкономической деятельности (заявителем) порядка проведения экспортных операций. </w:t>
      </w:r>
    </w:p>
    <w:p w:rsidR="00000000" w:rsidRDefault="00575402">
      <w:pPr>
        <w:ind w:firstLine="400"/>
        <w:jc w:val="both"/>
      </w:pPr>
      <w:r>
        <w:t>Государственные органы Республики Казахстан в необходимых случаях мо</w:t>
      </w:r>
      <w:r>
        <w:t xml:space="preserve">гут осуществлять досмотр продукции, подлежащей экспортному контролю, на предотгрузочном этапе и проверку ее конечного использования в соответствии с международными обязательствами. </w:t>
      </w:r>
    </w:p>
    <w:p w:rsidR="00000000" w:rsidRDefault="00575402">
      <w:pPr>
        <w:ind w:firstLine="400"/>
        <w:jc w:val="both"/>
      </w:pPr>
      <w:r>
        <w:t xml:space="preserve">Перемещение через таможенную границу Республики Казахстан в целях ремонта </w:t>
      </w:r>
      <w:r>
        <w:t>(модернизации) снаряжения, продукции, подлежащих экспортному контролю, состоящих на вооружении (оснащении) Вооруженных Сил Республики Казахстан, других войск и воинских формирований или воинских формирований других государств, временно расположенных на тер</w:t>
      </w:r>
      <w:r>
        <w:t xml:space="preserve">ритории Республики Казахстан, а также переработка продукции, подлежащей экспортному контролю вне таможенной территории Республики Казахстан, осуществляется по решению уполномоченного государственного органа Республики Казахстан по экспортному контролю. </w:t>
      </w:r>
    </w:p>
    <w:p w:rsidR="00000000" w:rsidRDefault="00575402">
      <w:pPr>
        <w:spacing w:after="240"/>
        <w:ind w:firstLine="400"/>
        <w:jc w:val="both"/>
      </w:pPr>
      <w:r>
        <w:t>Ко</w:t>
      </w:r>
      <w:r>
        <w:t xml:space="preserve">нтроль за вывозом и ввозом продукции, подпадающей под экспортный контроль, через таможенную границу Республики Казахстан осуществляют </w:t>
      </w:r>
      <w:hyperlink r:id="rId34" w:history="1">
        <w:r>
          <w:rPr>
            <w:rStyle w:val="a3"/>
          </w:rPr>
          <w:t>таможенные органы Республики Казахстан</w:t>
        </w:r>
      </w:hyperlink>
      <w:r>
        <w:t>.</w:t>
      </w:r>
    </w:p>
    <w:p w:rsidR="00000000" w:rsidRDefault="00575402">
      <w:pPr>
        <w:ind w:firstLine="400"/>
        <w:jc w:val="both"/>
      </w:pPr>
      <w:r>
        <w:rPr>
          <w:rStyle w:val="s3"/>
        </w:rPr>
        <w:t>В статью 8 вне</w:t>
      </w:r>
      <w:r>
        <w:rPr>
          <w:rStyle w:val="s3"/>
        </w:rPr>
        <w:t xml:space="preserve">сены изменения в соответствии с </w:t>
      </w:r>
      <w:hyperlink r:id="rId35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36" w:anchor="sub_id=8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8.</w:t>
      </w:r>
      <w:r>
        <w:t xml:space="preserve"> Реэкспорт и транзит </w:t>
      </w:r>
    </w:p>
    <w:p w:rsidR="00000000" w:rsidRDefault="00575402">
      <w:pPr>
        <w:ind w:firstLine="400"/>
        <w:jc w:val="both"/>
      </w:pPr>
      <w:r>
        <w:t xml:space="preserve">Реэкспорт продукции, подлежащей экспортному контролю, осуществляется в порядке, установленном настоящим Законом для экспорта. </w:t>
      </w:r>
    </w:p>
    <w:p w:rsidR="00000000" w:rsidRDefault="00575402">
      <w:pPr>
        <w:ind w:firstLine="400"/>
        <w:jc w:val="both"/>
      </w:pPr>
      <w:r>
        <w:t>Реэкспорт продукции, происходящей из Республики Казахстан и подлежащей экспортному контролю, осущес</w:t>
      </w:r>
      <w:r>
        <w:t xml:space="preserve">твляется по разрешению уполномоченного государственного органа Республики Казахстан по экспортному контролю. </w:t>
      </w:r>
    </w:p>
    <w:p w:rsidR="00000000" w:rsidRDefault="00575402">
      <w:pPr>
        <w:ind w:firstLine="400"/>
        <w:jc w:val="both"/>
      </w:pPr>
      <w:r>
        <w:t>Реэкспорт продукции, завезенной на таможенную территорию Республики Казахстан и подлежащей экспортному контролю, осуществляется по разрешению комп</w:t>
      </w:r>
      <w:r>
        <w:t xml:space="preserve">етентного центрального исполнительного органа страны происхождения. </w:t>
      </w:r>
    </w:p>
    <w:p w:rsidR="00000000" w:rsidRDefault="00575402">
      <w:pPr>
        <w:ind w:firstLine="400"/>
        <w:jc w:val="both"/>
      </w:pPr>
      <w:r>
        <w:t>Уполномоченный государственный орган Республики Казахстан по экспортному контролю вправе определять юридическую силу представляемого разрешения компетентного государственного органа стран</w:t>
      </w:r>
      <w:r>
        <w:t xml:space="preserve">ы происхождения. </w:t>
      </w:r>
    </w:p>
    <w:p w:rsidR="00000000" w:rsidRDefault="00575402">
      <w:pPr>
        <w:spacing w:after="240"/>
        <w:ind w:firstLine="400"/>
        <w:jc w:val="both"/>
      </w:pPr>
      <w:r>
        <w:t xml:space="preserve">Транзит продукции, подлежащей экспортному контролю, осуществляется в </w:t>
      </w:r>
      <w:hyperlink r:id="rId37" w:anchor="sub_id=100" w:history="1">
        <w:r>
          <w:rPr>
            <w:rStyle w:val="a3"/>
          </w:rPr>
          <w:t>порядке, определенном Правительством Республики Казахстан</w:t>
        </w:r>
      </w:hyperlink>
      <w:r>
        <w:t>.</w:t>
      </w:r>
    </w:p>
    <w:p w:rsidR="00000000" w:rsidRDefault="00575402">
      <w:pPr>
        <w:ind w:firstLine="400"/>
        <w:jc w:val="both"/>
      </w:pPr>
      <w:r>
        <w:rPr>
          <w:rStyle w:val="s3"/>
        </w:rPr>
        <w:t>Дополнен статьей 8-1 в редакци</w:t>
      </w:r>
      <w:r>
        <w:rPr>
          <w:rStyle w:val="s3"/>
        </w:rPr>
        <w:t xml:space="preserve">и </w:t>
      </w:r>
      <w:hyperlink r:id="rId38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8-1.</w:t>
      </w:r>
      <w:r>
        <w:t xml:space="preserve"> Всеобъемлющий контроль </w:t>
      </w:r>
    </w:p>
    <w:p w:rsidR="00000000" w:rsidRDefault="00575402">
      <w:pPr>
        <w:ind w:firstLine="400"/>
        <w:jc w:val="both"/>
      </w:pPr>
      <w:r>
        <w:t>В целях обеспечения требований всеобъемлющего контроля участникам внешнеэкономической деятельности з</w:t>
      </w:r>
      <w:r>
        <w:t xml:space="preserve">апрещается заключение внешнеэкономических сделок с товарами, информацией, работами, услугами, результатами интеллектуальной деятельности или участвовать в них любым иным образом в случае, если им достоверно известно, что данные товары, информация, работы, </w:t>
      </w:r>
      <w:r>
        <w:t xml:space="preserve">услуги, результаты интеллектуальной деятельности будут использованы иностранным государством или иностранцем для целей создания оружия массового поражения и средств его доставки. </w:t>
      </w:r>
    </w:p>
    <w:p w:rsidR="00000000" w:rsidRDefault="00575402">
      <w:pPr>
        <w:ind w:firstLine="400"/>
        <w:jc w:val="both"/>
      </w:pPr>
      <w:r>
        <w:t>Участники внешнеэкономической деятельности обязаны получить в порядке, устан</w:t>
      </w:r>
      <w:r>
        <w:t>овленном нормативными правовыми актами Республики Казахстан, разрешение уполномоченного государственного органа Республики Казахстан по экспортному контролю на осуществление внешнеэкономических сделок с товарами, информацией, работами, услугами, результата</w:t>
      </w:r>
      <w:r>
        <w:t xml:space="preserve">ми интеллектуальной деятельности, не подпадающими под действие перечней,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в тех случаях, когда: </w:t>
      </w:r>
    </w:p>
    <w:p w:rsidR="00000000" w:rsidRDefault="00575402">
      <w:pPr>
        <w:ind w:firstLine="400"/>
        <w:jc w:val="both"/>
      </w:pPr>
      <w:r>
        <w:t>они были информированы уполномоченным государственным органом Республики Казахстан по экс</w:t>
      </w:r>
      <w:r>
        <w:t xml:space="preserve">портному контролю или иным компетентным государственным органом о том, что данные товары, информация, работы, услуги, результаты интеллектуальной деятельности могут быть использованы в целях, указанных в части первой настоящей статьи; </w:t>
      </w:r>
    </w:p>
    <w:p w:rsidR="00000000" w:rsidRDefault="00575402">
      <w:pPr>
        <w:spacing w:after="240"/>
        <w:ind w:firstLine="400"/>
        <w:jc w:val="both"/>
      </w:pPr>
      <w:r>
        <w:t>они имеют основание предполагать, что данные товары, информация, работы, услуги, результаты интеллектуальной деятельности могут быть использованы в целях, указанных в части первой настоящей статьи.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Дополнен статьей 8-2 в редакции </w:t>
      </w:r>
      <w:hyperlink r:id="rId39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8-2.</w:t>
      </w:r>
      <w:r>
        <w:t xml:space="preserve"> Внутрифирменная система экспортного контроля в организациях </w:t>
      </w:r>
    </w:p>
    <w:p w:rsidR="00000000" w:rsidRDefault="00575402">
      <w:pPr>
        <w:spacing w:after="240"/>
        <w:ind w:firstLine="400"/>
        <w:jc w:val="both"/>
      </w:pPr>
      <w:r>
        <w:t>В целях обеспечения выполнения установленных настоящим Законом и иными нормативными правовы</w:t>
      </w:r>
      <w:r>
        <w:t>ми актами Республики Казахстан правил экспортного контроля при осуществлении внешнеэкономической деятельности, предотвращения правонарушений в указанной сфере государственные органы Республики Казахстан содействуют организациям в создании внутрифирменных с</w:t>
      </w:r>
      <w:r>
        <w:t>истем экспортного контроля и оказывают им необходимую информационно-методическую поддержку.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9.</w:t>
      </w:r>
      <w:r>
        <w:t xml:space="preserve"> Участие Республики Казахстан в международных санкциях, связанных с экспортным контролем </w:t>
      </w:r>
    </w:p>
    <w:p w:rsidR="00000000" w:rsidRDefault="00575402">
      <w:pPr>
        <w:ind w:firstLine="400"/>
        <w:jc w:val="both"/>
      </w:pPr>
      <w:r>
        <w:t xml:space="preserve">Участие Республики Казахстан в международных санкциях, связанных </w:t>
      </w:r>
      <w:r>
        <w:t>с экспортным контролем, в отношении одного государства или ряда государств и введение этих санкций в действие определяется законодательством Республики Казахстан на основании решений Организации Объединенных Наций или других международных организаций. В от</w:t>
      </w:r>
      <w:r>
        <w:t xml:space="preserve">дельных случаях такие санкции могут применяться Республикой Казахстан в одностороннем порядке. </w:t>
      </w:r>
    </w:p>
    <w:p w:rsidR="00000000" w:rsidRDefault="00575402">
      <w:pPr>
        <w:spacing w:after="240"/>
        <w:ind w:firstLine="400"/>
        <w:jc w:val="both"/>
      </w:pPr>
      <w:r>
        <w:t>Порядок возмещения убытков экспортерам в случае объявления международных экономических санкций определяется Правительством Республики Казахстан.</w:t>
      </w:r>
    </w:p>
    <w:p w:rsidR="00000000" w:rsidRDefault="00575402">
      <w:pPr>
        <w:ind w:firstLine="400"/>
        <w:jc w:val="both"/>
      </w:pPr>
      <w:r>
        <w:rPr>
          <w:rStyle w:val="s3"/>
        </w:rPr>
        <w:t>В статью 10 вне</w:t>
      </w:r>
      <w:r>
        <w:rPr>
          <w:rStyle w:val="s3"/>
        </w:rPr>
        <w:t xml:space="preserve">сены изменения в соответствии с </w:t>
      </w:r>
      <w:hyperlink r:id="rId40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41" w:anchor="sub_id=10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10.</w:t>
      </w:r>
      <w:r>
        <w:t xml:space="preserve"> Ограничения экспорта </w:t>
      </w:r>
    </w:p>
    <w:p w:rsidR="00000000" w:rsidRDefault="00575402">
      <w:pPr>
        <w:ind w:firstLine="400"/>
        <w:jc w:val="both"/>
      </w:pPr>
      <w:r>
        <w:t>Республика Казахстан имеет право вводить ограничения по экспорту, импорту и транзиту продукции, подлежащей экспортному контролю, вплоть до эмбарго, в отношении иностранных государств в случае нарушения ими обязательств, при</w:t>
      </w:r>
      <w:r>
        <w:t xml:space="preserve">нятых перед Республикой Казахстан, а также по решениям международных организаций, участником которых является Республика Казахстан. </w:t>
      </w:r>
    </w:p>
    <w:p w:rsidR="00000000" w:rsidRDefault="00575402">
      <w:pPr>
        <w:spacing w:after="240"/>
        <w:ind w:firstLine="400"/>
        <w:jc w:val="both"/>
      </w:pPr>
      <w:r>
        <w:t>Правительство Республики Казахстан, исходя из интересов обеспечения национальной безопасности и выполнения международных об</w:t>
      </w:r>
      <w:r>
        <w:t>язательств Республики Казахстан, определяет перечень государств, в отношении которых могут вводиться ограничения экспорта и импорта продукции, подлежащей экспортному контролю, с таможенной территории Республики Казахстан.</w:t>
      </w:r>
    </w:p>
    <w:p w:rsidR="00000000" w:rsidRDefault="00575402">
      <w:pPr>
        <w:ind w:firstLine="400"/>
        <w:jc w:val="both"/>
      </w:pPr>
      <w:r>
        <w:rPr>
          <w:rStyle w:val="s3"/>
        </w:rPr>
        <w:t>В статью 11 внесены изменения в со</w:t>
      </w:r>
      <w:r>
        <w:rPr>
          <w:rStyle w:val="s3"/>
        </w:rPr>
        <w:t xml:space="preserve">ответствии с </w:t>
      </w:r>
      <w:hyperlink r:id="rId42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24.11.2000 г. № 105-II (см. </w:t>
      </w:r>
      <w:hyperlink r:id="rId43" w:anchor="sub_id=11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11.</w:t>
      </w:r>
      <w:r>
        <w:t xml:space="preserve"> Защита и</w:t>
      </w:r>
      <w:r>
        <w:t xml:space="preserve">нформации </w:t>
      </w:r>
    </w:p>
    <w:p w:rsidR="00000000" w:rsidRDefault="00575402">
      <w:pPr>
        <w:ind w:firstLine="400"/>
        <w:jc w:val="both"/>
      </w:pPr>
      <w:r>
        <w:t xml:space="preserve">Государственные органы и должностные лица Республики Казахстан, полномочные осуществлять экспортный контроль, обязаны соблюдать конфиденциальность информации, полученной ими от участников внешнеэкономической деятельности. </w:t>
      </w:r>
    </w:p>
    <w:p w:rsidR="00000000" w:rsidRDefault="00575402">
      <w:pPr>
        <w:spacing w:after="240"/>
        <w:ind w:firstLine="400"/>
        <w:jc w:val="both"/>
      </w:pPr>
      <w:r>
        <w:t>Положения части 1 наст</w:t>
      </w:r>
      <w:r>
        <w:t>оящей статьи не распространяются на случаи, когда режим конфиденциальности информации может отрицательно повлиять на интересы обеспечения национальной безопасности.</w:t>
      </w:r>
    </w:p>
    <w:p w:rsidR="00000000" w:rsidRDefault="00575402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44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24.11.2000 г. № 105-II (см. </w:t>
      </w:r>
      <w:hyperlink r:id="rId45" w:anchor="sub_id=120000" w:history="1">
        <w:r>
          <w:rPr>
            <w:rStyle w:val="a3"/>
            <w:i/>
            <w:iCs/>
          </w:rPr>
          <w:t>старую редакцию</w:t>
        </w:r>
      </w:hyperlink>
      <w:r>
        <w:rPr>
          <w:rStyle w:val="s3"/>
        </w:rPr>
        <w:t xml:space="preserve">) 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12.</w:t>
      </w:r>
      <w:r>
        <w:t xml:space="preserve"> Международное сотрудничество </w:t>
      </w:r>
    </w:p>
    <w:p w:rsidR="00000000" w:rsidRDefault="00575402">
      <w:pPr>
        <w:spacing w:after="240"/>
        <w:ind w:firstLine="400"/>
        <w:jc w:val="both"/>
      </w:pPr>
      <w:r>
        <w:t>Республика Казахстан сотрудничает с международными организациями и иностранными государствами в области экспортного контроля и укрепления режимов нераспространения оружия массового поражения.</w:t>
      </w:r>
    </w:p>
    <w:p w:rsidR="00000000" w:rsidRDefault="00575402">
      <w:pPr>
        <w:ind w:firstLine="400"/>
        <w:jc w:val="both"/>
      </w:pPr>
      <w:r>
        <w:rPr>
          <w:rStyle w:val="s1"/>
        </w:rPr>
        <w:t>Статья 13.</w:t>
      </w:r>
      <w:r>
        <w:t xml:space="preserve"> Ответственность за нарушение законодательства Республ</w:t>
      </w:r>
      <w:r>
        <w:t xml:space="preserve">ики Казахстан об экспортном контроле. </w:t>
      </w:r>
    </w:p>
    <w:p w:rsidR="00000000" w:rsidRDefault="00575402">
      <w:pPr>
        <w:spacing w:after="240"/>
        <w:ind w:firstLine="400"/>
        <w:jc w:val="both"/>
      </w:pPr>
      <w:r>
        <w:t>Юридические и физические лица Республики Казахстан, а также иностранные юридические и физические лица и лица без гражданства в случае нарушения ими законодательства Республики Казахстан об экспортном контроле несут от</w:t>
      </w:r>
      <w:r>
        <w:t xml:space="preserve">ветственность в соответствии с действующим </w:t>
      </w:r>
      <w:hyperlink r:id="rId46" w:anchor="sub_id=316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575402">
      <w:pPr>
        <w:ind w:firstLine="400"/>
        <w:jc w:val="both"/>
      </w:pPr>
      <w:r>
        <w:t xml:space="preserve">Президент </w:t>
      </w:r>
    </w:p>
    <w:p w:rsidR="00000000" w:rsidRDefault="00575402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402" w:rsidRDefault="00575402" w:rsidP="00575402">
      <w:r>
        <w:separator/>
      </w:r>
    </w:p>
  </w:endnote>
  <w:endnote w:type="continuationSeparator" w:id="0">
    <w:p w:rsidR="00575402" w:rsidRDefault="00575402" w:rsidP="00575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402" w:rsidRDefault="00575402" w:rsidP="00575402">
      <w:r>
        <w:separator/>
      </w:r>
    </w:p>
  </w:footnote>
  <w:footnote w:type="continuationSeparator" w:id="0">
    <w:p w:rsidR="00575402" w:rsidRDefault="00575402" w:rsidP="005754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 w:rsidP="005754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75402" w:rsidRPr="00575402" w:rsidRDefault="00575402" w:rsidP="0057540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18 июня 1996 года № 9-1 Об экспортном контроле (с изменениями, внесенными Законом РК от 24.11.2000 г. № 105-II) См. предыдущие редакции. В заголовок и преамбулу внесены изменения в соответствии с Законом РК от 24.11.2000 г. № 105-II (см. ст... (редакция от 24.11.2000 г.) (редакция от 24.11.2000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402" w:rsidRDefault="005754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402"/>
    <w:rsid w:val="0057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54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54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54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540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54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540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54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540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0748" TargetMode="External"/><Relationship Id="rId18" Type="http://schemas.openxmlformats.org/officeDocument/2006/relationships/hyperlink" Target="http://online.zakon.kz/Document/?doc_id=1016036" TargetMode="External"/><Relationship Id="rId26" Type="http://schemas.openxmlformats.org/officeDocument/2006/relationships/hyperlink" Target="http://online.zakon.kz/Document/?doc_id=1038630" TargetMode="External"/><Relationship Id="rId39" Type="http://schemas.openxmlformats.org/officeDocument/2006/relationships/hyperlink" Target="http://online.zakon.kz/Document/?doc_id=1020748" TargetMode="External"/><Relationship Id="rId21" Type="http://schemas.openxmlformats.org/officeDocument/2006/relationships/hyperlink" Target="http://online.zakon.kz/Document/?doc_id=1020748" TargetMode="External"/><Relationship Id="rId34" Type="http://schemas.openxmlformats.org/officeDocument/2006/relationships/hyperlink" Target="http://online.zakon.kz/Document/?link_id=1000129094" TargetMode="External"/><Relationship Id="rId42" Type="http://schemas.openxmlformats.org/officeDocument/2006/relationships/hyperlink" Target="http://online.zakon.kz/Document/?doc_id=1020748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20057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799" TargetMode="External"/><Relationship Id="rId29" Type="http://schemas.openxmlformats.org/officeDocument/2006/relationships/hyperlink" Target="http://online.zakon.kz/Document/?doc_id=3005799" TargetMode="External"/><Relationship Id="rId11" Type="http://schemas.openxmlformats.org/officeDocument/2006/relationships/hyperlink" Target="http://online.zakon.kz/Document/?doc_id=3005799" TargetMode="External"/><Relationship Id="rId24" Type="http://schemas.openxmlformats.org/officeDocument/2006/relationships/hyperlink" Target="http://online.zakon.kz/Document/?doc_id=1034609" TargetMode="External"/><Relationship Id="rId32" Type="http://schemas.openxmlformats.org/officeDocument/2006/relationships/hyperlink" Target="http://online.zakon.kz/Document/?doc_id=3005799" TargetMode="External"/><Relationship Id="rId37" Type="http://schemas.openxmlformats.org/officeDocument/2006/relationships/hyperlink" Target="http://online.zakon.kz/Document/?doc_id=1017297" TargetMode="External"/><Relationship Id="rId40" Type="http://schemas.openxmlformats.org/officeDocument/2006/relationships/hyperlink" Target="http://online.zakon.kz/Document/?doc_id=1020748" TargetMode="External"/><Relationship Id="rId45" Type="http://schemas.openxmlformats.org/officeDocument/2006/relationships/hyperlink" Target="http://online.zakon.kz/Document/?doc_id=3005799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20748" TargetMode="External"/><Relationship Id="rId19" Type="http://schemas.openxmlformats.org/officeDocument/2006/relationships/hyperlink" Target="http://online.zakon.kz/Document/?doc_id=1020748" TargetMode="External"/><Relationship Id="rId31" Type="http://schemas.openxmlformats.org/officeDocument/2006/relationships/hyperlink" Target="http://online.zakon.kz/Document/?doc_id=1020748" TargetMode="External"/><Relationship Id="rId44" Type="http://schemas.openxmlformats.org/officeDocument/2006/relationships/hyperlink" Target="http://online.zakon.kz/Document/?doc_id=1020748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799" TargetMode="External"/><Relationship Id="rId14" Type="http://schemas.openxmlformats.org/officeDocument/2006/relationships/hyperlink" Target="http://online.zakon.kz/Document/?doc_id=3005799" TargetMode="External"/><Relationship Id="rId22" Type="http://schemas.openxmlformats.org/officeDocument/2006/relationships/hyperlink" Target="http://online.zakon.kz/Document/?doc_id=3005799" TargetMode="External"/><Relationship Id="rId27" Type="http://schemas.openxmlformats.org/officeDocument/2006/relationships/hyperlink" Target="http://online.zakon.kz/Document/?doc_id=1015984" TargetMode="External"/><Relationship Id="rId30" Type="http://schemas.openxmlformats.org/officeDocument/2006/relationships/hyperlink" Target="http://online.zakon.kz/Document/?doc_id=1019469" TargetMode="External"/><Relationship Id="rId35" Type="http://schemas.openxmlformats.org/officeDocument/2006/relationships/hyperlink" Target="http://online.zakon.kz/Document/?doc_id=1020748" TargetMode="External"/><Relationship Id="rId43" Type="http://schemas.openxmlformats.org/officeDocument/2006/relationships/hyperlink" Target="http://online.zakon.kz/Document/?doc_id=3005799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1020748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535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20748" TargetMode="External"/><Relationship Id="rId33" Type="http://schemas.openxmlformats.org/officeDocument/2006/relationships/hyperlink" Target="http://online.zakon.kz/Document/?doc_id=1016036" TargetMode="External"/><Relationship Id="rId38" Type="http://schemas.openxmlformats.org/officeDocument/2006/relationships/hyperlink" Target="http://online.zakon.kz/Document/?doc_id=1020748" TargetMode="External"/><Relationship Id="rId4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3005799" TargetMode="External"/><Relationship Id="rId41" Type="http://schemas.openxmlformats.org/officeDocument/2006/relationships/hyperlink" Target="http://online.zakon.kz/Document/?doc_id=300579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0748" TargetMode="External"/><Relationship Id="rId23" Type="http://schemas.openxmlformats.org/officeDocument/2006/relationships/hyperlink" Target="http://online.zakon.kz/Document/?doc_id=1020748" TargetMode="External"/><Relationship Id="rId28" Type="http://schemas.openxmlformats.org/officeDocument/2006/relationships/hyperlink" Target="http://online.zakon.kz/Document/?doc_id=1020748" TargetMode="External"/><Relationship Id="rId36" Type="http://schemas.openxmlformats.org/officeDocument/2006/relationships/hyperlink" Target="http://online.zakon.kz/Document/?doc_id=3005799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2381</Words>
  <Characters>21805</Characters>
  <Application>Microsoft Office Word</Application>
  <DocSecurity>0</DocSecurity>
  <Lines>181</Lines>
  <Paragraphs>48</Paragraphs>
  <ScaleCrop>false</ScaleCrop>
  <Company/>
  <LinksUpToDate>false</LinksUpToDate>
  <CharactersWithSpaces>24138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июня 1996 года № 9-1 Об экспортном контроле (с изменениями, внесенными Законом РК от 24.11.2000 г. № 105-II) См. предыдущие редакции. В заголовок и преамбулу внесены изменения в соответствии с Законом РК от 24.11.2000 г. № 105-II (см. ст... (редакция от 24.11.2000 г.) (редакция от 24.11.2000 г.) (©Paragraph 2023)</dc:title>
  <dc:subject/>
  <dc:creator>Сергей М</dc:creator>
  <cp:keywords/>
  <dc:description/>
  <cp:lastModifiedBy>Сергей М</cp:lastModifiedBy>
  <cp:revision>2</cp:revision>
  <dcterms:created xsi:type="dcterms:W3CDTF">2023-09-24T16:58:00Z</dcterms:created>
  <dcterms:modified xsi:type="dcterms:W3CDTF">2023-09-24T16:58:00Z</dcterms:modified>
</cp:coreProperties>
</file>