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63E6">
      <w:pPr>
        <w:pStyle w:val="pr"/>
      </w:pPr>
      <w:bookmarkStart w:id="0" w:name="_GoBack"/>
      <w:bookmarkEnd w:id="0"/>
      <w:r>
        <w:t>05.10.2011</w:t>
      </w:r>
    </w:p>
    <w:p w:rsidR="00000000" w:rsidRDefault="00E763E6">
      <w:pPr>
        <w:pStyle w:val="pc"/>
      </w:pPr>
      <w:r>
        <w:rPr>
          <w:rStyle w:val="s1"/>
        </w:rPr>
        <w:t>Главой «КазМунайГаза» назначен Болат Акчулаков</w:t>
      </w:r>
    </w:p>
    <w:p w:rsidR="00000000" w:rsidRDefault="00E763E6">
      <w:pPr>
        <w:pStyle w:val="pj"/>
      </w:pPr>
      <w:r>
        <w:rPr>
          <w:rStyle w:val="s0"/>
        </w:rPr>
        <w:t> </w:t>
      </w:r>
    </w:p>
    <w:p w:rsidR="00000000" w:rsidRDefault="00E763E6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562100" cy="1571625"/>
            <wp:effectExtent l="0" t="0" r="0" b="9525"/>
            <wp:wrapSquare wrapText="bothSides"/>
            <wp:docPr id="2" name="Рисунок 2" descr="http://192.168.0.93/api/DocumentObject/GetImageAsync?ImageId=40362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62189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57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Главой национальной нефтегазовой компании «КазМунайГаз» назначен </w:t>
      </w:r>
      <w:hyperlink r:id="rId8" w:history="1">
        <w:r>
          <w:rPr>
            <w:rStyle w:val="a4"/>
            <w:b/>
            <w:bCs/>
          </w:rPr>
          <w:t>Болат Акчулаков</w:t>
        </w:r>
      </w:hyperlink>
      <w:r>
        <w:rPr>
          <w:rStyle w:val="s0"/>
        </w:rPr>
        <w:t>, сообщает пресс-служба АО «Фонд национального благосостояния «Самрук-Казына».</w:t>
      </w:r>
    </w:p>
    <w:p w:rsidR="00000000" w:rsidRDefault="00E763E6">
      <w:pPr>
        <w:pStyle w:val="pj"/>
      </w:pPr>
      <w:r>
        <w:rPr>
          <w:rStyle w:val="s0"/>
          <w:b/>
          <w:bCs/>
        </w:rPr>
        <w:t xml:space="preserve">Акчулаков был представлен коллективу компании председателем правления ФНБ «Самрук-Казына» </w:t>
      </w:r>
      <w:hyperlink r:id="rId9" w:history="1">
        <w:r>
          <w:rPr>
            <w:rStyle w:val="a4"/>
            <w:b/>
            <w:bCs/>
          </w:rPr>
          <w:t>Тимуром Кулибаевым</w:t>
        </w:r>
      </w:hyperlink>
      <w:r>
        <w:rPr>
          <w:rStyle w:val="s0"/>
          <w:b/>
          <w:bCs/>
        </w:rPr>
        <w:t xml:space="preserve">. </w:t>
      </w:r>
    </w:p>
    <w:p w:rsidR="00000000" w:rsidRDefault="00E763E6">
      <w:pPr>
        <w:pStyle w:val="pj"/>
      </w:pPr>
      <w:r>
        <w:rPr>
          <w:rStyle w:val="s0"/>
        </w:rPr>
        <w:t>Р</w:t>
      </w:r>
      <w:r>
        <w:rPr>
          <w:rStyle w:val="s0"/>
        </w:rPr>
        <w:t>анее он занимал должность управляющего директора АО «Фонд национального благосостояния «Самрук-Казына», член Совета директоров «КазМунайГаз».</w:t>
      </w:r>
    </w:p>
    <w:p w:rsidR="00000000" w:rsidRDefault="00E763E6">
      <w:pPr>
        <w:pStyle w:val="pj"/>
      </w:pPr>
      <w:r>
        <w:t xml:space="preserve">Каиргельды Кабылдин покинул пост главы национальной нефтегазовой компании «КазМунайГаз». </w:t>
      </w:r>
    </w:p>
    <w:p w:rsidR="00000000" w:rsidRDefault="00E763E6">
      <w:pPr>
        <w:pStyle w:val="pj"/>
      </w:pPr>
      <w:r>
        <w:t>Кабылдин возглавлял «Каз</w:t>
      </w:r>
      <w:r>
        <w:t>МунайГаз» с августа 2008 года. В разные годы он был заместителем председателя правления АО «Казахстанский холдинг по управлению государственными активами «Самрук», управляющий директор КМГ, вице-президент по стратегическому развитию ЗАО «КазТрансОйл».</w:t>
      </w:r>
    </w:p>
    <w:p w:rsidR="00000000" w:rsidRDefault="00E763E6">
      <w:pPr>
        <w:pStyle w:val="p"/>
      </w:pPr>
      <w:r>
        <w:t> </w:t>
      </w:r>
    </w:p>
    <w:p w:rsidR="00000000" w:rsidRDefault="00E763E6">
      <w:pPr>
        <w:pStyle w:val="p"/>
      </w:pPr>
      <w:r>
        <w:rPr>
          <w:sz w:val="20"/>
          <w:szCs w:val="20"/>
        </w:rPr>
        <w:t> </w:t>
      </w:r>
    </w:p>
    <w:p w:rsidR="00000000" w:rsidRDefault="00E763E6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0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3E6" w:rsidRDefault="00E763E6" w:rsidP="00E763E6">
      <w:r>
        <w:separator/>
      </w:r>
    </w:p>
  </w:endnote>
  <w:endnote w:type="continuationSeparator" w:id="0">
    <w:p w:rsidR="00E763E6" w:rsidRDefault="00E763E6" w:rsidP="00E76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3E6" w:rsidRDefault="00E763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3E6" w:rsidRDefault="00E763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3E6" w:rsidRDefault="00E763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3E6" w:rsidRDefault="00E763E6" w:rsidP="00E763E6">
      <w:r>
        <w:separator/>
      </w:r>
    </w:p>
  </w:footnote>
  <w:footnote w:type="continuationSeparator" w:id="0">
    <w:p w:rsidR="00E763E6" w:rsidRDefault="00E763E6" w:rsidP="00E763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3E6" w:rsidRDefault="00E763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3E6" w:rsidRDefault="00E763E6" w:rsidP="00E763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63E6" w:rsidRDefault="00E763E6" w:rsidP="00E763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Главой «КазМунайГаза» назначен Болат Акчулаков</w:t>
    </w:r>
  </w:p>
  <w:p w:rsidR="00E763E6" w:rsidRPr="00E763E6" w:rsidRDefault="00E763E6" w:rsidP="00E763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05.10.2011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3E6" w:rsidRDefault="00E763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63E6"/>
    <w:rsid w:val="00E76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63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63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63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63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63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63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63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63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782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6218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5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996</Characters>
  <Application>Microsoft Office Word</Application>
  <DocSecurity>0</DocSecurity>
  <Lines>8</Lines>
  <Paragraphs>2</Paragraphs>
  <ScaleCrop>false</ScaleCrop>
  <Company/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2025-05-25T19:00:00Z</dcterms:created>
  <dcterms:modified xsi:type="dcterms:W3CDTF">2025-05-25T19:00:00Z</dcterms:modified>
</cp:coreProperties>
</file>