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45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23 сентября 2011 года № 798 «О принятии технического регламента Таможенного союза «О безопасности игрушек» (г. Алматы) (с изменениями и дополнениями по состоянию на 03.01.2025 г.)</w:t>
      </w:r>
    </w:p>
    <w:p w:rsidR="00000000" w:rsidRDefault="0059145F">
      <w:pPr>
        <w:pStyle w:val="p"/>
      </w:pPr>
      <w:r>
        <w:t> </w:t>
      </w:r>
    </w:p>
    <w:p w:rsidR="00000000" w:rsidRDefault="0059145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30 сентября 2011 г.</w:t>
      </w:r>
    </w:p>
    <w:p w:rsidR="00000000" w:rsidRDefault="0059145F">
      <w:pPr>
        <w:pStyle w:val="p"/>
      </w:pPr>
      <w:r>
        <w:t> </w:t>
      </w:r>
    </w:p>
    <w:p w:rsidR="00000000" w:rsidRDefault="0059145F">
      <w:pPr>
        <w:pStyle w:val="pj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</w:t>
      </w:r>
      <w:r>
        <w:rPr>
          <w:rStyle w:val="s0"/>
        </w:rPr>
        <w:t>я официального опубликования</w:t>
      </w:r>
    </w:p>
    <w:p w:rsidR="00000000" w:rsidRDefault="0059145F">
      <w:pPr>
        <w:pStyle w:val="pj"/>
      </w:pPr>
      <w:r>
        <w:rPr>
          <w:rStyle w:val="s0"/>
        </w:rPr>
        <w:t> </w:t>
      </w:r>
    </w:p>
    <w:p w:rsidR="00000000" w:rsidRDefault="0059145F">
      <w:pPr>
        <w:pStyle w:val="pj"/>
      </w:pPr>
      <w:r>
        <w:rPr>
          <w:rStyle w:val="s0"/>
        </w:rPr>
        <w:t>Внесены изменения:</w:t>
      </w:r>
    </w:p>
    <w:p w:rsidR="00000000" w:rsidRDefault="0059145F">
      <w:pPr>
        <w:pStyle w:val="pj"/>
      </w:pPr>
      <w:r>
        <w:rPr>
          <w:rStyle w:val="s0"/>
        </w:rPr>
        <w:t> </w:t>
      </w:r>
    </w:p>
    <w:p w:rsidR="00000000" w:rsidRDefault="0059145F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12.12.12 г. № 276 (вступило в силу по истечении 30 календарных дней с даты его офиц</w:t>
      </w:r>
      <w:r>
        <w:rPr>
          <w:rStyle w:val="s0"/>
        </w:rPr>
        <w:t xml:space="preserve">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17.03.17 г. № 12 (вступило в силу по истечении </w:t>
      </w:r>
      <w:r>
        <w:rPr>
          <w:rStyle w:val="s0"/>
        </w:rPr>
        <w:t xml:space="preserve">12 месяцев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26.09.17 г. № 124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</w:t>
      </w:r>
      <w:r>
        <w:rPr>
          <w:rStyle w:val="s0"/>
        </w:rPr>
        <w:t xml:space="preserve">ческой комиссии от 17.12.19 г. № 221 (вступило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23.06.20 г. № 80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11.01.22 г. № 4 (вступило в силу по истечении 30 календарных дней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145F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18.10.22 г. № 144 (</w:t>
      </w:r>
      <w:hyperlink r:id="rId22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</w:t>
      </w:r>
      <w:r>
        <w:rPr>
          <w:rStyle w:val="s0"/>
        </w:rPr>
        <w:t>4 ноября 2022 г.);</w:t>
      </w:r>
    </w:p>
    <w:p w:rsidR="00000000" w:rsidRDefault="0059145F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26.01.24 г. № 5 (</w:t>
      </w:r>
      <w:hyperlink r:id="rId24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</w:t>
      </w:r>
      <w:r>
        <w:rPr>
          <w:rStyle w:val="s0"/>
        </w:rPr>
        <w:t xml:space="preserve"> июля 2024 г.);</w:t>
      </w:r>
    </w:p>
    <w:p w:rsidR="00000000" w:rsidRDefault="0059145F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02.12.24 г. № 136 (</w:t>
      </w:r>
      <w:hyperlink r:id="rId26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 </w:t>
      </w:r>
      <w:r>
        <w:rPr>
          <w:rStyle w:val="s0"/>
        </w:rPr>
        <w:t>января 2025 г.).</w:t>
      </w:r>
    </w:p>
    <w:p w:rsidR="00000000" w:rsidRDefault="0059145F">
      <w:pPr>
        <w:pStyle w:val="pj"/>
      </w:pPr>
      <w:r>
        <w:rPr>
          <w:rStyle w:val="s0"/>
        </w:rPr>
        <w:t> </w:t>
      </w:r>
    </w:p>
    <w:p w:rsidR="00000000" w:rsidRDefault="0059145F">
      <w:pPr>
        <w:pStyle w:val="pj"/>
      </w:pPr>
      <w:r>
        <w:rPr>
          <w:rStyle w:val="s0"/>
        </w:rPr>
        <w:t>Предыдущие редакции:</w:t>
      </w:r>
    </w:p>
    <w:p w:rsidR="00000000" w:rsidRDefault="0059145F">
      <w:pPr>
        <w:pStyle w:val="pj"/>
      </w:pPr>
      <w:r>
        <w:rPr>
          <w:rStyle w:val="s0"/>
        </w:rPr>
        <w:t> </w:t>
      </w:r>
    </w:p>
    <w:p w:rsidR="00000000" w:rsidRDefault="0059145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12.12.12 г.</w:t>
      </w:r>
    </w:p>
    <w:p w:rsidR="00000000" w:rsidRDefault="0059145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26.09.17 г.</w:t>
      </w:r>
    </w:p>
    <w:p w:rsidR="00000000" w:rsidRDefault="0059145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17.12.19 г.</w:t>
      </w:r>
    </w:p>
    <w:p w:rsidR="00000000" w:rsidRDefault="0059145F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23.06.20 г.</w:t>
      </w:r>
    </w:p>
    <w:p w:rsidR="00000000" w:rsidRDefault="0059145F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11.01.22 г.</w:t>
      </w:r>
    </w:p>
    <w:p w:rsidR="00000000" w:rsidRDefault="0059145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18.10.22 г.</w:t>
      </w:r>
    </w:p>
    <w:p w:rsidR="00000000" w:rsidRDefault="0059145F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02.12.24 г.</w:t>
      </w:r>
    </w:p>
    <w:p w:rsidR="00000000" w:rsidRDefault="0059145F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45F" w:rsidRDefault="0059145F" w:rsidP="0059145F">
      <w:r>
        <w:separator/>
      </w:r>
    </w:p>
  </w:endnote>
  <w:endnote w:type="continuationSeparator" w:id="0">
    <w:p w:rsidR="0059145F" w:rsidRDefault="0059145F" w:rsidP="00591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45F" w:rsidRDefault="0059145F" w:rsidP="0059145F">
      <w:r>
        <w:separator/>
      </w:r>
    </w:p>
  </w:footnote>
  <w:footnote w:type="continuationSeparator" w:id="0">
    <w:p w:rsidR="0059145F" w:rsidRDefault="0059145F" w:rsidP="00591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 w:rsidP="005914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45F" w:rsidRPr="0059145F" w:rsidRDefault="0059145F" w:rsidP="005914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23 сентября 2011 года № 798 «О принятии технического регламента Таможенного союза «О безопасности игрушек» (г. Алматы) (с изменениями и дополнениями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45F" w:rsidRDefault="005914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45F"/>
    <w:rsid w:val="0059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4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4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4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4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4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4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4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4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593576" TargetMode="External"/><Relationship Id="rId18" Type="http://schemas.openxmlformats.org/officeDocument/2006/relationships/hyperlink" Target="http://online.zakon.kz/Document/?doc_id=38958172" TargetMode="External"/><Relationship Id="rId26" Type="http://schemas.openxmlformats.org/officeDocument/2006/relationships/hyperlink" Target="http://online.zakon.kz/Document/?doc_id=35331930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9950436" TargetMode="External"/><Relationship Id="rId34" Type="http://schemas.openxmlformats.org/officeDocument/2006/relationships/header" Target="header1.xml"/><Relationship Id="rId7" Type="http://schemas.openxmlformats.org/officeDocument/2006/relationships/hyperlink" Target="http://www.tsouz.ru/KTS/Pages/KTS.aspx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50958" TargetMode="External"/><Relationship Id="rId20" Type="http://schemas.openxmlformats.org/officeDocument/2006/relationships/hyperlink" Target="http://online.zakon.kz/Document/?doc_id=39021399" TargetMode="External"/><Relationship Id="rId29" Type="http://schemas.openxmlformats.org/officeDocument/2006/relationships/hyperlink" Target="http://online.zakon.kz/Document/?doc_id=3712059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071" TargetMode="External"/><Relationship Id="rId24" Type="http://schemas.openxmlformats.org/officeDocument/2006/relationships/hyperlink" Target="http://online.zakon.kz/Document/?doc_id=33291168" TargetMode="External"/><Relationship Id="rId32" Type="http://schemas.openxmlformats.org/officeDocument/2006/relationships/hyperlink" Target="http://online.zakon.kz/Document/?doc_id=35099274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88720" TargetMode="External"/><Relationship Id="rId23" Type="http://schemas.openxmlformats.org/officeDocument/2006/relationships/hyperlink" Target="http://online.zakon.kz/Document/?doc_id=33291168" TargetMode="External"/><Relationship Id="rId28" Type="http://schemas.openxmlformats.org/officeDocument/2006/relationships/hyperlink" Target="http://online.zakon.kz/Document/?doc_id=3131910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305728" TargetMode="External"/><Relationship Id="rId19" Type="http://schemas.openxmlformats.org/officeDocument/2006/relationships/hyperlink" Target="http://online.zakon.kz/Document/?doc_id=38790631" TargetMode="External"/><Relationship Id="rId31" Type="http://schemas.openxmlformats.org/officeDocument/2006/relationships/hyperlink" Target="http://online.zakon.kz/Document/?doc_id=319021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5727" TargetMode="External"/><Relationship Id="rId14" Type="http://schemas.openxmlformats.org/officeDocument/2006/relationships/hyperlink" Target="http://online.zakon.kz/Document/?doc_id=38416310" TargetMode="External"/><Relationship Id="rId22" Type="http://schemas.openxmlformats.org/officeDocument/2006/relationships/hyperlink" Target="http://online.zakon.kz/Document/?doc_id=39950436" TargetMode="External"/><Relationship Id="rId27" Type="http://schemas.openxmlformats.org/officeDocument/2006/relationships/hyperlink" Target="http://online.zakon.kz/Document/?doc_id=31319107" TargetMode="External"/><Relationship Id="rId30" Type="http://schemas.openxmlformats.org/officeDocument/2006/relationships/hyperlink" Target="http://online.zakon.kz/Document/?doc_id=34320010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1345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21193" TargetMode="External"/><Relationship Id="rId17" Type="http://schemas.openxmlformats.org/officeDocument/2006/relationships/hyperlink" Target="http://online.zakon.kz/Document/?doc_id=35399520" TargetMode="External"/><Relationship Id="rId25" Type="http://schemas.openxmlformats.org/officeDocument/2006/relationships/hyperlink" Target="http://online.zakon.kz/Document/?doc_id=35331930" TargetMode="External"/><Relationship Id="rId33" Type="http://schemas.openxmlformats.org/officeDocument/2006/relationships/hyperlink" Target="http://online.zakon.kz/Document/?doc_id=39227245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3667</Characters>
  <Application>Microsoft Office Word</Application>
  <DocSecurity>0</DocSecurity>
  <Lines>30</Lines>
  <Paragraphs>7</Paragraphs>
  <ScaleCrop>false</ScaleCrop>
  <Company/>
  <LinksUpToDate>false</LinksUpToDate>
  <CharactersWithSpaces>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2025-01-31T09:37:00Z</dcterms:created>
  <dcterms:modified xsi:type="dcterms:W3CDTF">2025-01-31T09:37:00Z</dcterms:modified>
</cp:coreProperties>
</file>