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94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09794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10.01.2011 г.)</w:t>
      </w:r>
    </w:p>
    <w:p w:rsidR="00000000" w:rsidRDefault="00097945">
      <w:pPr>
        <w:ind w:firstLine="400"/>
        <w:jc w:val="both"/>
      </w:pPr>
      <w:r>
        <w:t> </w:t>
      </w:r>
    </w:p>
    <w:p w:rsidR="00000000" w:rsidRDefault="00097945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09794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7945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097945">
            <w:hyperlink w:anchor="sub40000" w:history="1">
              <w:r>
                <w:rPr>
                  <w:rStyle w:val="a3"/>
                </w:rPr>
                <w:t xml:space="preserve">Глава 2. Патентоспособность селекционного достижения </w:t>
              </w:r>
            </w:hyperlink>
          </w:p>
          <w:p w:rsidR="00000000" w:rsidRDefault="00097945">
            <w:hyperlink w:anchor="sub80000" w:history="1">
              <w:r>
                <w:rPr>
                  <w:rStyle w:val="a3"/>
                </w:rPr>
                <w:t>Глава 3.</w:t>
              </w:r>
              <w:r>
                <w:rPr>
                  <w:rStyle w:val="a3"/>
                </w:rPr>
                <w:t xml:space="preserve"> Экспертиза заявки на выдачу патента на селекционное достижение</w:t>
              </w:r>
            </w:hyperlink>
          </w:p>
          <w:p w:rsidR="00000000" w:rsidRDefault="00097945">
            <w:hyperlink w:anchor="sub110000" w:history="1">
              <w:r>
                <w:rPr>
                  <w:rStyle w:val="a3"/>
                </w:rPr>
                <w:t xml:space="preserve">Глава 4. Автор и патентообладатель </w:t>
              </w:r>
            </w:hyperlink>
          </w:p>
          <w:p w:rsidR="00000000" w:rsidRDefault="00097945">
            <w:hyperlink w:anchor="sub180000" w:history="1">
              <w:r>
                <w:rPr>
                  <w:rStyle w:val="a3"/>
                </w:rPr>
                <w:t xml:space="preserve">Глава 5. Использование селекционного достижения </w:t>
              </w:r>
            </w:hyperlink>
          </w:p>
          <w:p w:rsidR="00000000" w:rsidRDefault="00097945">
            <w:hyperlink w:anchor="sub210000" w:history="1">
              <w:r>
                <w:rPr>
                  <w:rStyle w:val="a3"/>
                </w:rPr>
                <w:t>Глава 6. Пр</w:t>
              </w:r>
              <w:r>
                <w:rPr>
                  <w:rStyle w:val="a3"/>
                </w:rPr>
                <w:t xml:space="preserve">екращение действия патента </w:t>
              </w:r>
            </w:hyperlink>
          </w:p>
          <w:p w:rsidR="00000000" w:rsidRDefault="00097945">
            <w:hyperlink w:anchor="sub23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7945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097945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4-7)</w:t>
              </w:r>
            </w:hyperlink>
          </w:p>
          <w:p w:rsidR="00000000" w:rsidRDefault="00097945">
            <w:pPr>
              <w:jc w:val="right"/>
            </w:pPr>
            <w:hyperlink w:anchor="sub80000" w:history="1">
              <w:r>
                <w:rPr>
                  <w:rStyle w:val="a3"/>
                </w:rPr>
                <w:t>(статьи 8-10)</w:t>
              </w:r>
            </w:hyperlink>
          </w:p>
          <w:p w:rsidR="00000000" w:rsidRDefault="00097945">
            <w:pPr>
              <w:jc w:val="right"/>
            </w:pPr>
            <w:hyperlink w:anchor="sub110000" w:history="1">
              <w:r>
                <w:rPr>
                  <w:rStyle w:val="a3"/>
                </w:rPr>
                <w:t>(статьи 11-17-1)</w:t>
              </w:r>
            </w:hyperlink>
          </w:p>
          <w:p w:rsidR="00000000" w:rsidRDefault="00097945">
            <w:pPr>
              <w:jc w:val="right"/>
            </w:pPr>
            <w:hyperlink w:anchor="sub180000" w:history="1">
              <w:r>
                <w:rPr>
                  <w:rStyle w:val="a3"/>
                </w:rPr>
                <w:t>(статьи 18-20)</w:t>
              </w:r>
            </w:hyperlink>
          </w:p>
          <w:p w:rsidR="00000000" w:rsidRDefault="00097945">
            <w:pPr>
              <w:jc w:val="right"/>
            </w:pPr>
            <w:hyperlink w:anchor="sub210000" w:history="1">
              <w:r>
                <w:rPr>
                  <w:rStyle w:val="a3"/>
                </w:rPr>
                <w:t>(статьи 21-22)</w:t>
              </w:r>
            </w:hyperlink>
          </w:p>
          <w:p w:rsidR="00000000" w:rsidRDefault="00097945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23-29)</w:t>
              </w:r>
            </w:hyperlink>
          </w:p>
        </w:tc>
      </w:tr>
    </w:tbl>
    <w:p w:rsidR="00000000" w:rsidRDefault="0009794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97945">
      <w:r>
        <w:rPr>
          <w:rStyle w:val="s0"/>
        </w:rPr>
        <w:t> </w:t>
      </w:r>
    </w:p>
    <w:p w:rsidR="00000000" w:rsidRDefault="00097945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</w:t>
      </w:r>
      <w:r>
        <w:rPr>
          <w:rStyle w:val="s3"/>
        </w:rPr>
        <w:t xml:space="preserve">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r>
        <w:rPr>
          <w:rStyle w:val="s0"/>
        </w:rPr>
        <w:t> </w:t>
      </w:r>
    </w:p>
    <w:p w:rsidR="00000000" w:rsidRDefault="0009794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097945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</w:t>
      </w:r>
      <w:r>
        <w:t>, а также связанные с ними личные неимущественные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097945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09794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97945">
      <w:pPr>
        <w:ind w:firstLine="400"/>
        <w:jc w:val="both"/>
      </w:pPr>
      <w:r>
        <w:rPr>
          <w:rStyle w:val="s0"/>
        </w:rPr>
        <w:t>1) исключительное право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097945">
      <w:pPr>
        <w:ind w:firstLine="400"/>
        <w:jc w:val="both"/>
      </w:pPr>
      <w:r>
        <w:rPr>
          <w:rStyle w:val="s0"/>
        </w:rPr>
        <w:t>2) апелляционный совет - подразделение уполномоченного орг</w:t>
      </w:r>
      <w:r>
        <w:rPr>
          <w:rStyle w:val="s0"/>
        </w:rPr>
        <w:t>ана по досудебному рассмотрению споров;</w:t>
      </w:r>
    </w:p>
    <w:p w:rsidR="00000000" w:rsidRDefault="00097945">
      <w:pPr>
        <w:ind w:firstLine="400"/>
        <w:jc w:val="both"/>
      </w:pPr>
      <w:r>
        <w:rPr>
          <w:rStyle w:val="s0"/>
        </w:rPr>
        <w:t>3) племенное животное - чистопородное, высококлассное, высокопродуктивное животное, отвечающее типу, направлению и уровню продуктивности, стандарту породы, имеющее документально подтвержденное происхождение;</w:t>
      </w:r>
    </w:p>
    <w:p w:rsidR="00000000" w:rsidRDefault="00097945">
      <w:pPr>
        <w:ind w:firstLine="400"/>
        <w:jc w:val="both"/>
      </w:pPr>
      <w:r>
        <w:rPr>
          <w:rStyle w:val="s0"/>
        </w:rPr>
        <w:t>4) племе</w:t>
      </w:r>
      <w:r>
        <w:rPr>
          <w:rStyle w:val="s0"/>
        </w:rPr>
        <w:t>нная продукция (материал) - племенное животное, его семя, эмбрионы;</w:t>
      </w:r>
    </w:p>
    <w:p w:rsidR="00000000" w:rsidRDefault="00097945">
      <w:pPr>
        <w:ind w:firstLine="400"/>
        <w:jc w:val="both"/>
      </w:pPr>
      <w:r>
        <w:rPr>
          <w:rStyle w:val="s0"/>
        </w:rPr>
        <w:t>5) Государственная комиссия по сортоиспытанию сельскохозяйственных культур - организация, находящаяся в ведении уполномоченного органа в области развития агропромышленного комплекса, осуще</w:t>
      </w:r>
      <w:r>
        <w:rPr>
          <w:rStyle w:val="s0"/>
        </w:rPr>
        <w:t>ствляющая экспертизу сортов растений на патентоспособность и хозяйственную полезность;</w:t>
      </w:r>
    </w:p>
    <w:p w:rsidR="00000000" w:rsidRDefault="00097945">
      <w:pPr>
        <w:ind w:firstLine="400"/>
        <w:jc w:val="both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097945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</w:t>
      </w:r>
      <w:r>
        <w:rPr>
          <w:rStyle w:val="s0"/>
        </w:rPr>
        <w:t xml:space="preserve">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097945">
      <w:pPr>
        <w:ind w:firstLine="400"/>
        <w:jc w:val="both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</w:t>
      </w:r>
      <w:r>
        <w:rPr>
          <w:rStyle w:val="s0"/>
        </w:rPr>
        <w:t>ию и апробации пород уполномоченного органа в области развития агропромышленного комплекса;</w:t>
      </w:r>
    </w:p>
    <w:p w:rsidR="00000000" w:rsidRDefault="00097945">
      <w:pPr>
        <w:ind w:firstLine="400"/>
        <w:jc w:val="both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</w:t>
      </w:r>
      <w:r>
        <w:rPr>
          <w:rStyle w:val="s0"/>
        </w:rPr>
        <w:t>редназначенные для их размножения);</w:t>
      </w:r>
    </w:p>
    <w:p w:rsidR="00000000" w:rsidRDefault="00097945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097945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097945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097945">
      <w:pPr>
        <w:ind w:firstLine="400"/>
        <w:jc w:val="both"/>
      </w:pPr>
      <w:r>
        <w:rPr>
          <w:rStyle w:val="s0"/>
        </w:rPr>
        <w:t>13) селе</w:t>
      </w:r>
      <w:r>
        <w:rPr>
          <w:rStyle w:val="s0"/>
        </w:rPr>
        <w:t>кционное достижение - новый сорт растения, новая порода животного, являющиеся результатом творческой деятельности человека, на которые выдан патент;</w:t>
      </w:r>
    </w:p>
    <w:p w:rsidR="00000000" w:rsidRDefault="00097945">
      <w:pPr>
        <w:ind w:firstLine="400"/>
        <w:jc w:val="both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</w:t>
      </w:r>
      <w:r>
        <w:rPr>
          <w:rStyle w:val="s0"/>
        </w:rPr>
        <w:t>о или вывело сорт, породу;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15) Государственный реестр селекционных достижений - 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</w:t>
      </w:r>
      <w:r>
        <w:rPr>
          <w:rStyle w:val="s0"/>
        </w:rPr>
        <w:t>на которые выданы патенты;</w:t>
      </w:r>
    </w:p>
    <w:p w:rsidR="00000000" w:rsidRDefault="00097945">
      <w:pPr>
        <w:ind w:firstLine="400"/>
        <w:jc w:val="both"/>
      </w:pPr>
      <w:r>
        <w:rPr>
          <w:rStyle w:val="s0"/>
        </w:rPr>
        <w:t>16) Государственный реестр селекционных достижений, допущенных к использованию - Государственный реестр Республики Казахстан селекционных достижений, допущенных к использованию, который включает сорта, породы, допущенные для хозя</w:t>
      </w:r>
      <w:r>
        <w:rPr>
          <w:rStyle w:val="s0"/>
        </w:rPr>
        <w:t>йственного использования в производстве;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17) сорт - группа растений одной культуры, сходных по хозяйственным и биологическим свойствам и морфологическим признакам, родственных по происхождению, передающих свои признаки по наследству последующим поколениям </w:t>
      </w:r>
      <w:r>
        <w:rPr>
          <w:rStyle w:val="s0"/>
        </w:rPr>
        <w:t>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линия, гибрид первого поколения, популяция;</w:t>
      </w:r>
    </w:p>
    <w:p w:rsidR="00000000" w:rsidRDefault="00097945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</w:t>
      </w:r>
      <w:r>
        <w:rPr>
          <w:rStyle w:val="s0"/>
        </w:rPr>
        <w:t>ства товарной продукции;</w:t>
      </w:r>
    </w:p>
    <w:p w:rsidR="00000000" w:rsidRDefault="00097945">
      <w:pPr>
        <w:ind w:firstLine="400"/>
        <w:jc w:val="both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длительн</w:t>
      </w:r>
      <w:r>
        <w:rPr>
          <w:rStyle w:val="s0"/>
        </w:rPr>
        <w:t>ого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</w:t>
      </w:r>
      <w:r>
        <w:rPr>
          <w:rStyle w:val="s0"/>
        </w:rPr>
        <w:t xml:space="preserve">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097945">
      <w:pPr>
        <w:ind w:firstLine="400"/>
        <w:jc w:val="both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</w:t>
      </w:r>
      <w:r>
        <w:rPr>
          <w:rStyle w:val="s0"/>
        </w:rPr>
        <w:t>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097945">
      <w:pPr>
        <w:ind w:firstLine="400"/>
        <w:jc w:val="both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</w:t>
      </w:r>
      <w:r>
        <w:rPr>
          <w:rStyle w:val="s0"/>
        </w:rPr>
        <w:t>бни.</w:t>
      </w:r>
    </w:p>
    <w:p w:rsidR="00000000" w:rsidRDefault="00097945">
      <w:r>
        <w:t> </w:t>
      </w:r>
    </w:p>
    <w:p w:rsidR="00000000" w:rsidRDefault="00097945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097945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</w:t>
      </w:r>
      <w:r>
        <w:t xml:space="preserve">нного достижения, его приоритет и авторство селекционера. </w:t>
      </w:r>
    </w:p>
    <w:p w:rsidR="00000000" w:rsidRDefault="00097945">
      <w:pPr>
        <w:ind w:firstLine="400"/>
        <w:jc w:val="both"/>
      </w:pPr>
      <w:r>
        <w:t xml:space="preserve">2. Исключен в соответствии с </w:t>
      </w:r>
      <w:hyperlink r:id="rId14" w:anchor="sub_id=203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9794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7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t xml:space="preserve">3. Экспертиза и испытание селекционных достижений на патентоспособность и хозяйственную полезность </w:t>
      </w:r>
      <w:r>
        <w:rPr>
          <w:rStyle w:val="s0"/>
        </w:rPr>
        <w:t>как вид деятельности в области охраны селекционных достижений</w:t>
      </w:r>
      <w:r>
        <w:t xml:space="preserve"> осуществляются </w:t>
      </w:r>
      <w:r>
        <w:rPr>
          <w:rStyle w:val="s0"/>
        </w:rPr>
        <w:t>уполномоченным органом в области развития агропромышленного комп</w:t>
      </w:r>
      <w:r>
        <w:rPr>
          <w:rStyle w:val="s0"/>
        </w:rPr>
        <w:t>лекса, который ведет</w:t>
      </w:r>
      <w:r>
        <w:t xml:space="preserve"> </w:t>
      </w:r>
      <w:hyperlink r:id="rId20" w:history="1">
        <w:r>
          <w:rPr>
            <w:rStyle w:val="a3"/>
          </w:rPr>
          <w:t>Государственные реестры</w:t>
        </w:r>
      </w:hyperlink>
      <w:r>
        <w:t xml:space="preserve"> соответствующих селекционных достижений, допущенных к использованию в производстве. </w:t>
      </w:r>
    </w:p>
    <w:p w:rsidR="00000000" w:rsidRDefault="00097945">
      <w:pPr>
        <w:ind w:firstLine="400"/>
        <w:jc w:val="both"/>
      </w:pPr>
      <w:r>
        <w:t>4. Объем правовой охраны, предоставляемой патентом на селе</w:t>
      </w:r>
      <w:r>
        <w:t xml:space="preserve">кционное достижение, определяется совокупностью признаков, включенных в описание сорта, породы. </w:t>
      </w:r>
    </w:p>
    <w:p w:rsidR="00000000" w:rsidRDefault="0009794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</w:t>
      </w:r>
      <w:r>
        <w:rPr>
          <w:rStyle w:val="s3"/>
        </w:rPr>
        <w:t xml:space="preserve">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древесных декоративных, плодовых и лесных культ</w:t>
      </w:r>
      <w:r>
        <w:t xml:space="preserve">ур, в том числе их подвоев, составляет 35 лет с даты подачи заявки в экспертную организацию. </w:t>
      </w:r>
    </w:p>
    <w:p w:rsidR="00000000" w:rsidRDefault="00097945">
      <w:pPr>
        <w:spacing w:after="240"/>
        <w:ind w:firstLine="400"/>
        <w:jc w:val="both"/>
      </w:pPr>
      <w:r>
        <w:t>Срок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097945">
      <w:pPr>
        <w:jc w:val="both"/>
      </w:pPr>
      <w:r>
        <w:rPr>
          <w:rStyle w:val="s3"/>
        </w:rPr>
        <w:t>Закон дополнен статьей 3-1 в соответствии с</w:t>
      </w:r>
      <w:r>
        <w:rPr>
          <w:rStyle w:val="s3"/>
        </w:rPr>
        <w:t xml:space="preserve"> </w:t>
      </w:r>
      <w:hyperlink r:id="rId23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3-1.</w:t>
      </w:r>
      <w:r>
        <w:t xml:space="preserve"> Уполномоченный государственный орган в сфере охраны селекционных достижений </w:t>
      </w:r>
    </w:p>
    <w:p w:rsidR="00000000" w:rsidRDefault="00097945">
      <w:pPr>
        <w:ind w:firstLine="400"/>
        <w:jc w:val="both"/>
      </w:pPr>
      <w:r>
        <w:t xml:space="preserve">1. </w:t>
      </w:r>
      <w:hyperlink r:id="rId24" w:history="1">
        <w:r>
          <w:rPr>
            <w:rStyle w:val="a3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</w:t>
      </w:r>
      <w:r>
        <w:t xml:space="preserve">охраны селекционных достижений. </w:t>
      </w:r>
    </w:p>
    <w:p w:rsidR="00000000" w:rsidRDefault="00097945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097945">
      <w:pPr>
        <w:ind w:firstLine="400"/>
        <w:jc w:val="both"/>
      </w:pPr>
      <w:r>
        <w:t xml:space="preserve">1) участие в реализации государственной политики в области правовой охраны селекционных достижений; </w:t>
      </w:r>
    </w:p>
    <w:p w:rsidR="00000000" w:rsidRDefault="00097945">
      <w:pPr>
        <w:ind w:firstLine="400"/>
        <w:jc w:val="both"/>
      </w:pPr>
      <w:r>
        <w:t xml:space="preserve">2) выдача патентов на селекционные достижения; </w:t>
      </w:r>
    </w:p>
    <w:p w:rsidR="00000000" w:rsidRDefault="00097945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097945">
      <w:pPr>
        <w:ind w:firstLine="400"/>
        <w:jc w:val="both"/>
      </w:pPr>
      <w:r>
        <w:t xml:space="preserve">4) составление протоколов и рассмотрение дел об административных правонарушениях, наложение административных взысканий; </w:t>
      </w:r>
    </w:p>
    <w:p w:rsidR="00000000" w:rsidRDefault="00097945">
      <w:pPr>
        <w:spacing w:after="240"/>
        <w:ind w:firstLine="400"/>
        <w:jc w:val="both"/>
      </w:pPr>
      <w:r>
        <w:t>5) осуществление иных функций, предус</w:t>
      </w:r>
      <w:r>
        <w:t>мотренных настоящим Законом.</w:t>
      </w:r>
    </w:p>
    <w:p w:rsidR="00000000" w:rsidRDefault="00097945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25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3-2.</w:t>
      </w:r>
      <w:r>
        <w:t xml:space="preserve"> Экспертная организация </w:t>
      </w:r>
    </w:p>
    <w:p w:rsidR="00000000" w:rsidRDefault="00097945">
      <w:pPr>
        <w:ind w:firstLine="400"/>
        <w:jc w:val="both"/>
      </w:pPr>
      <w:r>
        <w:t xml:space="preserve">1. Экспертная организация - </w:t>
      </w:r>
      <w:hyperlink r:id="rId26" w:history="1">
        <w:r>
          <w:rPr>
            <w:rStyle w:val="a3"/>
          </w:rPr>
          <w:t>организация, подведомственная уполномоченному органу, осуществляющая деятельность в сферах, отнесенных к государственной монополии</w:t>
        </w:r>
      </w:hyperlink>
      <w:r>
        <w:t xml:space="preserve"> (оказание услуг в области охраны селекционных достижений). </w:t>
      </w:r>
    </w:p>
    <w:p w:rsidR="00000000" w:rsidRDefault="00097945">
      <w:pPr>
        <w:ind w:firstLine="400"/>
        <w:jc w:val="both"/>
      </w:pPr>
      <w:r>
        <w:t xml:space="preserve">2. </w:t>
      </w:r>
      <w:r>
        <w:t xml:space="preserve">К компетенции экспертной организации относятся: </w:t>
      </w:r>
    </w:p>
    <w:p w:rsidR="00000000" w:rsidRDefault="00097945">
      <w:pPr>
        <w:ind w:firstLine="400"/>
        <w:jc w:val="both"/>
      </w:pPr>
      <w:r>
        <w:t xml:space="preserve">1) прием заявок на селекционные достижения; </w:t>
      </w:r>
    </w:p>
    <w:p w:rsidR="00000000" w:rsidRDefault="00097945">
      <w:pPr>
        <w:ind w:firstLine="400"/>
        <w:jc w:val="both"/>
      </w:pPr>
      <w:r>
        <w:t xml:space="preserve">2) проведение предварительной экспертизы селекционных достижений; </w:t>
      </w:r>
    </w:p>
    <w:p w:rsidR="00000000" w:rsidRDefault="00097945">
      <w:pPr>
        <w:ind w:firstLine="400"/>
        <w:jc w:val="both"/>
      </w:pPr>
      <w:r>
        <w:t xml:space="preserve">3) ведение Государственного реестра селекционных достижений; </w:t>
      </w:r>
    </w:p>
    <w:p w:rsidR="00000000" w:rsidRDefault="00097945">
      <w:pPr>
        <w:ind w:firstLine="400"/>
        <w:jc w:val="both"/>
      </w:pPr>
      <w:r>
        <w:t>4) публикация сведений о селекцио</w:t>
      </w:r>
      <w:r>
        <w:t xml:space="preserve">нных достижениях; </w:t>
      </w:r>
    </w:p>
    <w:p w:rsidR="00000000" w:rsidRDefault="00097945">
      <w:pPr>
        <w:spacing w:after="240"/>
        <w:ind w:firstLine="400"/>
        <w:jc w:val="both"/>
      </w:pPr>
      <w:r>
        <w:t>5) осуществление иных функций, возложенных на нее законодательством Республики Казахстан.</w:t>
      </w:r>
    </w:p>
    <w:p w:rsidR="00000000" w:rsidRDefault="00097945">
      <w:pPr>
        <w:spacing w:after="240"/>
        <w:jc w:val="center"/>
      </w:pPr>
      <w:bookmarkStart w:id="3" w:name="SUB40000"/>
      <w:bookmarkEnd w:id="3"/>
      <w:r>
        <w:rPr>
          <w:rStyle w:val="s1"/>
        </w:rPr>
        <w:t>Глава 2. Патентоспособность селекционного достижения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 </w:t>
      </w:r>
    </w:p>
    <w:p w:rsidR="00000000" w:rsidRDefault="00097945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09794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09.07.04 г. № 586-II (</w:t>
      </w:r>
      <w:hyperlink r:id="rId2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2. Сорт, порода считаются новыми, если на дату подачи заявки семена или другой посадочный материал, племенной материал данного селек</w:t>
      </w:r>
      <w:r>
        <w:t xml:space="preserve">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097945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097945">
      <w:pPr>
        <w:ind w:firstLine="400"/>
        <w:jc w:val="both"/>
      </w:pPr>
      <w:r>
        <w:t xml:space="preserve">2) любого другого государства - ранее </w:t>
      </w:r>
      <w:r>
        <w:t xml:space="preserve">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097945">
      <w:pPr>
        <w:ind w:firstLine="400"/>
        <w:jc w:val="both"/>
      </w:pPr>
      <w:r>
        <w:t>Сорт, порода, которые на дату включения соответствующих родов и видов в Государственные реестры селекционных достижений зарегистри</w:t>
      </w:r>
      <w:r>
        <w:t xml:space="preserve">рованы в Государственном реестре селекционных достижений, допущенных к использованию, могут быть признаны патентоспособными без предъявления к сорту, породе требований новизны. </w:t>
      </w:r>
    </w:p>
    <w:p w:rsidR="00000000" w:rsidRDefault="00097945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</w:t>
      </w:r>
      <w:r>
        <w:t xml:space="preserve">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097945">
      <w:pPr>
        <w:ind w:firstLine="400"/>
        <w:jc w:val="both"/>
      </w:pPr>
      <w:r>
        <w:t xml:space="preserve"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внесение </w:t>
      </w:r>
      <w:r>
        <w:t xml:space="preserve">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097945">
      <w:pPr>
        <w:ind w:firstLine="400"/>
        <w:jc w:val="both"/>
      </w:pPr>
      <w:r>
        <w:t>Общеизвест</w:t>
      </w:r>
      <w:r>
        <w:t xml:space="preserve">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097945">
      <w:pPr>
        <w:ind w:firstLine="400"/>
        <w:jc w:val="both"/>
      </w:pPr>
      <w:r>
        <w:t>4. Сорт, поро</w:t>
      </w:r>
      <w:r>
        <w:t xml:space="preserve">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097945">
      <w:pPr>
        <w:ind w:firstLine="400"/>
        <w:jc w:val="both"/>
      </w:pPr>
      <w:r>
        <w:t>5. Сорт, порода отвечают критерию стабильности, если их основные признаки остаются неизменными после каждого размножен</w:t>
      </w:r>
      <w:r>
        <w:t xml:space="preserve">ия, а в случае особого цикла размножения - в конце каждого цикла размножения. </w:t>
      </w:r>
    </w:p>
    <w:p w:rsidR="00000000" w:rsidRDefault="00097945">
      <w:pPr>
        <w:jc w:val="both"/>
      </w:pPr>
      <w:r>
        <w:rPr>
          <w:rStyle w:val="s3"/>
        </w:rPr>
        <w:t xml:space="preserve">См. также: 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097945">
      <w:pPr>
        <w:jc w:val="both"/>
      </w:pPr>
      <w:r>
        <w:rPr>
          <w:rStyle w:val="s3"/>
        </w:rPr>
        <w:t> 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патента на селекционное достижение </w:t>
      </w:r>
    </w:p>
    <w:p w:rsidR="00000000" w:rsidRDefault="0009794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1. Заявка на выдачу патента подается в экспертную орг</w:t>
      </w:r>
      <w:r>
        <w:t xml:space="preserve">анизацию. </w:t>
      </w:r>
    </w:p>
    <w:p w:rsidR="00000000" w:rsidRDefault="00097945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097945">
      <w:pPr>
        <w:ind w:firstLine="400"/>
        <w:jc w:val="both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</w:t>
      </w:r>
      <w:r>
        <w:t xml:space="preserve">дачу патента принадлежит работодателю, если договором между автором и работодателем не предусмотрено иное. </w:t>
      </w:r>
    </w:p>
    <w:p w:rsidR="00000000" w:rsidRDefault="00097945">
      <w:pPr>
        <w:ind w:firstLine="400"/>
        <w:jc w:val="both"/>
      </w:pPr>
      <w:r>
        <w:t>Заявка может быть подана несколькими заявителями, если они совместно создали, выявили или вывели селекционное достижение или являются правопреемника</w:t>
      </w:r>
      <w:r>
        <w:t xml:space="preserve">ми авторов. </w:t>
      </w:r>
    </w:p>
    <w:p w:rsidR="00000000" w:rsidRDefault="00097945">
      <w:pPr>
        <w:ind w:firstLine="400"/>
        <w:jc w:val="both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09794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2" w:anchor="sub_id=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</w:t>
      </w:r>
      <w:r>
        <w:rPr>
          <w:rStyle w:val="s0"/>
        </w:rPr>
        <w:t>Казахстан на селекционное достижение, за исключением случаев селекционной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097945">
      <w:pPr>
        <w:jc w:val="both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3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 xml:space="preserve"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 подают возражения в </w:t>
      </w:r>
      <w:hyperlink r:id="rId35" w:history="1">
        <w:r>
          <w:rPr>
            <w:rStyle w:val="a3"/>
          </w:rPr>
          <w:t>апелляционный</w:t>
        </w:r>
        <w:r>
          <w:rPr>
            <w:rStyle w:val="a3"/>
          </w:rPr>
          <w:t xml:space="preserve"> совет</w:t>
        </w:r>
      </w:hyperlink>
      <w:r>
        <w:t xml:space="preserve"> и принимают участие в их рассмотрении через патентных поверенных, </w:t>
      </w:r>
      <w:hyperlink r:id="rId36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097945">
      <w:pPr>
        <w:ind w:firstLine="400"/>
        <w:jc w:val="both"/>
      </w:pPr>
      <w:r>
        <w:t>Физические лица, постоянно проживающие в Республике Казахстан, но временно</w:t>
      </w:r>
      <w:r>
        <w:t xml:space="preserve">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097945">
      <w:pPr>
        <w:ind w:firstLine="400"/>
        <w:jc w:val="both"/>
      </w:pPr>
      <w:r>
        <w:t>Полномочия патентного поверенного удостоверяются доверенностью, выданной ему заявителем ил</w:t>
      </w:r>
      <w:r>
        <w:t xml:space="preserve">и патентообладателем. </w:t>
      </w:r>
    </w:p>
    <w:p w:rsidR="00000000" w:rsidRDefault="00097945">
      <w:pPr>
        <w:ind w:firstLine="400"/>
        <w:jc w:val="both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097945">
      <w:pPr>
        <w:ind w:firstLine="400"/>
        <w:jc w:val="both"/>
      </w:pPr>
      <w:r>
        <w:t xml:space="preserve">1) заявление о выдаче патента; </w:t>
      </w:r>
    </w:p>
    <w:p w:rsidR="00000000" w:rsidRDefault="00097945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097945">
      <w:pPr>
        <w:ind w:firstLine="400"/>
        <w:jc w:val="both"/>
      </w:pPr>
      <w:r>
        <w:t>3) доверенность в случае ведения де</w:t>
      </w:r>
      <w:r>
        <w:t xml:space="preserve">лопроизводства через представителя. </w:t>
      </w:r>
    </w:p>
    <w:p w:rsidR="00000000" w:rsidRDefault="00097945">
      <w:pPr>
        <w:ind w:firstLine="400"/>
        <w:jc w:val="both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</w:t>
      </w:r>
      <w:r>
        <w:t xml:space="preserve"> представлены вместе с заявкой или в течение двух месяцев с даты 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097945">
      <w:pPr>
        <w:ind w:firstLine="400"/>
        <w:jc w:val="both"/>
      </w:pPr>
      <w:r>
        <w:t>При непредставлении документов об оплате в установленный срок заявка призн</w:t>
      </w:r>
      <w:r>
        <w:t xml:space="preserve">ается неподанной. </w:t>
      </w:r>
    </w:p>
    <w:p w:rsidR="00000000" w:rsidRDefault="00097945">
      <w:pPr>
        <w:ind w:firstLine="400"/>
        <w:jc w:val="both"/>
      </w:pPr>
      <w:r>
        <w:t xml:space="preserve">4. Заявка на выдачу патента представляется на государственном или русском языке. </w:t>
      </w:r>
    </w:p>
    <w:p w:rsidR="00000000" w:rsidRDefault="0009794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7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</w:t>
      </w:r>
      <w:r>
        <w:rPr>
          <w:rStyle w:val="s3"/>
        </w:rPr>
        <w:t>6-II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40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5. </w:t>
      </w:r>
      <w:hyperlink r:id="rId41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</w:t>
      </w:r>
      <w:r>
        <w:rPr>
          <w:rStyle w:val="s0"/>
        </w:rPr>
        <w:t>, необходимые для экспертизы заявленного сорта, породы, предоставляются по запросу государственной комиссии.</w:t>
      </w:r>
    </w:p>
    <w:p w:rsidR="00000000" w:rsidRDefault="00097945">
      <w:pPr>
        <w:ind w:firstLine="400"/>
        <w:jc w:val="both"/>
      </w:pPr>
      <w:hyperlink r:id="rId42" w:history="1">
        <w:r>
          <w:rPr>
            <w:rStyle w:val="a3"/>
          </w:rPr>
          <w:t>Порядок рассмотрения заявки на проведение экспертизы по существу</w:t>
        </w:r>
      </w:hyperlink>
      <w:r>
        <w:rPr>
          <w:rStyle w:val="s0"/>
        </w:rPr>
        <w:t xml:space="preserve"> определяется Прав</w:t>
      </w:r>
      <w:r>
        <w:rPr>
          <w:rStyle w:val="s0"/>
        </w:rPr>
        <w:t>ительством Республики Казахстан.</w:t>
      </w:r>
    </w:p>
    <w:p w:rsidR="00000000" w:rsidRDefault="00097945">
      <w:pPr>
        <w:ind w:firstLine="400"/>
        <w:jc w:val="both"/>
      </w:pPr>
      <w:r>
        <w:rPr>
          <w:rStyle w:val="s0"/>
        </w:rPr>
        <w:t> 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селекционного достижения </w:t>
      </w:r>
    </w:p>
    <w:p w:rsidR="00000000" w:rsidRDefault="0009794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селекционных достижений того же или близкого ботанического или зоологического вида. Оно не должно сост</w:t>
      </w:r>
      <w:r>
        <w:t xml:space="preserve">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Проверка правильности предложенного наименования селекционного </w:t>
      </w:r>
      <w:r>
        <w:rPr>
          <w:rStyle w:val="s0"/>
        </w:rPr>
        <w:t>достижения осуществляется государственными комиссиями.</w:t>
      </w:r>
    </w:p>
    <w:p w:rsidR="00000000" w:rsidRDefault="0009794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</w:t>
      </w:r>
      <w:r>
        <w:t xml:space="preserve">, за исключением случаев, когда наименование сорта, породы не отвечает требованиям пункта 1 настоящей статьи. </w:t>
      </w:r>
    </w:p>
    <w:p w:rsidR="00000000" w:rsidRDefault="0009794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</w:t>
      </w:r>
      <w:r>
        <w:rPr>
          <w:rStyle w:val="s3"/>
        </w:rPr>
        <w:t>04 г. № 586-II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t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</w:t>
      </w:r>
      <w:r>
        <w:t xml:space="preserve"> предложить новое наименование. </w:t>
      </w:r>
    </w:p>
    <w:p w:rsidR="00000000" w:rsidRDefault="00097945">
      <w:pPr>
        <w:ind w:firstLine="400"/>
        <w:jc w:val="both"/>
      </w:pPr>
      <w:r>
        <w:rPr>
          <w:rStyle w:val="s0"/>
        </w:rPr>
        <w:t>Если в течение указанного срока заявитель не предложит новое наименование, соответствующее указанным требованиям, либо не оспорит отказ в одобрении наименования селекционного достижения в апелляционном совете, уполномоченны</w:t>
      </w:r>
      <w:r>
        <w:rPr>
          <w:rStyle w:val="s0"/>
        </w:rPr>
        <w:t>й орган отказывает в регистрации селекционного достижения.</w:t>
      </w:r>
    </w:p>
    <w:p w:rsidR="00000000" w:rsidRDefault="00097945">
      <w:pPr>
        <w:spacing w:after="240"/>
        <w:ind w:firstLine="400"/>
        <w:jc w:val="both"/>
      </w:pPr>
      <w:r>
        <w:t>4. Любое лицо, 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</w:t>
      </w:r>
      <w:r>
        <w:t>течения срока действия патента.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7.</w:t>
      </w:r>
      <w:r>
        <w:t xml:space="preserve"> Приоритет селекционного достижения </w:t>
      </w:r>
    </w:p>
    <w:p w:rsidR="00000000" w:rsidRDefault="00097945">
      <w:pPr>
        <w:jc w:val="both"/>
      </w:pPr>
      <w:r>
        <w:rPr>
          <w:rStyle w:val="s3"/>
        </w:rPr>
        <w:t xml:space="preserve">Пункт 1 изложен в редакции </w:t>
      </w:r>
      <w:hyperlink r:id="rId51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5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1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097945">
      <w:pPr>
        <w:ind w:firstLine="400"/>
        <w:jc w:val="both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устанавливается по более ранней дате отправки заявки. В случае, если эти заявки имеют одну и ту же дату отправки,</w:t>
      </w:r>
      <w:r>
        <w:rPr>
          <w:rStyle w:val="s0"/>
        </w:rPr>
        <w:t xml:space="preserve">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предусмотрено иное.</w:t>
      </w:r>
    </w:p>
    <w:p w:rsidR="00000000" w:rsidRDefault="0009794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56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</w:t>
      </w:r>
      <w:r>
        <w:t xml:space="preserve">Международной </w:t>
      </w:r>
      <w:hyperlink r:id="rId57" w:history="1">
        <w:r>
          <w:rPr>
            <w:rStyle w:val="a3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097945">
      <w:pPr>
        <w:ind w:firstLine="400"/>
        <w:jc w:val="both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>, указать дату приоритета первой заявки и в течение трех месяцев с даты подачи последующей заявки предоставить копии первой заявки, зав</w:t>
      </w:r>
      <w:r>
        <w:t xml:space="preserve">еренные органом, в который была подана эта заявка. </w:t>
      </w:r>
    </w:p>
    <w:p w:rsidR="00000000" w:rsidRDefault="00097945">
      <w:pPr>
        <w:spacing w:after="240"/>
        <w:ind w:firstLine="400"/>
        <w:jc w:val="both"/>
      </w:pPr>
      <w:r>
        <w:t>При выполнении этих условий заявитель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097945">
      <w:pPr>
        <w:jc w:val="center"/>
      </w:pPr>
      <w:bookmarkStart w:id="4" w:name="SUB80000"/>
      <w:bookmarkEnd w:id="4"/>
      <w:r>
        <w:rPr>
          <w:rStyle w:val="s1"/>
        </w:rPr>
        <w:t xml:space="preserve">Глава 3. Экспертиза заявки на </w:t>
      </w:r>
      <w:r>
        <w:rPr>
          <w:rStyle w:val="s1"/>
        </w:rPr>
        <w:t>выдачу патента на селекционное</w:t>
      </w:r>
      <w:r>
        <w:t xml:space="preserve"> </w:t>
      </w:r>
    </w:p>
    <w:p w:rsidR="00000000" w:rsidRDefault="00097945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Предварительная экспертиза </w:t>
      </w:r>
    </w:p>
    <w:p w:rsidR="00000000" w:rsidRDefault="0009794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1. По истечении двух месяцев с даты подачи заявки экспертная организация проводит по ней предварительную экспертизу. В ходе проведения предварительной экспертизы устанавли</w:t>
      </w:r>
      <w:r>
        <w:t xml:space="preserve">вается дата приоритета заявки, проверяется наличие необходимых документов и выполнение установленных к ним требований. Предварительная экспертиза заявки на выдачу патента проводится в двухмесячный срок. </w:t>
      </w:r>
    </w:p>
    <w:p w:rsidR="00000000" w:rsidRDefault="00097945">
      <w:pPr>
        <w:ind w:firstLine="400"/>
        <w:jc w:val="both"/>
      </w:pPr>
      <w:r>
        <w:t>При необходимости заявитель может внести уточнения в</w:t>
      </w:r>
      <w:r>
        <w:t xml:space="preserve"> заявку в течение двух месяцев с даты ее подачи. </w:t>
      </w:r>
    </w:p>
    <w:p w:rsidR="00000000" w:rsidRDefault="00097945">
      <w:pPr>
        <w:ind w:firstLine="400"/>
        <w:jc w:val="both"/>
      </w:pPr>
      <w:r>
        <w:t>2. Дополнительные материалы, поступившие к заявке на сорт, породу и содержащие признаки, которые не были приведены в первичных материалах заявки и изменяющие сущность заявленного сорта, породы, не принимают</w:t>
      </w:r>
      <w:r>
        <w:t xml:space="preserve">ся во внимание при рассмотрении заявки. </w:t>
      </w:r>
    </w:p>
    <w:p w:rsidR="00000000" w:rsidRDefault="0009794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0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 xml:space="preserve">3. При получении положительного результата предварительной экспертизы уполномоченным органом принимается решение о дальнейшем рассмотрении заявки. Копии заявки и анкеты селекционного достижения направляются </w:t>
      </w:r>
      <w:r>
        <w:rPr>
          <w:rStyle w:val="s0"/>
        </w:rPr>
        <w:t>госу</w:t>
      </w:r>
      <w:r>
        <w:rPr>
          <w:rStyle w:val="s0"/>
        </w:rPr>
        <w:t>дарственной комиссии</w:t>
      </w:r>
      <w:r>
        <w:t xml:space="preserve">. </w:t>
      </w:r>
    </w:p>
    <w:p w:rsidR="00000000" w:rsidRDefault="00097945">
      <w:pPr>
        <w:ind w:firstLine="400"/>
        <w:jc w:val="both"/>
      </w:pPr>
      <w:r>
        <w:t xml:space="preserve">4. Если предварительной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09794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2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 xml:space="preserve"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</w:t>
      </w:r>
      <w:hyperlink r:id="rId64" w:history="1">
        <w:r>
          <w:rPr>
            <w:rStyle w:val="a3"/>
          </w:rPr>
          <w:t>апелляционным советом</w:t>
        </w:r>
      </w:hyperlink>
      <w:r>
        <w:t xml:space="preserve"> в двухмесячный срок с даты его поступления. </w:t>
      </w:r>
    </w:p>
    <w:p w:rsidR="00000000" w:rsidRDefault="00097945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097945">
      <w:pPr>
        <w:jc w:val="both"/>
      </w:pPr>
      <w:r>
        <w:rPr>
          <w:rStyle w:val="s3"/>
        </w:rPr>
        <w:t>В пункт 6 внесены изменения в соответстви</w:t>
      </w:r>
      <w:r>
        <w:rPr>
          <w:rStyle w:val="s3"/>
        </w:rPr>
        <w:t xml:space="preserve">и с </w:t>
      </w:r>
      <w:hyperlink r:id="rId65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6. Сведения о заявках, по которым в р</w:t>
      </w:r>
      <w:r>
        <w:t xml:space="preserve">езультате предварительной экспертизы вынесено положительное решение, публикуются в бюллетене по истечении 18 месяцев с даты 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097945">
      <w:pPr>
        <w:spacing w:after="240"/>
        <w:ind w:firstLine="400"/>
        <w:jc w:val="both"/>
      </w:pPr>
      <w:r>
        <w:t xml:space="preserve">7. </w:t>
      </w:r>
      <w:r>
        <w:t>Автор сорта, породы вправе отказаться от публикации своего имени в материалах заявки.</w:t>
      </w:r>
    </w:p>
    <w:p w:rsidR="00000000" w:rsidRDefault="00097945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Временная правовая охрана селекционного достижения </w:t>
      </w:r>
    </w:p>
    <w:p w:rsidR="00000000" w:rsidRDefault="00097945">
      <w:pPr>
        <w:ind w:firstLine="400"/>
        <w:jc w:val="both"/>
      </w:pPr>
      <w:r>
        <w:t>1. Временная правовая охрана предоставляется заявленному к охране селекционному достижению с даты публикации</w:t>
      </w:r>
      <w:r>
        <w:t xml:space="preserve"> сведений о заявке до даты выдачи патента. </w:t>
      </w:r>
    </w:p>
    <w:p w:rsidR="00000000" w:rsidRDefault="00097945">
      <w:pPr>
        <w:ind w:firstLine="400"/>
        <w:jc w:val="both"/>
      </w:pPr>
      <w:r>
        <w:t xml:space="preserve">2. После получения патента патентообладатель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097945">
      <w:pPr>
        <w:ind w:firstLine="400"/>
        <w:jc w:val="both"/>
      </w:pPr>
      <w:r>
        <w:t>3. В период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</w:t>
      </w:r>
      <w:r>
        <w:t xml:space="preserve">ая передача связаны с переуступкой права на селекционное достижение или с производством семян, племенного материала по заказу заявителя с целью создания их запаса. </w:t>
      </w:r>
    </w:p>
    <w:p w:rsidR="00000000" w:rsidRDefault="00097945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</w:t>
      </w:r>
      <w:r>
        <w:t>я правовая охрана считается ненаступившей.</w:t>
      </w:r>
    </w:p>
    <w:p w:rsidR="00000000" w:rsidRDefault="00097945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7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10.</w:t>
      </w:r>
      <w:r>
        <w:t xml:space="preserve"> Экспертиза заявок селекционного достижения на патентоспособность </w:t>
      </w:r>
    </w:p>
    <w:p w:rsidR="00000000" w:rsidRDefault="00097945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</w:t>
      </w:r>
      <w:r>
        <w:rPr>
          <w:rStyle w:val="s0"/>
        </w:rPr>
        <w:t>омиссию</w:t>
      </w:r>
      <w:r>
        <w:t xml:space="preserve"> претензию в отношении заявленного селекционного достижения. </w:t>
      </w:r>
    </w:p>
    <w:p w:rsidR="00000000" w:rsidRDefault="00097945">
      <w:pPr>
        <w:ind w:firstLine="400"/>
        <w:jc w:val="both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</w:t>
      </w:r>
      <w:r>
        <w:t xml:space="preserve">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097945">
      <w:pPr>
        <w:ind w:firstLine="400"/>
        <w:jc w:val="both"/>
      </w:pPr>
      <w:r>
        <w:t xml:space="preserve">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097945">
      <w:pPr>
        <w:ind w:firstLine="400"/>
        <w:jc w:val="both"/>
      </w:pPr>
      <w:r>
        <w:t>Если сорт, порода не соответствую</w:t>
      </w:r>
      <w:r>
        <w:t xml:space="preserve">т критерию новизны, принимается решение об отказе в выдаче патента. </w:t>
      </w:r>
    </w:p>
    <w:p w:rsidR="00000000" w:rsidRDefault="00097945">
      <w:pPr>
        <w:ind w:firstLine="400"/>
        <w:jc w:val="both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097945">
      <w:pPr>
        <w:ind w:firstLine="400"/>
        <w:jc w:val="both"/>
      </w:pPr>
      <w:r>
        <w:t>Заявитель обязан представить дл</w:t>
      </w:r>
      <w:r>
        <w:t xml:space="preserve">я экспертизы необходимое количество семян или племенного материала. </w:t>
      </w:r>
    </w:p>
    <w:p w:rsidR="00000000" w:rsidRDefault="00097945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других государств, с которыми заключены соответствующ</w:t>
      </w:r>
      <w:r>
        <w:t xml:space="preserve">ие договоры, и данные, представленные заявителем. </w:t>
      </w:r>
    </w:p>
    <w:p w:rsidR="00000000" w:rsidRDefault="00097945">
      <w:pPr>
        <w:ind w:firstLine="400"/>
        <w:jc w:val="both"/>
      </w:pPr>
      <w:r>
        <w:t xml:space="preserve">4. При соответствии сорта, породы условиям патентоспособности </w:t>
      </w:r>
      <w:r>
        <w:rPr>
          <w:rStyle w:val="s0"/>
        </w:rPr>
        <w:t>государственная комиссия</w:t>
      </w:r>
      <w:r>
        <w:t xml:space="preserve"> составляет официальное описание сорта, породы, на основании которого уполномоченный орган принимает решение о выдаче п</w:t>
      </w:r>
      <w:r>
        <w:t xml:space="preserve">атента. </w:t>
      </w:r>
    </w:p>
    <w:p w:rsidR="00000000" w:rsidRDefault="00097945">
      <w:pPr>
        <w:ind w:firstLine="400"/>
        <w:jc w:val="both"/>
      </w:pPr>
      <w:r>
        <w:t xml:space="preserve">5. Если при проведении экспертизы установлено, что сорт, порода не отвечают требованиям патентоспособности, 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об отказе в выдаче патента, о чем заявителю направл</w:t>
      </w:r>
      <w:r>
        <w:t xml:space="preserve">яется письменное уведомление в месячный срок. </w:t>
      </w:r>
    </w:p>
    <w:p w:rsidR="00000000" w:rsidRDefault="00097945">
      <w:pPr>
        <w:ind w:firstLine="400"/>
        <w:jc w:val="both"/>
      </w:pPr>
      <w:r>
        <w:t xml:space="preserve"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должно быть рассмотрено </w:t>
      </w:r>
      <w:hyperlink r:id="rId69" w:history="1">
        <w:r>
          <w:rPr>
            <w:rStyle w:val="a3"/>
          </w:rPr>
          <w:t>апелляционным советом</w:t>
        </w:r>
      </w:hyperlink>
      <w:r>
        <w:t xml:space="preserve"> в трехмесячный срок со дня его поступления. </w:t>
      </w:r>
    </w:p>
    <w:p w:rsidR="00000000" w:rsidRDefault="00097945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097945">
      <w:pPr>
        <w:ind w:firstLine="400"/>
        <w:jc w:val="both"/>
      </w:pPr>
      <w:r>
        <w:t>6. Заявитель может ознакомиться со вс</w:t>
      </w:r>
      <w:r>
        <w:t xml:space="preserve">еми противопоставленными экспертизой материалами. Копии запрашиваемых заявителем материалов уполномоченный орган направляет ему в месячный срок с даты получения запроса. </w:t>
      </w:r>
    </w:p>
    <w:p w:rsidR="00000000" w:rsidRDefault="00097945">
      <w:pPr>
        <w:jc w:val="both"/>
      </w:pPr>
      <w:r>
        <w:rPr>
          <w:rStyle w:val="s3"/>
        </w:rPr>
        <w:t xml:space="preserve">См. также: </w:t>
      </w:r>
      <w:hyperlink r:id="rId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097945">
      <w:pPr>
        <w:jc w:val="both"/>
      </w:pPr>
      <w:r>
        <w:t> </w:t>
      </w:r>
    </w:p>
    <w:p w:rsidR="00000000" w:rsidRDefault="00097945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Автор и патентообладате</w:t>
      </w:r>
      <w:r>
        <w:rPr>
          <w:rStyle w:val="s1"/>
        </w:rPr>
        <w:t>ль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селекционного достижения </w:t>
      </w:r>
    </w:p>
    <w:p w:rsidR="00000000" w:rsidRDefault="00097945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097945">
      <w:pPr>
        <w:ind w:firstLine="400"/>
        <w:jc w:val="both"/>
      </w:pPr>
      <w:r>
        <w:t xml:space="preserve">2. Если селекционное достижение создано коллективным творческим трудом нескольких </w:t>
      </w:r>
      <w:r>
        <w:t xml:space="preserve">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097945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 помощь или способс</w:t>
      </w:r>
      <w:r>
        <w:t>твовавшие подготовке и оформлению прав на сорт, породу.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097945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097945">
      <w:pPr>
        <w:jc w:val="both"/>
      </w:pPr>
      <w:r>
        <w:rPr>
          <w:rStyle w:val="s3"/>
        </w:rPr>
        <w:t xml:space="preserve">Пункт 2 изложен в редакции </w:t>
      </w:r>
      <w:hyperlink r:id="rId71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7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2. Автору селекционного достижения, внесе</w:t>
      </w:r>
      <w:r>
        <w:t xml:space="preserve">нного в Государственный реестр селекционных достижений, не являющемуся патентообладателем, уполномоченный орган выдает официальное удостоверение, подтверждающее его авторство. </w:t>
      </w:r>
    </w:p>
    <w:p w:rsidR="00000000" w:rsidRDefault="00097945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097945">
      <w:pPr>
        <w:ind w:firstLine="400"/>
        <w:jc w:val="both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договором, зак</w:t>
      </w:r>
      <w:r>
        <w:t xml:space="preserve">люченным между патентообладателем и автором. </w:t>
      </w:r>
    </w:p>
    <w:p w:rsidR="00000000" w:rsidRDefault="00097945">
      <w:pPr>
        <w:ind w:firstLine="400"/>
        <w:jc w:val="both"/>
      </w:pPr>
      <w:r>
        <w:t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</w:t>
      </w:r>
      <w:r>
        <w:t xml:space="preserve">дажи лицензии. </w:t>
      </w:r>
    </w:p>
    <w:p w:rsidR="00000000" w:rsidRDefault="00097945">
      <w:pPr>
        <w:ind w:firstLine="400"/>
        <w:jc w:val="both"/>
      </w:pPr>
      <w:r>
        <w:t xml:space="preserve">Вознаграждение выплачивается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097945">
      <w:pPr>
        <w:spacing w:after="240"/>
        <w:ind w:firstLine="400"/>
        <w:jc w:val="both"/>
      </w:pPr>
      <w:r>
        <w:t>Если сорт, порода созданы, выявле</w:t>
      </w:r>
      <w:r>
        <w:t>ны или выведены несколькими авторами, вознаграждение распределяется в соответствии с соглашением между ними.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 достижения </w:t>
      </w:r>
    </w:p>
    <w:p w:rsidR="00000000" w:rsidRDefault="00097945">
      <w:pPr>
        <w:ind w:firstLine="400"/>
        <w:jc w:val="both"/>
      </w:pPr>
      <w:hyperlink r:id="rId73" w:anchor="sub_id=6" w:history="1">
        <w:r>
          <w:rPr>
            <w:rStyle w:val="a3"/>
          </w:rPr>
          <w:t>Патент</w:t>
        </w:r>
      </w:hyperlink>
      <w:r>
        <w:t xml:space="preserve"> выдаетс</w:t>
      </w:r>
      <w:r>
        <w:t xml:space="preserve">я: </w:t>
      </w:r>
    </w:p>
    <w:p w:rsidR="00000000" w:rsidRDefault="00097945">
      <w:pPr>
        <w:ind w:firstLine="400"/>
        <w:jc w:val="both"/>
      </w:pPr>
      <w:r>
        <w:t xml:space="preserve">1) автору (авторам); </w:t>
      </w:r>
    </w:p>
    <w:p w:rsidR="00000000" w:rsidRDefault="00097945">
      <w:pPr>
        <w:ind w:firstLine="400"/>
        <w:jc w:val="both"/>
      </w:pPr>
      <w:r>
        <w:t xml:space="preserve">2) его наследнику (наследникам); </w:t>
      </w:r>
    </w:p>
    <w:p w:rsidR="00000000" w:rsidRDefault="00097945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4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</w:t>
      </w:r>
      <w:r>
        <w:t xml:space="preserve"> уполномоченный орган до момента принятия решения о выдаче патента на селекционное достижение; </w:t>
      </w:r>
    </w:p>
    <w:p w:rsidR="00000000" w:rsidRDefault="00097945">
      <w:pPr>
        <w:ind w:firstLine="400"/>
        <w:jc w:val="both"/>
      </w:pPr>
      <w:r>
        <w:t>4) работодателю, если селекционное достижение создано работником при выполнении служебных обязанностей, если договором между автором и работодателем не предусмо</w:t>
      </w:r>
      <w:r>
        <w:t xml:space="preserve">трено иное. </w:t>
      </w:r>
    </w:p>
    <w:p w:rsidR="00000000" w:rsidRDefault="00097945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один патент.</w:t>
      </w:r>
    </w:p>
    <w:p w:rsidR="00000000" w:rsidRDefault="00097945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Права и обязанности патентообладателя </w:t>
      </w:r>
    </w:p>
    <w:p w:rsidR="00000000" w:rsidRDefault="00097945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</w:t>
      </w:r>
      <w:r>
        <w:t xml:space="preserve">спользование не нарушает прав других патентообладателей. Разрешение патентообладателя требуется на следующие действия в отношении селекционного достижения: </w:t>
      </w:r>
    </w:p>
    <w:p w:rsidR="00000000" w:rsidRDefault="00097945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097945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097945">
      <w:pPr>
        <w:ind w:firstLine="400"/>
        <w:jc w:val="both"/>
      </w:pPr>
      <w:r>
        <w:t xml:space="preserve">3) предложение к продаже; </w:t>
      </w:r>
    </w:p>
    <w:p w:rsidR="00000000" w:rsidRDefault="00097945">
      <w:pPr>
        <w:ind w:firstLine="400"/>
        <w:jc w:val="both"/>
      </w:pPr>
      <w:r>
        <w:t xml:space="preserve">4) продажу или иные виды сбыта; </w:t>
      </w:r>
    </w:p>
    <w:p w:rsidR="00000000" w:rsidRDefault="00097945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097945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097945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097945">
      <w:pPr>
        <w:ind w:firstLine="400"/>
        <w:jc w:val="both"/>
      </w:pPr>
      <w:r>
        <w:t>2. П</w:t>
      </w:r>
      <w:r>
        <w:t xml:space="preserve">раво патентообладателя распространяется также на растительный материал, товарных животных, которые были произведены из семян, от племенных животных, введенных в гражданский оборот без разрешения обладателя патента. </w:t>
      </w:r>
    </w:p>
    <w:p w:rsidR="00000000" w:rsidRDefault="00097945">
      <w:pPr>
        <w:jc w:val="both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76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3. Положения, пункта 1 настоящей ст</w:t>
      </w:r>
      <w:r>
        <w:t xml:space="preserve">атьи применяются в отношении семян сорта и племенного материала породы селекционных достижений, которые: </w:t>
      </w:r>
    </w:p>
    <w:p w:rsidR="00000000" w:rsidRDefault="00097945">
      <w:pPr>
        <w:ind w:firstLine="400"/>
        <w:jc w:val="both"/>
      </w:pPr>
      <w:r>
        <w:t>1) существенно наследуют признаки селекционных достижений, если эти селекционные достижения сами не унаследовали признаки другого селекционного достиж</w:t>
      </w:r>
      <w:r>
        <w:t xml:space="preserve">ения; </w:t>
      </w:r>
    </w:p>
    <w:p w:rsidR="00000000" w:rsidRDefault="00097945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097945">
      <w:pPr>
        <w:ind w:firstLine="400"/>
        <w:jc w:val="both"/>
      </w:pPr>
      <w:r>
        <w:t xml:space="preserve">3) Исключен в соответствии с </w:t>
      </w:r>
      <w:hyperlink r:id="rId78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7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97945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097945">
      <w:pPr>
        <w:ind w:firstLine="400"/>
        <w:jc w:val="both"/>
      </w:pPr>
      <w:r>
        <w:t>Селекционным достижением, существенно наследующим признаки другого (исходного) селекционного достижения, признается се</w:t>
      </w:r>
      <w:r>
        <w:t xml:space="preserve">лекционное достижение, которое при явном отличии от исходного: </w:t>
      </w:r>
    </w:p>
    <w:p w:rsidR="00000000" w:rsidRDefault="00097945">
      <w:pPr>
        <w:ind w:firstLine="400"/>
        <w:jc w:val="both"/>
      </w:pPr>
      <w:r>
        <w:t>1) наследует наиболее существенные признаки исходного селекционного достижения или селекционного достижения, которое само наследует существенные признаки исходного селекционного достижения, со</w:t>
      </w:r>
      <w:r>
        <w:t xml:space="preserve">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097945">
      <w:pPr>
        <w:ind w:firstLine="400"/>
        <w:jc w:val="both"/>
      </w:pPr>
      <w:r>
        <w:t>2) соответствует генотипу или комбинации генотипов исходного селекционного достижения, за исключением отклонений, вызванных применением таки</w:t>
      </w:r>
      <w:r>
        <w:t xml:space="preserve">х методов, как индивидуальный отбор из исходного сорта, породы, отбор индуцированного или сомаклонального мутанта, беккроссирования и генной инженерии. </w:t>
      </w:r>
    </w:p>
    <w:p w:rsidR="00000000" w:rsidRDefault="00097945">
      <w:pPr>
        <w:ind w:firstLine="400"/>
        <w:jc w:val="both"/>
      </w:pPr>
      <w:r>
        <w:t xml:space="preserve">4. Исключен в соответствии с </w:t>
      </w:r>
      <w:hyperlink r:id="rId80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8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97945">
      <w:pPr>
        <w:ind w:firstLine="400"/>
        <w:jc w:val="both"/>
      </w:pPr>
      <w:r>
        <w:t xml:space="preserve">5. Патентообладатель обязан: </w:t>
      </w:r>
    </w:p>
    <w:p w:rsidR="00000000" w:rsidRDefault="00097945">
      <w:pPr>
        <w:ind w:firstLine="400"/>
        <w:jc w:val="both"/>
      </w:pPr>
      <w:r>
        <w:t>1) вводить в гражданский оборот сорт, породу, допущенные к использованию в производс</w:t>
      </w:r>
      <w:r>
        <w:t xml:space="preserve">тве; </w:t>
      </w:r>
    </w:p>
    <w:p w:rsidR="00000000" w:rsidRDefault="00097945">
      <w:pPr>
        <w:ind w:firstLine="400"/>
        <w:jc w:val="both"/>
      </w:pPr>
      <w:r>
        <w:t xml:space="preserve">2) поддерживать сорт, породу в течение срока действия патента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097945">
      <w:pPr>
        <w:spacing w:after="240"/>
        <w:ind w:firstLine="400"/>
        <w:jc w:val="both"/>
      </w:pPr>
      <w:r>
        <w:t xml:space="preserve">3) ежегодно производить оплату за поддержание патента в </w:t>
      </w:r>
      <w:r>
        <w:t>силе.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патентообладателя </w:t>
      </w:r>
    </w:p>
    <w:p w:rsidR="00000000" w:rsidRDefault="00097945">
      <w:pPr>
        <w:ind w:firstLine="400"/>
        <w:jc w:val="both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097945">
      <w:pPr>
        <w:ind w:firstLine="400"/>
        <w:jc w:val="both"/>
      </w:pPr>
      <w:r>
        <w:t>2. Физическое или</w:t>
      </w:r>
      <w:r>
        <w:t xml:space="preserve"> юридическое лицо считается нарушающим права патентообладателя, если: </w:t>
      </w:r>
    </w:p>
    <w:p w:rsidR="00000000" w:rsidRDefault="00097945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82" w:anchor="sub_id=10010" w:history="1">
        <w:r>
          <w:rPr>
            <w:rStyle w:val="a3"/>
          </w:rPr>
          <w:t>коммерческую тайну</w:t>
        </w:r>
      </w:hyperlink>
      <w:r>
        <w:t xml:space="preserve"> </w:t>
      </w:r>
      <w:r>
        <w:t xml:space="preserve">сведения о сорте, породе, на которые подана заявка; </w:t>
      </w:r>
    </w:p>
    <w:p w:rsidR="00000000" w:rsidRDefault="00097945">
      <w:pPr>
        <w:ind w:firstLine="400"/>
        <w:jc w:val="both"/>
      </w:pPr>
      <w:r>
        <w:t xml:space="preserve">2) присваивает произведенным и продаваемым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097945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097945">
      <w:pPr>
        <w:ind w:firstLine="400"/>
        <w:jc w:val="both"/>
      </w:pPr>
      <w:r>
        <w:t>4) присваивает произведенным и (или) продаваемым семенам, племенному матер</w:t>
      </w:r>
      <w:r>
        <w:t xml:space="preserve">иалу наименование селекционного достижения, которые фактически не являются таковыми; </w:t>
      </w:r>
    </w:p>
    <w:p w:rsidR="00000000" w:rsidRDefault="00097945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097945">
      <w:pPr>
        <w:ind w:firstLine="400"/>
        <w:jc w:val="both"/>
      </w:pPr>
      <w:r>
        <w:t>3. Лицо, нарушившее права патентообладателя, обязано уплатить владельцу патента к</w:t>
      </w:r>
      <w:r>
        <w:t xml:space="preserve">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097945">
      <w:pPr>
        <w:ind w:firstLine="400"/>
        <w:jc w:val="both"/>
      </w:pPr>
      <w:r>
        <w:t>4. Обладатель исключительной или неисключительной лиц</w:t>
      </w:r>
      <w:r>
        <w:t xml:space="preserve">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097945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период нарушения патента.</w:t>
      </w:r>
    </w:p>
    <w:p w:rsidR="00000000" w:rsidRDefault="00097945">
      <w:pPr>
        <w:jc w:val="both"/>
      </w:pPr>
      <w:r>
        <w:rPr>
          <w:rStyle w:val="s3"/>
        </w:rPr>
        <w:t xml:space="preserve">В статью 16 внесены изменения в </w:t>
      </w:r>
      <w:r>
        <w:rPr>
          <w:rStyle w:val="s3"/>
        </w:rPr>
        <w:t xml:space="preserve">соответствии с </w:t>
      </w:r>
      <w:hyperlink r:id="rId83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</w:t>
      </w:r>
      <w:r>
        <w:t xml:space="preserve">рава </w:t>
      </w:r>
    </w:p>
    <w:p w:rsidR="00000000" w:rsidRDefault="00097945">
      <w:pPr>
        <w:spacing w:after="240"/>
        <w:ind w:firstLine="400"/>
        <w:jc w:val="both"/>
      </w:pPr>
      <w:r>
        <w:t xml:space="preserve">Право на 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 от его использования переходят </w:t>
      </w:r>
      <w:hyperlink r:id="rId85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097945">
      <w:pPr>
        <w:ind w:firstLine="400"/>
        <w:jc w:val="both"/>
      </w:pPr>
      <w:r>
        <w:t>Не признаются нарушением права патентообладателя в отношении использования селекционног</w:t>
      </w:r>
      <w:r>
        <w:t xml:space="preserve">о достижения действия: </w:t>
      </w:r>
    </w:p>
    <w:p w:rsidR="00000000" w:rsidRDefault="00097945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097945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097945">
      <w:pPr>
        <w:ind w:firstLine="400"/>
        <w:jc w:val="both"/>
      </w:pPr>
      <w:r>
        <w:rPr>
          <w:rStyle w:val="s0"/>
        </w:rPr>
        <w:t>3) по использованию селекционных достижений в качестве исходного материала для выведения других сортов и пород, за исключением случаев, пред</w:t>
      </w:r>
      <w:r>
        <w:rPr>
          <w:rStyle w:val="s0"/>
        </w:rPr>
        <w:t xml:space="preserve">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097945">
      <w:pPr>
        <w:ind w:firstLine="400"/>
        <w:jc w:val="both"/>
      </w:pPr>
      <w:r>
        <w:rPr>
          <w:rStyle w:val="s0"/>
        </w:rPr>
        <w:t> </w:t>
      </w:r>
    </w:p>
    <w:p w:rsidR="00000000" w:rsidRDefault="00097945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86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09794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17-1.</w:t>
      </w:r>
      <w:r>
        <w:rPr>
          <w:rStyle w:val="s0"/>
        </w:rPr>
        <w:t xml:space="preserve"> Право преждепользования </w:t>
      </w:r>
    </w:p>
    <w:p w:rsidR="00000000" w:rsidRDefault="00097945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</w:t>
      </w:r>
      <w:r>
        <w:rPr>
          <w:rStyle w:val="s0"/>
        </w:rPr>
        <w:t>отного или сделало необходимые к этому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097945">
      <w:pPr>
        <w:ind w:firstLine="400"/>
        <w:jc w:val="both"/>
      </w:pPr>
      <w:r>
        <w:rPr>
          <w:rStyle w:val="s0"/>
        </w:rPr>
        <w:t>Право преждепользования может быть передано другому лицу только совместно с произ</w:t>
      </w:r>
      <w:r>
        <w:rPr>
          <w:rStyle w:val="s0"/>
        </w:rPr>
        <w:t>водством, 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097945">
      <w:pPr>
        <w:ind w:firstLine="400"/>
        <w:jc w:val="both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</w:t>
      </w:r>
      <w:r>
        <w:rPr>
          <w:rStyle w:val="s0"/>
        </w:rPr>
        <w:t>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 им в результате такого использования.</w:t>
      </w:r>
    </w:p>
    <w:p w:rsidR="00000000" w:rsidRDefault="00097945">
      <w:pPr>
        <w:ind w:firstLine="400"/>
        <w:jc w:val="both"/>
      </w:pPr>
      <w:r>
        <w:rPr>
          <w:rStyle w:val="s0"/>
        </w:rPr>
        <w:t> </w:t>
      </w:r>
    </w:p>
    <w:p w:rsidR="00000000" w:rsidRDefault="00097945">
      <w:pPr>
        <w:spacing w:after="240"/>
        <w:jc w:val="center"/>
      </w:pPr>
      <w:bookmarkStart w:id="8" w:name="SUB180000"/>
      <w:bookmarkEnd w:id="8"/>
      <w:r>
        <w:rPr>
          <w:rStyle w:val="s1"/>
        </w:rPr>
        <w:t>Глава 5. Использование селекционного дос</w:t>
      </w:r>
      <w:r>
        <w:rPr>
          <w:rStyle w:val="s1"/>
        </w:rPr>
        <w:t>тижения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Лицензионный договор </w:t>
      </w:r>
    </w:p>
    <w:p w:rsidR="00000000" w:rsidRDefault="00097945">
      <w:pPr>
        <w:ind w:firstLine="400"/>
        <w:jc w:val="both"/>
      </w:pPr>
      <w:r>
        <w:t xml:space="preserve">1. Любое лицо, не являющееся патентообладателем, вправе использовать селекционное достижение лишь с разрешения патентообладателя на основе лицензионного договора. </w:t>
      </w:r>
    </w:p>
    <w:p w:rsidR="00000000" w:rsidRDefault="00097945">
      <w:pPr>
        <w:ind w:firstLine="400"/>
        <w:jc w:val="both"/>
      </w:pPr>
      <w:r>
        <w:t>2. Лицензионный договор может предусматривать предо</w:t>
      </w:r>
      <w:r>
        <w:t xml:space="preserve">ставление лицензиату: </w:t>
      </w:r>
    </w:p>
    <w:p w:rsidR="00000000" w:rsidRDefault="00097945">
      <w:pPr>
        <w:ind w:firstLine="400"/>
        <w:jc w:val="both"/>
      </w:pPr>
      <w:r>
        <w:t xml:space="preserve">1) права использования селекционного достижения с сохранением за лицензиаром возможности его использования и права выдачи лицензии другим лицам (простая, неисключительная лицензия); </w:t>
      </w:r>
    </w:p>
    <w:p w:rsidR="00000000" w:rsidRDefault="00097945">
      <w:pPr>
        <w:ind w:firstLine="400"/>
        <w:jc w:val="both"/>
      </w:pPr>
      <w:r>
        <w:t xml:space="preserve">2) права использования селекционного достижения с сохранением за лицензиаром возможности его использования, но без права выдачи лицензии другим лицам (исключительная лицензия); </w:t>
      </w:r>
    </w:p>
    <w:p w:rsidR="00000000" w:rsidRDefault="00097945">
      <w:pPr>
        <w:ind w:firstLine="400"/>
        <w:jc w:val="both"/>
      </w:pPr>
      <w:r>
        <w:t xml:space="preserve">3) права использования селекционного достижения без сохранения за лицензиаром </w:t>
      </w:r>
      <w:r>
        <w:t xml:space="preserve">возможности его использования и без права выдачи лицензии другим лицам (полная лицензия). </w:t>
      </w:r>
    </w:p>
    <w:p w:rsidR="00000000" w:rsidRDefault="00097945">
      <w:pPr>
        <w:ind w:firstLine="400"/>
        <w:jc w:val="both"/>
      </w:pPr>
      <w:r>
        <w:t xml:space="preserve">Если в лицензионном договоре не указан вид лицензии, она предполагается простой, неисключительной. </w:t>
      </w:r>
    </w:p>
    <w:p w:rsidR="00000000" w:rsidRDefault="00097945">
      <w:pPr>
        <w:ind w:firstLine="400"/>
        <w:jc w:val="both"/>
      </w:pPr>
      <w:r>
        <w:t>3. Договор о предоставлении лицензиатом другому лицу (сублицензиа</w:t>
      </w:r>
      <w:r>
        <w:t xml:space="preserve">ту) неисключительной лицензии на право использования селекционного достижения (сублицензионный договор) может быть заключен лишь в случаях, предусмотренных лицензионным договором. </w:t>
      </w:r>
    </w:p>
    <w:p w:rsidR="00000000" w:rsidRDefault="00097945">
      <w:pPr>
        <w:ind w:firstLine="400"/>
        <w:jc w:val="both"/>
      </w:pPr>
      <w:r>
        <w:t>Ответственность перед лицензиаром за действия сублицензиата несет лицензиат</w:t>
      </w:r>
      <w:r>
        <w:t xml:space="preserve">, если лицензионным договором не предусмотрено иное. </w:t>
      </w:r>
    </w:p>
    <w:p w:rsidR="00000000" w:rsidRDefault="0009794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7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 xml:space="preserve">4. Лицензионный и сублицензионный договоры заключаются в письменной форме и </w:t>
      </w:r>
      <w:hyperlink r:id="rId89" w:history="1">
        <w:r>
          <w:rPr>
            <w:rStyle w:val="a3"/>
          </w:rPr>
          <w:t>подлежат регистрации в уполномоченном органе</w:t>
        </w:r>
      </w:hyperlink>
      <w:r>
        <w:t xml:space="preserve">. Несоблюдение письменной формы или требования о регистрации влечет за собой недействительность договора. </w:t>
      </w:r>
    </w:p>
    <w:p w:rsidR="00000000" w:rsidRDefault="00097945">
      <w:pPr>
        <w:spacing w:after="240"/>
        <w:ind w:firstLine="400"/>
        <w:jc w:val="both"/>
      </w:pPr>
      <w:r>
        <w:t>5. При чрезвычайных ситуациях в стране или других обстоятельствах крайней необходимости Правительство Республики Казахстан имеет право разрешить испо</w:t>
      </w:r>
      <w:r>
        <w:t>льзование селекционного достижения без согласия патентообладателя, но с немедленным его уведомлением и выплатой ему соразмерной компенсации. Споры о размере компенсации разрешаются судом.</w:t>
      </w:r>
    </w:p>
    <w:p w:rsidR="00000000" w:rsidRDefault="00097945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0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19.</w:t>
      </w:r>
      <w:r>
        <w:t xml:space="preserve"> Открытая лицензия </w:t>
      </w:r>
    </w:p>
    <w:p w:rsidR="00000000" w:rsidRDefault="00097945">
      <w:pPr>
        <w:ind w:firstLine="400"/>
        <w:jc w:val="both"/>
      </w:pPr>
      <w:r>
        <w:t xml:space="preserve">Патентообладатель может подать </w:t>
      </w:r>
      <w:r>
        <w:t xml:space="preserve">в уполномоченный орган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097945">
      <w:pPr>
        <w:ind w:firstLine="400"/>
        <w:jc w:val="both"/>
      </w:pPr>
      <w:r>
        <w:t>Лицо, изъявившее желание приобрести указанную лицензию, обязано заключить с патентообладателем договор</w:t>
      </w:r>
      <w:r>
        <w:t xml:space="preserve"> о платежах, с обязательной регистрацией его в уполномоченном органе. Споры по условиям договора рассматриваются судом. </w:t>
      </w:r>
    </w:p>
    <w:p w:rsidR="00000000" w:rsidRDefault="00097945">
      <w:pPr>
        <w:spacing w:after="240"/>
        <w:ind w:firstLine="400"/>
        <w:jc w:val="both"/>
      </w:pPr>
      <w:r>
        <w:t>Заявление патентообладателя о предоставлении права на открытую лицензию сохраняет свою силу в течение трех лет с даты публикации в бюлл</w:t>
      </w:r>
      <w:r>
        <w:t>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Принудительная лицензия </w:t>
      </w:r>
    </w:p>
    <w:p w:rsidR="00000000" w:rsidRDefault="00097945">
      <w:pPr>
        <w:ind w:firstLine="400"/>
        <w:jc w:val="both"/>
      </w:pPr>
      <w:r>
        <w:t>1. При неисп</w:t>
      </w:r>
      <w:r>
        <w:t xml:space="preserve">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лицензии, если </w:t>
      </w:r>
      <w:r>
        <w:t>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неиспользование селекцио</w:t>
      </w:r>
      <w:r>
        <w:t>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установившейс</w:t>
      </w:r>
      <w:r>
        <w:t xml:space="preserve">я практикой. </w:t>
      </w:r>
    </w:p>
    <w:p w:rsidR="00000000" w:rsidRDefault="00097945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097945">
      <w:pPr>
        <w:ind w:firstLine="400"/>
        <w:jc w:val="both"/>
      </w:pPr>
      <w:r>
        <w:t>Право на использование указанного селекционного достижения может быть передано лицом, которому предоставле</w:t>
      </w:r>
      <w:r>
        <w:t xml:space="preserve">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097945">
      <w:pPr>
        <w:ind w:firstLine="400"/>
        <w:jc w:val="both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097945">
      <w:pPr>
        <w:ind w:firstLine="400"/>
        <w:jc w:val="both"/>
      </w:pPr>
      <w:r>
        <w:t>2. Пат</w:t>
      </w:r>
      <w:r>
        <w:t>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 право обрат</w:t>
      </w:r>
      <w:r>
        <w:t xml:space="preserve">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097945">
      <w:pPr>
        <w:ind w:firstLine="400"/>
        <w:jc w:val="both"/>
      </w:pPr>
      <w:r>
        <w:t>При предоставлении указанной лицензии судом должны быть определены пределы использования с</w:t>
      </w:r>
      <w:r>
        <w:t xml:space="preserve">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097945">
      <w:pPr>
        <w:spacing w:after="240"/>
        <w:ind w:firstLine="400"/>
        <w:jc w:val="both"/>
      </w:pPr>
      <w:r>
        <w:t>Право на использ</w:t>
      </w:r>
      <w:r>
        <w:t>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</w:t>
      </w:r>
    </w:p>
    <w:p w:rsidR="00000000" w:rsidRDefault="00097945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6. Прекращение действия патента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21.</w:t>
      </w:r>
      <w:r>
        <w:t xml:space="preserve"> Признание</w:t>
      </w:r>
      <w:r>
        <w:t xml:space="preserve"> патента недействительным </w:t>
      </w:r>
    </w:p>
    <w:p w:rsidR="00000000" w:rsidRDefault="00097945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097945">
      <w:pPr>
        <w:ind w:firstLine="400"/>
        <w:jc w:val="both"/>
      </w:pPr>
      <w:r>
        <w:t>1) он был выдан на основании неподтвердившихся данных об однородности и стабиль</w:t>
      </w:r>
      <w:r>
        <w:t xml:space="preserve">ности селекционного достижения, представленных заявителем; </w:t>
      </w:r>
    </w:p>
    <w:p w:rsidR="00000000" w:rsidRDefault="00097945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097945">
      <w:pPr>
        <w:ind w:firstLine="400"/>
        <w:jc w:val="both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09794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</w:t>
      </w:r>
      <w:r>
        <w:rPr>
          <w:rStyle w:val="s3"/>
        </w:rPr>
        <w:t>04 г. № 586-II (</w:t>
      </w:r>
      <w:hyperlink r:id="rId9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>2. Возражение против выдачи патента по основаниям, предусмотренным подпунктами 1), 2) пункта 1 настоящей статьи, подается в уполномоченный о</w:t>
      </w:r>
      <w:r>
        <w:t xml:space="preserve">рган. Возражение должно быть рассмотрено </w:t>
      </w:r>
      <w:hyperlink r:id="rId94" w:history="1">
        <w:r>
          <w:rPr>
            <w:rStyle w:val="a3"/>
          </w:rPr>
          <w:t>апелляционным советом</w:t>
        </w:r>
      </w:hyperlink>
      <w:r>
        <w:t xml:space="preserve"> в шестимесячный срок с даты его поступления, если не потребуется проведение дополнительных испытаний. Лицо, подавшее возражение,</w:t>
      </w:r>
      <w:r>
        <w:t xml:space="preserve"> обязано ознакомить патентообладателя с возражением. </w:t>
      </w:r>
    </w:p>
    <w:p w:rsidR="00000000" w:rsidRDefault="00097945">
      <w:pPr>
        <w:spacing w:after="240"/>
        <w:ind w:firstLine="400"/>
        <w:jc w:val="both"/>
      </w:pPr>
      <w:r>
        <w:t>Решение апелляционного совета может быть обжаловано в суде лицом, подавшим возражение, или патентообладателем в течение шести месяцев с даты получения ими решения.</w:t>
      </w:r>
    </w:p>
    <w:p w:rsidR="00000000" w:rsidRDefault="00097945">
      <w:pPr>
        <w:jc w:val="both"/>
      </w:pPr>
      <w:r>
        <w:rPr>
          <w:rStyle w:val="s3"/>
        </w:rPr>
        <w:t>В статью 22 внесены изменения в соотве</w:t>
      </w:r>
      <w:r>
        <w:rPr>
          <w:rStyle w:val="s3"/>
        </w:rPr>
        <w:t xml:space="preserve">тствии с </w:t>
      </w:r>
      <w:hyperlink r:id="rId95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</w:t>
      </w:r>
      <w:r>
        <w:t xml:space="preserve">очное прекращение действия патента </w:t>
      </w:r>
    </w:p>
    <w:p w:rsidR="00000000" w:rsidRDefault="00097945">
      <w:pPr>
        <w:ind w:firstLine="400"/>
        <w:jc w:val="both"/>
      </w:pPr>
      <w:r>
        <w:t xml:space="preserve">1. Патент на селекционное достижение аннулируется уполномоченным органом в случаях: </w:t>
      </w:r>
    </w:p>
    <w:p w:rsidR="00000000" w:rsidRDefault="00097945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097945">
      <w:pPr>
        <w:ind w:firstLine="400"/>
        <w:jc w:val="both"/>
      </w:pPr>
      <w:r>
        <w:t>2) несоответствия бо</w:t>
      </w:r>
      <w:r>
        <w:t xml:space="preserve">лее сорта, породы показателям однородности и стабильности; </w:t>
      </w:r>
    </w:p>
    <w:p w:rsidR="00000000" w:rsidRDefault="00097945">
      <w:pPr>
        <w:ind w:firstLine="400"/>
        <w:jc w:val="both"/>
      </w:pPr>
      <w:r>
        <w:t>3) непредставления патентообладателем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</w:t>
      </w:r>
      <w:r>
        <w:t xml:space="preserve"> отсутствия условий для проведения инспекции сорта, породы на месте в этих целях; </w:t>
      </w:r>
    </w:p>
    <w:p w:rsidR="00000000" w:rsidRDefault="00097945">
      <w:pPr>
        <w:ind w:firstLine="400"/>
        <w:jc w:val="both"/>
      </w:pPr>
      <w:r>
        <w:t xml:space="preserve">4)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097945">
      <w:pPr>
        <w:ind w:firstLine="400"/>
        <w:jc w:val="both"/>
      </w:pPr>
      <w:r>
        <w:t>2. Действие патента</w:t>
      </w:r>
      <w:r>
        <w:t xml:space="preserve"> прекращается досрочно: </w:t>
      </w:r>
    </w:p>
    <w:p w:rsidR="00000000" w:rsidRDefault="00097945">
      <w:pPr>
        <w:ind w:firstLine="400"/>
        <w:jc w:val="both"/>
      </w:pPr>
      <w:r>
        <w:t xml:space="preserve">1) на основании заявления, поданного патентообладателем в уполномоченный орган с даты публикации в бюллетене сведений о досрочном прекращении действия патента; </w:t>
      </w:r>
    </w:p>
    <w:p w:rsidR="00000000" w:rsidRDefault="00097945">
      <w:pPr>
        <w:spacing w:after="240"/>
        <w:ind w:firstLine="400"/>
        <w:jc w:val="both"/>
      </w:pPr>
      <w:r>
        <w:t>2) при неоплате в установленный срок поддержания патента в силе с даты</w:t>
      </w:r>
      <w:r>
        <w:t xml:space="preserve"> истечения установленного срока оплаты.</w:t>
      </w:r>
    </w:p>
    <w:p w:rsidR="00000000" w:rsidRDefault="00097945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7. Заключительные положения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097945">
      <w:pPr>
        <w:ind w:firstLine="400"/>
        <w:jc w:val="both"/>
      </w:pPr>
      <w:r>
        <w:t>Споры, связанные с нарушением законодательства о патентах, выданных на сорта и породы, рассматриваются в суде</w:t>
      </w:r>
      <w:r>
        <w:t xml:space="preserve">бном порядке, в частности: </w:t>
      </w:r>
    </w:p>
    <w:p w:rsidR="00000000" w:rsidRDefault="00097945">
      <w:pPr>
        <w:ind w:firstLine="400"/>
        <w:jc w:val="both"/>
      </w:pPr>
      <w:r>
        <w:t xml:space="preserve">1) об авторстве на сорт, породу; </w:t>
      </w:r>
    </w:p>
    <w:p w:rsidR="00000000" w:rsidRDefault="00097945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097945">
      <w:pPr>
        <w:ind w:firstLine="400"/>
        <w:jc w:val="both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097945">
      <w:pPr>
        <w:ind w:firstLine="400"/>
        <w:jc w:val="both"/>
      </w:pPr>
      <w:r>
        <w:t>4) о заключении и исполнении лицензионных договоров н</w:t>
      </w:r>
      <w:r>
        <w:t xml:space="preserve">а использование селекционного достижения; </w:t>
      </w:r>
    </w:p>
    <w:p w:rsidR="00000000" w:rsidRDefault="00097945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097945">
      <w:pPr>
        <w:ind w:firstLine="400"/>
        <w:jc w:val="both"/>
      </w:pPr>
      <w:r>
        <w:t xml:space="preserve">6) о выплате вознаграждения автору в соответствии с договором; </w:t>
      </w:r>
    </w:p>
    <w:p w:rsidR="00000000" w:rsidRDefault="00097945">
      <w:pPr>
        <w:ind w:firstLine="400"/>
        <w:jc w:val="both"/>
      </w:pPr>
      <w:r>
        <w:t xml:space="preserve">7)о выдаче патента; </w:t>
      </w:r>
    </w:p>
    <w:p w:rsidR="00000000" w:rsidRDefault="00097945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097945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097945">
      <w:pPr>
        <w:jc w:val="both"/>
      </w:pPr>
      <w:r>
        <w:rPr>
          <w:rStyle w:val="s3"/>
        </w:rPr>
        <w:t xml:space="preserve">Пункт 1 изложен в редакции </w:t>
      </w:r>
      <w:hyperlink r:id="rId97" w:anchor="sub_id=1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9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rPr>
          <w:rStyle w:val="s0"/>
        </w:rPr>
        <w:t>1. В государственные реестры селекционных достижений, допущенных к использованию, включаются уполномоченным органом в области ра</w:t>
      </w:r>
      <w:r>
        <w:rPr>
          <w:rStyle w:val="s0"/>
        </w:rPr>
        <w:t>звития агропромышленного комплекса селекционные достижения:</w:t>
      </w:r>
    </w:p>
    <w:p w:rsidR="00000000" w:rsidRDefault="00097945">
      <w:pPr>
        <w:ind w:firstLine="400"/>
        <w:jc w:val="both"/>
      </w:pPr>
      <w:r>
        <w:rPr>
          <w:rStyle w:val="s0"/>
        </w:rPr>
        <w:t>1) по породам - по результатам государственных испытаний на хозяйственную полезность, проводимых Государственной комиссией по испытанию и апробации пород;</w:t>
      </w:r>
    </w:p>
    <w:p w:rsidR="00000000" w:rsidRDefault="00097945">
      <w:pPr>
        <w:ind w:firstLine="400"/>
        <w:jc w:val="both"/>
      </w:pPr>
      <w:r>
        <w:rPr>
          <w:rStyle w:val="s0"/>
        </w:rPr>
        <w:t>2) по сортам - по результатам государстве</w:t>
      </w:r>
      <w:r>
        <w:rPr>
          <w:rStyle w:val="s0"/>
        </w:rPr>
        <w:t>нных испытаний на хозяйственную полезность, проводимых Государственной комиссией по сортоиспытанию сельскохозяйственных культур, или по данным заявителя.</w:t>
      </w:r>
      <w:r>
        <w:t xml:space="preserve"> </w:t>
      </w:r>
    </w:p>
    <w:p w:rsidR="00000000" w:rsidRDefault="00097945">
      <w:pPr>
        <w:ind w:firstLine="400"/>
        <w:jc w:val="both"/>
      </w:pPr>
      <w:r>
        <w:t>2. Реализуемые семена и племенной материал должны сопровождаться соответствующими документами, удосто</w:t>
      </w:r>
      <w:r>
        <w:t xml:space="preserve">веряющими их сортовую, породную принадлежность, происхождение и качество. </w:t>
      </w:r>
    </w:p>
    <w:p w:rsidR="00000000" w:rsidRDefault="00097945">
      <w:pPr>
        <w:spacing w:after="240"/>
        <w:ind w:firstLine="400"/>
        <w:jc w:val="both"/>
      </w:pPr>
      <w:r>
        <w:t>Документ выдается на семена сорта, племенной материал породы, допущенные к использованию в соответствующем регионе.</w:t>
      </w:r>
    </w:p>
    <w:p w:rsidR="00000000" w:rsidRDefault="00097945">
      <w:pPr>
        <w:jc w:val="both"/>
      </w:pPr>
      <w:r>
        <w:rPr>
          <w:rStyle w:val="s3"/>
        </w:rPr>
        <w:t>В статью 25 внесены изменения в соответствии с Законами РК от 09.</w:t>
      </w:r>
      <w:r>
        <w:rPr>
          <w:rStyle w:val="s3"/>
        </w:rPr>
        <w:t xml:space="preserve">07.04 г. </w:t>
      </w:r>
      <w:hyperlink r:id="rId99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10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101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; от 11.12.09 г. </w:t>
      </w:r>
      <w:hyperlink r:id="rId10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229-IV</w:t>
        </w:r>
      </w:hyperlink>
      <w:r>
        <w:rPr>
          <w:rStyle w:val="s3"/>
        </w:rPr>
        <w:t xml:space="preserve"> (</w:t>
      </w:r>
      <w:hyperlink r:id="rId10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097945">
      <w:pPr>
        <w:ind w:firstLine="400"/>
        <w:jc w:val="both"/>
      </w:pPr>
      <w:r>
        <w:rPr>
          <w:rStyle w:val="s0"/>
        </w:rPr>
        <w:t>За осуществление экспертной организацией и государственными комиссиями предусмотренных настоящим Законом действий, включающих прием заявок на выдачу патентов, их регистрацию, проведение экспертизы селекционн</w:t>
      </w:r>
      <w:r>
        <w:rPr>
          <w:rStyle w:val="s0"/>
        </w:rPr>
        <w:t xml:space="preserve">ых достижений и иные действия, порождающие права и обязанности для их участников, экспертная организация и Государственная комиссия по сортоиспытанию сельскохозяйственных культур </w:t>
      </w:r>
      <w:hyperlink r:id="rId104" w:history="1">
        <w:r>
          <w:rPr>
            <w:rStyle w:val="a3"/>
          </w:rPr>
          <w:t>взимают плату</w:t>
        </w:r>
      </w:hyperlink>
      <w:r>
        <w:rPr>
          <w:rStyle w:val="s0"/>
        </w:rPr>
        <w:t xml:space="preserve"> в соответствии с законодательством.</w:t>
      </w:r>
    </w:p>
    <w:p w:rsidR="00000000" w:rsidRDefault="00097945">
      <w:pPr>
        <w:ind w:firstLine="400"/>
        <w:jc w:val="both"/>
      </w:pPr>
      <w:r>
        <w:rPr>
          <w:rStyle w:val="s0"/>
        </w:rPr>
        <w:t xml:space="preserve">За совершение уполномоченным органом действий по выдаче патента, регистрации договоров взимается государственная пошлина в соответствии с налоговым </w:t>
      </w:r>
      <w:hyperlink r:id="rId105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97945">
      <w:pPr>
        <w:ind w:firstLine="400"/>
        <w:jc w:val="both"/>
      </w:pPr>
      <w:r>
        <w:t> 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09794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097945">
      <w:pPr>
        <w:ind w:firstLine="400"/>
        <w:jc w:val="both"/>
      </w:pPr>
      <w:r>
        <w:t>1) о заявках на выдачу патента, прошедших предварительную эксперти</w:t>
      </w:r>
      <w:r>
        <w:t xml:space="preserve">зу с положительным результатом, с указанием даты приоритета селекционного достижения, имени (наименования) заявителя, наименования селекционного достижения, фамилии и инициалов автора, если последний не отказался быть упомянутым в качестве такового; </w:t>
      </w:r>
    </w:p>
    <w:p w:rsidR="00000000" w:rsidRDefault="00097945">
      <w:pPr>
        <w:ind w:firstLine="400"/>
        <w:jc w:val="both"/>
      </w:pPr>
      <w:r>
        <w:t xml:space="preserve">2) о </w:t>
      </w:r>
      <w:r>
        <w:t xml:space="preserve">решениях, принимаемых по заявке о выдаче патента; </w:t>
      </w:r>
    </w:p>
    <w:p w:rsidR="00000000" w:rsidRDefault="00097945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097945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097945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097945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08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spacing w:after="240"/>
        <w:ind w:firstLine="400"/>
        <w:jc w:val="both"/>
      </w:pPr>
      <w:r>
        <w:t xml:space="preserve">2. После публикации сведений о </w:t>
      </w:r>
      <w:r>
        <w:t>заявке любое лицо вправе ознакомиться с ее материалами.</w:t>
      </w:r>
    </w:p>
    <w:p w:rsidR="00000000" w:rsidRDefault="00097945">
      <w:pPr>
        <w:jc w:val="both"/>
      </w:pPr>
      <w:r>
        <w:rPr>
          <w:rStyle w:val="s3"/>
        </w:rPr>
        <w:t xml:space="preserve">Статья 27 изложена в редакции </w:t>
      </w:r>
      <w:hyperlink r:id="rId110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1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достижений в зарубежных странах </w:t>
      </w:r>
    </w:p>
    <w:p w:rsidR="00000000" w:rsidRDefault="00097945">
      <w:pPr>
        <w:ind w:firstLine="400"/>
        <w:jc w:val="both"/>
      </w:pPr>
      <w:r>
        <w:t>Заявитель вправе подать первую заявку на охрану селекционного достижения в компетентный орган другого государства, с которым Республика Казах</w:t>
      </w:r>
      <w:r>
        <w:t xml:space="preserve">стан связана двусторонним или многосторонним международным договором об охране селекционных достижений. </w:t>
      </w:r>
    </w:p>
    <w:p w:rsidR="00000000" w:rsidRDefault="00097945">
      <w:pPr>
        <w:ind w:firstLine="400"/>
        <w:jc w:val="both"/>
      </w:pPr>
      <w:r>
        <w:t xml:space="preserve">Заявитель 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097945">
      <w:pPr>
        <w:spacing w:after="240"/>
        <w:ind w:firstLine="400"/>
        <w:jc w:val="both"/>
      </w:pPr>
      <w:r>
        <w:t>Расходы, связанные с охраной прав на селекционные достижения за предела</w:t>
      </w:r>
      <w:r>
        <w:t>ми Республики Казахстан, несет заявитель.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иностранцев, лиц без гражданства и иностранных юридических лиц </w:t>
      </w:r>
    </w:p>
    <w:p w:rsidR="00000000" w:rsidRDefault="00097945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законодательными и нормат</w:t>
      </w:r>
      <w:r>
        <w:t xml:space="preserve">ивными правовыми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097945">
      <w:pPr>
        <w:spacing w:after="240"/>
        <w:ind w:firstLine="400"/>
        <w:jc w:val="both"/>
      </w:pPr>
      <w:r>
        <w:t>2. Лица без граж</w:t>
      </w:r>
      <w:r>
        <w:t>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не следуе</w:t>
      </w:r>
      <w:r>
        <w:t>т из настоящего Закона и иных нормативных правовых актов.</w:t>
      </w:r>
    </w:p>
    <w:p w:rsidR="00000000" w:rsidRDefault="00097945">
      <w:pPr>
        <w:ind w:firstLine="400"/>
        <w:jc w:val="both"/>
      </w:pPr>
      <w:r>
        <w:rPr>
          <w:rStyle w:val="s1"/>
        </w:rPr>
        <w:t>Статья 29.</w:t>
      </w:r>
      <w:r>
        <w:t xml:space="preserve"> Международные договоры </w:t>
      </w:r>
    </w:p>
    <w:p w:rsidR="00000000" w:rsidRDefault="00097945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</w:t>
      </w:r>
      <w:r>
        <w:rPr>
          <w:rStyle w:val="s0"/>
        </w:rPr>
        <w:t>вила международного договора.</w:t>
      </w:r>
    </w:p>
    <w:p w:rsidR="00000000" w:rsidRDefault="0009794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97945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97945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9794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97945">
      <w:r>
        <w:t> </w:t>
      </w:r>
    </w:p>
    <w:sectPr w:rsidR="00000000">
      <w:headerReference w:type="even" r:id="rId112"/>
      <w:headerReference w:type="default" r:id="rId113"/>
      <w:footerReference w:type="even" r:id="rId114"/>
      <w:footerReference w:type="default" r:id="rId115"/>
      <w:headerReference w:type="first" r:id="rId116"/>
      <w:footerReference w:type="first" r:id="rId1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945" w:rsidRDefault="00097945" w:rsidP="00097945">
      <w:r>
        <w:separator/>
      </w:r>
    </w:p>
  </w:endnote>
  <w:endnote w:type="continuationSeparator" w:id="0">
    <w:p w:rsidR="00097945" w:rsidRDefault="00097945" w:rsidP="00097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945" w:rsidRDefault="00097945" w:rsidP="00097945">
      <w:r>
        <w:separator/>
      </w:r>
    </w:p>
  </w:footnote>
  <w:footnote w:type="continuationSeparator" w:id="0">
    <w:p w:rsidR="00097945" w:rsidRDefault="00097945" w:rsidP="00097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 w:rsidP="000979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945" w:rsidRPr="00097945" w:rsidRDefault="00097945" w:rsidP="000979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13.07.1999 № 422-I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45" w:rsidRDefault="000979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945"/>
    <w:rsid w:val="0009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9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9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9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9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9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9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9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9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2010" TargetMode="External"/><Relationship Id="rId117" Type="http://schemas.openxmlformats.org/officeDocument/2006/relationships/footer" Target="footer3.xml"/><Relationship Id="rId21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30199571" TargetMode="External"/><Relationship Id="rId47" Type="http://schemas.openxmlformats.org/officeDocument/2006/relationships/hyperlink" Target="http://online.zakon.kz/Document/?doc_id=1049281" TargetMode="External"/><Relationship Id="rId63" Type="http://schemas.openxmlformats.org/officeDocument/2006/relationships/hyperlink" Target="http://online.zakon.kz/Document/?doc_id=3014046" TargetMode="External"/><Relationship Id="rId68" Type="http://schemas.openxmlformats.org/officeDocument/2006/relationships/hyperlink" Target="http://online.zakon.kz/Document/?doc_id=3014046" TargetMode="External"/><Relationship Id="rId84" Type="http://schemas.openxmlformats.org/officeDocument/2006/relationships/hyperlink" Target="http://online.zakon.kz/Document/?doc_id=3014046" TargetMode="External"/><Relationship Id="rId89" Type="http://schemas.openxmlformats.org/officeDocument/2006/relationships/hyperlink" Target="http://online.zakon.kz/Document/?link_id=1001567874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online.zakon.kz/Document/?doc_id=30092479" TargetMode="External"/><Relationship Id="rId107" Type="http://schemas.openxmlformats.org/officeDocument/2006/relationships/hyperlink" Target="http://online.zakon.kz/Document/?doc_id=3014046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0915711" TargetMode="External"/><Relationship Id="rId37" Type="http://schemas.openxmlformats.org/officeDocument/2006/relationships/hyperlink" Target="http://online.zakon.kz/Document/?doc_id=1049281" TargetMode="External"/><Relationship Id="rId53" Type="http://schemas.openxmlformats.org/officeDocument/2006/relationships/hyperlink" Target="http://online.zakon.kz/Document/?doc_id=30915711" TargetMode="External"/><Relationship Id="rId58" Type="http://schemas.openxmlformats.org/officeDocument/2006/relationships/hyperlink" Target="http://online.zakon.kz/Document/?doc_id=1049281" TargetMode="External"/><Relationship Id="rId74" Type="http://schemas.openxmlformats.org/officeDocument/2006/relationships/hyperlink" Target="http://online.zakon.kz/Document/?doc_id=1049281" TargetMode="External"/><Relationship Id="rId79" Type="http://schemas.openxmlformats.org/officeDocument/2006/relationships/hyperlink" Target="http://online.zakon.kz/Document/?doc_id=3014046" TargetMode="External"/><Relationship Id="rId102" Type="http://schemas.openxmlformats.org/officeDocument/2006/relationships/hyperlink" Target="http://online.zakon.kz/Document/?doc_id=305325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9281" TargetMode="External"/><Relationship Id="rId95" Type="http://schemas.openxmlformats.org/officeDocument/2006/relationships/hyperlink" Target="http://online.zakon.kz/Document/?doc_id=1049281" TargetMode="External"/><Relationship Id="rId22" Type="http://schemas.openxmlformats.org/officeDocument/2006/relationships/hyperlink" Target="http://online.zakon.kz/Document/?doc_id=3014046" TargetMode="External"/><Relationship Id="rId27" Type="http://schemas.openxmlformats.org/officeDocument/2006/relationships/hyperlink" Target="http://online.zakon.kz/Document/?doc_id=1049281" TargetMode="External"/><Relationship Id="rId43" Type="http://schemas.openxmlformats.org/officeDocument/2006/relationships/hyperlink" Target="http://online.zakon.kz/Document/?doc_id=30092479" TargetMode="External"/><Relationship Id="rId48" Type="http://schemas.openxmlformats.org/officeDocument/2006/relationships/hyperlink" Target="http://online.zakon.kz/Document/?doc_id=3014046" TargetMode="External"/><Relationship Id="rId64" Type="http://schemas.openxmlformats.org/officeDocument/2006/relationships/hyperlink" Target="http://online.zakon.kz/Document/?doc_id=30622766" TargetMode="External"/><Relationship Id="rId69" Type="http://schemas.openxmlformats.org/officeDocument/2006/relationships/hyperlink" Target="http://online.zakon.kz/Document/?doc_id=30622766" TargetMode="External"/><Relationship Id="rId113" Type="http://schemas.openxmlformats.org/officeDocument/2006/relationships/header" Target="header2.xml"/><Relationship Id="rId118" Type="http://schemas.openxmlformats.org/officeDocument/2006/relationships/fontTable" Target="fontTable.xml"/><Relationship Id="rId80" Type="http://schemas.openxmlformats.org/officeDocument/2006/relationships/hyperlink" Target="http://online.zakon.kz/Document/?doc_id=1049281" TargetMode="External"/><Relationship Id="rId85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30092479" TargetMode="External"/><Relationship Id="rId17" Type="http://schemas.openxmlformats.org/officeDocument/2006/relationships/hyperlink" Target="http://online.zakon.kz/Document/?doc_id=30092613" TargetMode="External"/><Relationship Id="rId33" Type="http://schemas.openxmlformats.org/officeDocument/2006/relationships/hyperlink" Target="http://online.zakon.kz/Document/?doc_id=1049281" TargetMode="External"/><Relationship Id="rId38" Type="http://schemas.openxmlformats.org/officeDocument/2006/relationships/hyperlink" Target="http://online.zakon.kz/Document/?doc_id=3014046" TargetMode="External"/><Relationship Id="rId59" Type="http://schemas.openxmlformats.org/officeDocument/2006/relationships/hyperlink" Target="http://online.zakon.kz/Document/?doc_id=3014046" TargetMode="External"/><Relationship Id="rId103" Type="http://schemas.openxmlformats.org/officeDocument/2006/relationships/hyperlink" Target="http://online.zakon.kz/Document/?doc_id=30532610" TargetMode="External"/><Relationship Id="rId108" Type="http://schemas.openxmlformats.org/officeDocument/2006/relationships/hyperlink" Target="http://online.zakon.kz/Document/?doc_id=1049281" TargetMode="External"/><Relationship Id="rId54" Type="http://schemas.openxmlformats.org/officeDocument/2006/relationships/hyperlink" Target="http://online.zakon.kz/Document/?doc_id=30916072" TargetMode="External"/><Relationship Id="rId70" Type="http://schemas.openxmlformats.org/officeDocument/2006/relationships/hyperlink" Target="http://online.zakon.kz/Document/?doc_id=1030096" TargetMode="External"/><Relationship Id="rId75" Type="http://schemas.openxmlformats.org/officeDocument/2006/relationships/hyperlink" Target="http://online.zakon.kz/Document/?doc_id=3014046" TargetMode="External"/><Relationship Id="rId91" Type="http://schemas.openxmlformats.org/officeDocument/2006/relationships/hyperlink" Target="http://online.zakon.kz/Document/?doc_id=3014046" TargetMode="External"/><Relationship Id="rId96" Type="http://schemas.openxmlformats.org/officeDocument/2006/relationships/hyperlink" Target="http://online.zakon.kz/Document/?doc_id=30140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9281" TargetMode="External"/><Relationship Id="rId28" Type="http://schemas.openxmlformats.org/officeDocument/2006/relationships/hyperlink" Target="http://online.zakon.kz/Document/?doc_id=3014046" TargetMode="External"/><Relationship Id="rId49" Type="http://schemas.openxmlformats.org/officeDocument/2006/relationships/hyperlink" Target="http://online.zakon.kz/Document/?doc_id=30915711" TargetMode="External"/><Relationship Id="rId114" Type="http://schemas.openxmlformats.org/officeDocument/2006/relationships/footer" Target="footer1.xml"/><Relationship Id="rId119" Type="http://schemas.openxmlformats.org/officeDocument/2006/relationships/theme" Target="theme/theme1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014046" TargetMode="External"/><Relationship Id="rId44" Type="http://schemas.openxmlformats.org/officeDocument/2006/relationships/hyperlink" Target="http://online.zakon.kz/Document/?doc_id=30092613" TargetMode="External"/><Relationship Id="rId52" Type="http://schemas.openxmlformats.org/officeDocument/2006/relationships/hyperlink" Target="http://online.zakon.kz/Document/?doc_id=3014046" TargetMode="External"/><Relationship Id="rId60" Type="http://schemas.openxmlformats.org/officeDocument/2006/relationships/hyperlink" Target="http://online.zakon.kz/Document/?doc_id=1049281" TargetMode="External"/><Relationship Id="rId65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1050722" TargetMode="External"/><Relationship Id="rId78" Type="http://schemas.openxmlformats.org/officeDocument/2006/relationships/hyperlink" Target="http://online.zakon.kz/Document/?doc_id=1049281" TargetMode="External"/><Relationship Id="rId81" Type="http://schemas.openxmlformats.org/officeDocument/2006/relationships/hyperlink" Target="http://online.zakon.kz/Document/?doc_id=3014046" TargetMode="External"/><Relationship Id="rId86" Type="http://schemas.openxmlformats.org/officeDocument/2006/relationships/hyperlink" Target="http://online.zakon.kz/Document/?doc_id=30034483" TargetMode="External"/><Relationship Id="rId94" Type="http://schemas.openxmlformats.org/officeDocument/2006/relationships/hyperlink" Target="http://online.zakon.kz/Document/?doc_id=30622766" TargetMode="External"/><Relationship Id="rId99" Type="http://schemas.openxmlformats.org/officeDocument/2006/relationships/hyperlink" Target="http://online.zakon.kz/Document/?doc_id=1049281" TargetMode="External"/><Relationship Id="rId101" Type="http://schemas.openxmlformats.org/officeDocument/2006/relationships/hyperlink" Target="http://online.zakon.kz/Document/?doc_id=30034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doc_id=30915711" TargetMode="External"/><Relationship Id="rId39" Type="http://schemas.openxmlformats.org/officeDocument/2006/relationships/hyperlink" Target="http://online.zakon.kz/Document/?doc_id=30092479" TargetMode="External"/><Relationship Id="rId109" Type="http://schemas.openxmlformats.org/officeDocument/2006/relationships/hyperlink" Target="http://online.zakon.kz/Document/?doc_id=3014046" TargetMode="External"/><Relationship Id="rId34" Type="http://schemas.openxmlformats.org/officeDocument/2006/relationships/hyperlink" Target="http://online.zakon.kz/Document/?doc_id=3014046" TargetMode="External"/><Relationship Id="rId50" Type="http://schemas.openxmlformats.org/officeDocument/2006/relationships/hyperlink" Target="http://online.zakon.kz/Document/?doc_id=30916072" TargetMode="External"/><Relationship Id="rId55" Type="http://schemas.openxmlformats.org/officeDocument/2006/relationships/hyperlink" Target="http://online.zakon.kz/Document/?doc_id=30092479" TargetMode="External"/><Relationship Id="rId76" Type="http://schemas.openxmlformats.org/officeDocument/2006/relationships/hyperlink" Target="http://online.zakon.kz/Document/?doc_id=1049281" TargetMode="External"/><Relationship Id="rId97" Type="http://schemas.openxmlformats.org/officeDocument/2006/relationships/hyperlink" Target="http://online.zakon.kz/Document/?doc_id=30915711" TargetMode="External"/><Relationship Id="rId104" Type="http://schemas.openxmlformats.org/officeDocument/2006/relationships/hyperlink" Target="http://online.zakon.kz/Document/?doc_id=1050954" TargetMode="Externa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1049281" TargetMode="External"/><Relationship Id="rId92" Type="http://schemas.openxmlformats.org/officeDocument/2006/relationships/hyperlink" Target="http://online.zakon.kz/Document/?doc_id=10492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0096" TargetMode="External"/><Relationship Id="rId24" Type="http://schemas.openxmlformats.org/officeDocument/2006/relationships/hyperlink" Target="http://online.zakon.kz/Document/?doc_id=1051322" TargetMode="External"/><Relationship Id="rId40" Type="http://schemas.openxmlformats.org/officeDocument/2006/relationships/hyperlink" Target="http://online.zakon.kz/Document/?doc_id=30092613" TargetMode="External"/><Relationship Id="rId45" Type="http://schemas.openxmlformats.org/officeDocument/2006/relationships/hyperlink" Target="http://online.zakon.kz/Document/?doc_id=1049281" TargetMode="External"/><Relationship Id="rId66" Type="http://schemas.openxmlformats.org/officeDocument/2006/relationships/hyperlink" Target="http://online.zakon.kz/Document/?doc_id=3014046" TargetMode="External"/><Relationship Id="rId87" Type="http://schemas.openxmlformats.org/officeDocument/2006/relationships/hyperlink" Target="http://online.zakon.kz/Document/?doc_id=1049281" TargetMode="External"/><Relationship Id="rId110" Type="http://schemas.openxmlformats.org/officeDocument/2006/relationships/hyperlink" Target="http://online.zakon.kz/Document/?doc_id=1049281" TargetMode="External"/><Relationship Id="rId115" Type="http://schemas.openxmlformats.org/officeDocument/2006/relationships/footer" Target="footer2.xml"/><Relationship Id="rId61" Type="http://schemas.openxmlformats.org/officeDocument/2006/relationships/hyperlink" Target="http://online.zakon.kz/Document/?doc_id=3014046" TargetMode="External"/><Relationship Id="rId82" Type="http://schemas.openxmlformats.org/officeDocument/2006/relationships/hyperlink" Target="http://online.zakon.kz/Document/?doc_id=30044096" TargetMode="External"/><Relationship Id="rId19" Type="http://schemas.openxmlformats.org/officeDocument/2006/relationships/hyperlink" Target="http://online.zakon.kz/Document/?doc_id=30916072" TargetMode="External"/><Relationship Id="rId14" Type="http://schemas.openxmlformats.org/officeDocument/2006/relationships/hyperlink" Target="http://online.zakon.kz/Document/?doc_id=1049281" TargetMode="External"/><Relationship Id="rId30" Type="http://schemas.openxmlformats.org/officeDocument/2006/relationships/hyperlink" Target="http://online.zakon.kz/Document/?doc_id=1049281" TargetMode="External"/><Relationship Id="rId35" Type="http://schemas.openxmlformats.org/officeDocument/2006/relationships/hyperlink" Target="http://online.zakon.kz/Document/?doc_id=30622766" TargetMode="External"/><Relationship Id="rId56" Type="http://schemas.openxmlformats.org/officeDocument/2006/relationships/hyperlink" Target="http://online.zakon.kz/Document/?doc_id=30092613" TargetMode="External"/><Relationship Id="rId77" Type="http://schemas.openxmlformats.org/officeDocument/2006/relationships/hyperlink" Target="http://online.zakon.kz/Document/?doc_id=3014046" TargetMode="External"/><Relationship Id="rId100" Type="http://schemas.openxmlformats.org/officeDocument/2006/relationships/hyperlink" Target="http://online.zakon.kz/Document/?doc_id=3014046" TargetMode="External"/><Relationship Id="rId105" Type="http://schemas.openxmlformats.org/officeDocument/2006/relationships/hyperlink" Target="http://online.zakon.kz/Document/?doc_id=1023502" TargetMode="Externa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1049281" TargetMode="External"/><Relationship Id="rId72" Type="http://schemas.openxmlformats.org/officeDocument/2006/relationships/hyperlink" Target="http://online.zakon.kz/Document/?doc_id=3014046" TargetMode="External"/><Relationship Id="rId93" Type="http://schemas.openxmlformats.org/officeDocument/2006/relationships/hyperlink" Target="http://online.zakon.kz/Document/?doc_id=3014046" TargetMode="External"/><Relationship Id="rId98" Type="http://schemas.openxmlformats.org/officeDocument/2006/relationships/hyperlink" Target="http://online.zakon.kz/Document/?doc_id=3091607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9281" TargetMode="External"/><Relationship Id="rId46" Type="http://schemas.openxmlformats.org/officeDocument/2006/relationships/hyperlink" Target="http://online.zakon.kz/Document/?doc_id=3014046" TargetMode="External"/><Relationship Id="rId67" Type="http://schemas.openxmlformats.org/officeDocument/2006/relationships/hyperlink" Target="http://online.zakon.kz/Document/?doc_id=1049281" TargetMode="External"/><Relationship Id="rId116" Type="http://schemas.openxmlformats.org/officeDocument/2006/relationships/header" Target="header3.xml"/><Relationship Id="rId20" Type="http://schemas.openxmlformats.org/officeDocument/2006/relationships/hyperlink" Target="http://online.zakon.kz/Document/?link_id=1001413461" TargetMode="External"/><Relationship Id="rId41" Type="http://schemas.openxmlformats.org/officeDocument/2006/relationships/hyperlink" Target="http://online.zakon.kz/Document/?doc_id=30810812" TargetMode="External"/><Relationship Id="rId62" Type="http://schemas.openxmlformats.org/officeDocument/2006/relationships/hyperlink" Target="http://online.zakon.kz/Document/?doc_id=1049281" TargetMode="External"/><Relationship Id="rId83" Type="http://schemas.openxmlformats.org/officeDocument/2006/relationships/hyperlink" Target="http://online.zakon.kz/Document/?doc_id=1049281" TargetMode="External"/><Relationship Id="rId88" Type="http://schemas.openxmlformats.org/officeDocument/2006/relationships/hyperlink" Target="http://online.zakon.kz/Document/?doc_id=3014046" TargetMode="External"/><Relationship Id="rId111" Type="http://schemas.openxmlformats.org/officeDocument/2006/relationships/hyperlink" Target="http://online.zakon.kz/Document/?doc_id=3014046" TargetMode="External"/><Relationship Id="rId15" Type="http://schemas.openxmlformats.org/officeDocument/2006/relationships/hyperlink" Target="http://online.zakon.kz/Document/?doc_id=3014046" TargetMode="External"/><Relationship Id="rId36" Type="http://schemas.openxmlformats.org/officeDocument/2006/relationships/hyperlink" Target="http://online.zakon.kz/Document/?doc_id=1034674" TargetMode="External"/><Relationship Id="rId57" Type="http://schemas.openxmlformats.org/officeDocument/2006/relationships/hyperlink" Target="http://online.zakon.kz/Document/?doc_id=1019936" TargetMode="External"/><Relationship Id="rId106" Type="http://schemas.openxmlformats.org/officeDocument/2006/relationships/hyperlink" Target="http://online.zakon.kz/Document/?doc_id=10492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5860</Words>
  <Characters>49778</Characters>
  <Application>Microsoft Office Word</Application>
  <DocSecurity>0</DocSecurity>
  <Lines>414</Lines>
  <Paragraphs>111</Paragraphs>
  <ScaleCrop>false</ScaleCrop>
  <Company/>
  <LinksUpToDate>false</LinksUpToDate>
  <CharactersWithSpaces>55527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13.07.1999 № 422-I (©Paragraph 2023)</dc:title>
  <dc:subject/>
  <dc:creator>Сергей М</dc:creator>
  <cp:keywords/>
  <dc:description/>
  <cp:lastModifiedBy>Сергей М</cp:lastModifiedBy>
  <cp:revision>2</cp:revision>
  <dcterms:created xsi:type="dcterms:W3CDTF">2023-11-17T07:32:00Z</dcterms:created>
  <dcterms:modified xsi:type="dcterms:W3CDTF">2023-11-17T07:32:00Z</dcterms:modified>
</cp:coreProperties>
</file>