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3B25">
      <w:pPr>
        <w:jc w:val="center"/>
      </w:pPr>
      <w:bookmarkStart w:id="0" w:name="_GoBack"/>
      <w:bookmarkEnd w:id="0"/>
      <w:r>
        <w:rPr>
          <w:rStyle w:val="s1"/>
        </w:rPr>
        <w:t xml:space="preserve">Закон Республики Казахстан от 16 июля 1999 года № 427-I </w:t>
      </w:r>
      <w:r>
        <w:br/>
      </w:r>
      <w:r>
        <w:rPr>
          <w:rStyle w:val="s1"/>
        </w:rPr>
        <w:t>Патентный закон Республики Казахстан</w:t>
      </w:r>
    </w:p>
    <w:p w:rsidR="00000000" w:rsidRDefault="00393B25">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10.07.2009 г.)</w:t>
      </w:r>
    </w:p>
    <w:p w:rsidR="00000000" w:rsidRDefault="00393B25">
      <w:pPr>
        <w:jc w:val="center"/>
      </w:pPr>
      <w:r>
        <w:t> </w:t>
      </w:r>
    </w:p>
    <w:p w:rsidR="00000000" w:rsidRDefault="00393B25">
      <w:pPr>
        <w:jc w:val="both"/>
      </w:pPr>
      <w:r>
        <w:rPr>
          <w:rStyle w:val="s3"/>
        </w:rPr>
        <w:t>Данная редакция действовала до внесения изменений от 5 июля 2011 года</w:t>
      </w:r>
    </w:p>
    <w:p w:rsidR="00000000" w:rsidRDefault="00393B25">
      <w:pPr>
        <w:jc w:val="center"/>
      </w:pPr>
      <w:r>
        <w:t> </w:t>
      </w:r>
    </w:p>
    <w:tbl>
      <w:tblPr>
        <w:tblW w:w="5000" w:type="pct"/>
        <w:tblCellMar>
          <w:left w:w="0" w:type="dxa"/>
          <w:right w:w="0" w:type="dxa"/>
        </w:tblCellMar>
        <w:tblLook w:val="04A0" w:firstRow="1" w:lastRow="0" w:firstColumn="1" w:lastColumn="0" w:noHBand="0" w:noVBand="1"/>
      </w:tblPr>
      <w:tblGrid>
        <w:gridCol w:w="7102"/>
        <w:gridCol w:w="2469"/>
      </w:tblGrid>
      <w:tr w:rsidR="00000000">
        <w:trPr>
          <w:trHeight w:val="255"/>
        </w:trPr>
        <w:tc>
          <w:tcPr>
            <w:tcW w:w="3710" w:type="pct"/>
            <w:tcMar>
              <w:top w:w="0" w:type="dxa"/>
              <w:left w:w="108" w:type="dxa"/>
              <w:bottom w:w="0" w:type="dxa"/>
              <w:right w:w="108" w:type="dxa"/>
            </w:tcMar>
            <w:hideMark/>
          </w:tcPr>
          <w:p w:rsidR="00000000" w:rsidRDefault="00393B25">
            <w:pPr>
              <w:jc w:val="both"/>
            </w:pPr>
            <w:hyperlink w:anchor="sub10000" w:history="1">
              <w:r>
                <w:rPr>
                  <w:rStyle w:val="a3"/>
                </w:rPr>
                <w:t xml:space="preserve">Глава 1. Общие положения </w:t>
              </w:r>
            </w:hyperlink>
          </w:p>
        </w:tc>
        <w:tc>
          <w:tcPr>
            <w:tcW w:w="1290" w:type="pct"/>
            <w:tcMar>
              <w:top w:w="0" w:type="dxa"/>
              <w:left w:w="108" w:type="dxa"/>
              <w:bottom w:w="0" w:type="dxa"/>
              <w:right w:w="108" w:type="dxa"/>
            </w:tcMar>
            <w:hideMark/>
          </w:tcPr>
          <w:p w:rsidR="00000000" w:rsidRDefault="00393B25">
            <w:pPr>
              <w:jc w:val="right"/>
            </w:pPr>
            <w:hyperlink w:anchor="sub10000" w:history="1">
              <w:r>
                <w:rPr>
                  <w:rStyle w:val="a3"/>
                </w:rPr>
                <w:t>(статьи 1 - 5)</w:t>
              </w:r>
            </w:hyperlink>
          </w:p>
        </w:tc>
      </w:tr>
      <w:tr w:rsidR="00000000">
        <w:trPr>
          <w:trHeight w:val="300"/>
        </w:trPr>
        <w:tc>
          <w:tcPr>
            <w:tcW w:w="3710" w:type="pct"/>
            <w:tcMar>
              <w:top w:w="0" w:type="dxa"/>
              <w:left w:w="108" w:type="dxa"/>
              <w:bottom w:w="0" w:type="dxa"/>
              <w:right w:w="108" w:type="dxa"/>
            </w:tcMar>
            <w:hideMark/>
          </w:tcPr>
          <w:p w:rsidR="00000000" w:rsidRDefault="00393B25">
            <w:pPr>
              <w:jc w:val="both"/>
            </w:pPr>
            <w:hyperlink w:anchor="sub60000" w:history="1">
              <w:r>
                <w:rPr>
                  <w:rStyle w:val="a3"/>
                </w:rPr>
                <w:t>Глава 2. Условия патентоспособности объек</w:t>
              </w:r>
              <w:r>
                <w:rPr>
                  <w:rStyle w:val="a3"/>
                </w:rPr>
                <w:t xml:space="preserve">тов промышленной собственности </w:t>
              </w:r>
            </w:hyperlink>
          </w:p>
        </w:tc>
        <w:tc>
          <w:tcPr>
            <w:tcW w:w="1290" w:type="pct"/>
            <w:tcMar>
              <w:top w:w="0" w:type="dxa"/>
              <w:left w:w="108" w:type="dxa"/>
              <w:bottom w:w="0" w:type="dxa"/>
              <w:right w:w="108" w:type="dxa"/>
            </w:tcMar>
            <w:hideMark/>
          </w:tcPr>
          <w:p w:rsidR="00000000" w:rsidRDefault="00393B25">
            <w:pPr>
              <w:jc w:val="right"/>
            </w:pPr>
            <w:hyperlink w:anchor="sub60000" w:history="1">
              <w:r>
                <w:rPr>
                  <w:rStyle w:val="a3"/>
                </w:rPr>
                <w:t>(статьи 6 - 8)</w:t>
              </w:r>
            </w:hyperlink>
          </w:p>
        </w:tc>
      </w:tr>
      <w:tr w:rsidR="00000000">
        <w:trPr>
          <w:trHeight w:val="1710"/>
        </w:trPr>
        <w:tc>
          <w:tcPr>
            <w:tcW w:w="3710" w:type="pct"/>
            <w:tcMar>
              <w:top w:w="0" w:type="dxa"/>
              <w:left w:w="108" w:type="dxa"/>
              <w:bottom w:w="0" w:type="dxa"/>
              <w:right w:w="108" w:type="dxa"/>
            </w:tcMar>
            <w:hideMark/>
          </w:tcPr>
          <w:p w:rsidR="00000000" w:rsidRDefault="00393B25">
            <w:pPr>
              <w:jc w:val="both"/>
            </w:pPr>
            <w:hyperlink w:anchor="sub90000" w:history="1">
              <w:r>
                <w:rPr>
                  <w:rStyle w:val="a3"/>
                </w:rPr>
                <w:t xml:space="preserve">Глава 3. Авторы и патентообладатели </w:t>
              </w:r>
            </w:hyperlink>
          </w:p>
          <w:p w:rsidR="00000000" w:rsidRDefault="00393B25">
            <w:pPr>
              <w:jc w:val="both"/>
            </w:pPr>
            <w:hyperlink w:anchor="sub110000" w:history="1">
              <w:r>
                <w:rPr>
                  <w:rStyle w:val="a3"/>
                </w:rPr>
                <w:t xml:space="preserve">Глава 4. Исключительное право на использование объекта промышленной собственности </w:t>
              </w:r>
            </w:hyperlink>
          </w:p>
          <w:p w:rsidR="00000000" w:rsidRDefault="00393B25">
            <w:pPr>
              <w:jc w:val="both"/>
            </w:pPr>
            <w:hyperlink w:anchor="sub160000" w:history="1">
              <w:r>
                <w:rPr>
                  <w:rStyle w:val="a3"/>
                </w:rPr>
                <w:t xml:space="preserve">Глава 5. Порядок получения охранного документа </w:t>
              </w:r>
            </w:hyperlink>
          </w:p>
          <w:p w:rsidR="00000000" w:rsidRDefault="00393B25">
            <w:pPr>
              <w:jc w:val="both"/>
            </w:pPr>
            <w:hyperlink w:anchor="sub290000" w:history="1">
              <w:r>
                <w:rPr>
                  <w:rStyle w:val="a3"/>
                </w:rPr>
                <w:t>Глава 6. Прекращение и восстановление действия охранного доку</w:t>
              </w:r>
              <w:r>
                <w:rPr>
                  <w:rStyle w:val="a3"/>
                </w:rPr>
                <w:t xml:space="preserve">мента </w:t>
              </w:r>
            </w:hyperlink>
          </w:p>
          <w:p w:rsidR="00000000" w:rsidRDefault="00393B25">
            <w:pPr>
              <w:jc w:val="both"/>
            </w:pPr>
            <w:hyperlink w:anchor="sub320000" w:history="1">
              <w:r>
                <w:rPr>
                  <w:rStyle w:val="a3"/>
                </w:rPr>
                <w:t xml:space="preserve">Глава 7. Защита прав авторов, заявителей и патентообладателей </w:t>
              </w:r>
            </w:hyperlink>
          </w:p>
          <w:p w:rsidR="00000000" w:rsidRDefault="00393B25">
            <w:pPr>
              <w:jc w:val="both"/>
            </w:pPr>
            <w:hyperlink w:anchor="sub350000" w:history="1">
              <w:r>
                <w:rPr>
                  <w:rStyle w:val="a3"/>
                </w:rPr>
                <w:t xml:space="preserve">Глава 8. Заключительные положения </w:t>
              </w:r>
            </w:hyperlink>
          </w:p>
        </w:tc>
        <w:tc>
          <w:tcPr>
            <w:tcW w:w="1290" w:type="pct"/>
            <w:tcMar>
              <w:top w:w="0" w:type="dxa"/>
              <w:left w:w="108" w:type="dxa"/>
              <w:bottom w:w="0" w:type="dxa"/>
              <w:right w:w="108" w:type="dxa"/>
            </w:tcMar>
            <w:hideMark/>
          </w:tcPr>
          <w:p w:rsidR="00000000" w:rsidRDefault="00393B25">
            <w:pPr>
              <w:jc w:val="right"/>
            </w:pPr>
            <w:hyperlink w:anchor="sub90000" w:history="1">
              <w:r>
                <w:rPr>
                  <w:rStyle w:val="a3"/>
                </w:rPr>
                <w:t>(статьи 9 - 10</w:t>
              </w:r>
            </w:hyperlink>
            <w:r>
              <w:t>)</w:t>
            </w:r>
          </w:p>
          <w:p w:rsidR="00000000" w:rsidRDefault="00393B25">
            <w:pPr>
              <w:jc w:val="right"/>
            </w:pPr>
            <w:hyperlink w:anchor="sub110000" w:history="1">
              <w:r>
                <w:rPr>
                  <w:rStyle w:val="a3"/>
                </w:rPr>
                <w:t>(статьи 11 - 15)</w:t>
              </w:r>
            </w:hyperlink>
          </w:p>
          <w:p w:rsidR="00000000" w:rsidRDefault="00393B25">
            <w:pPr>
              <w:jc w:val="right"/>
            </w:pPr>
            <w:r>
              <w:t> </w:t>
            </w:r>
          </w:p>
          <w:p w:rsidR="00000000" w:rsidRDefault="00393B25">
            <w:pPr>
              <w:jc w:val="right"/>
            </w:pPr>
            <w:hyperlink w:anchor="sub160000" w:history="1">
              <w:r>
                <w:rPr>
                  <w:rStyle w:val="a3"/>
                </w:rPr>
                <w:t>(статьи 16 - 28)</w:t>
              </w:r>
            </w:hyperlink>
          </w:p>
          <w:p w:rsidR="00000000" w:rsidRDefault="00393B25">
            <w:pPr>
              <w:jc w:val="right"/>
            </w:pPr>
            <w:hyperlink w:anchor="sub290000" w:history="1">
              <w:r>
                <w:rPr>
                  <w:rStyle w:val="a3"/>
                </w:rPr>
                <w:t>(статьи 29 - 31)</w:t>
              </w:r>
            </w:hyperlink>
          </w:p>
          <w:p w:rsidR="00000000" w:rsidRDefault="00393B25">
            <w:pPr>
              <w:jc w:val="right"/>
            </w:pPr>
            <w:hyperlink w:anchor="sub320000" w:history="1">
              <w:r>
                <w:rPr>
                  <w:rStyle w:val="a3"/>
                </w:rPr>
                <w:t>(статьи 32 - 34)</w:t>
              </w:r>
            </w:hyperlink>
          </w:p>
          <w:p w:rsidR="00000000" w:rsidRDefault="00393B25">
            <w:pPr>
              <w:jc w:val="right"/>
            </w:pPr>
            <w:hyperlink w:anchor="sub350000" w:history="1">
              <w:r>
                <w:rPr>
                  <w:rStyle w:val="a3"/>
                </w:rPr>
                <w:t>(статьи 35 - 38)</w:t>
              </w:r>
            </w:hyperlink>
          </w:p>
        </w:tc>
      </w:tr>
    </w:tbl>
    <w:p w:rsidR="00000000" w:rsidRDefault="00393B25">
      <w:pPr>
        <w:jc w:val="both"/>
      </w:pPr>
      <w:r>
        <w:rPr>
          <w:rStyle w:val="s3"/>
        </w:rPr>
        <w:t>В оригинале оглавление отсутствует</w:t>
      </w:r>
    </w:p>
    <w:p w:rsidR="00000000" w:rsidRDefault="00393B25">
      <w:pPr>
        <w:jc w:val="center"/>
      </w:pPr>
      <w:r>
        <w:rPr>
          <w:rStyle w:val="s1"/>
        </w:rPr>
        <w:t> </w:t>
      </w:r>
    </w:p>
    <w:p w:rsidR="00000000" w:rsidRDefault="00393B25">
      <w:pPr>
        <w:jc w:val="center"/>
      </w:pPr>
      <w:bookmarkStart w:id="1" w:name="SUB10000"/>
      <w:bookmarkEnd w:id="1"/>
      <w:r>
        <w:rPr>
          <w:rStyle w:val="s1"/>
        </w:rPr>
        <w:t>Глав</w:t>
      </w:r>
      <w:r>
        <w:rPr>
          <w:rStyle w:val="s1"/>
        </w:rPr>
        <w:t>а 1. Общие положения</w:t>
      </w:r>
    </w:p>
    <w:p w:rsidR="00000000" w:rsidRDefault="00393B25">
      <w:pPr>
        <w:jc w:val="center"/>
      </w:pPr>
      <w:r>
        <w:rPr>
          <w:rStyle w:val="s1"/>
        </w:rPr>
        <w:t> </w:t>
      </w:r>
    </w:p>
    <w:p w:rsidR="00000000" w:rsidRDefault="00393B25">
      <w:pPr>
        <w:jc w:val="both"/>
      </w:pPr>
      <w:r>
        <w:rPr>
          <w:rStyle w:val="s3"/>
        </w:rPr>
        <w:t xml:space="preserve">В статью 1 внесены изменения в соответствии с </w:t>
      </w:r>
      <w:hyperlink r:id="rId8" w:anchor="sub_id=300" w:history="1">
        <w:r>
          <w:rPr>
            <w:rStyle w:val="a3"/>
            <w:b/>
            <w:bCs/>
            <w:i/>
            <w:iCs/>
            <w:bdr w:val="none" w:sz="0" w:space="0" w:color="auto" w:frame="1"/>
          </w:rPr>
          <w:t>Законом</w:t>
        </w:r>
      </w:hyperlink>
      <w:r>
        <w:rPr>
          <w:rStyle w:val="s3"/>
        </w:rPr>
        <w:t xml:space="preserve"> РК от 09.07.04 г. № 586-II (</w:t>
      </w:r>
      <w:hyperlink r:id="rId9" w:anchor="sub_id=10000" w:history="1">
        <w:r>
          <w:rPr>
            <w:rStyle w:val="a3"/>
            <w:b/>
            <w:bCs/>
            <w:i/>
            <w:iCs/>
            <w:bdr w:val="none" w:sz="0" w:space="0" w:color="auto" w:frame="1"/>
          </w:rPr>
          <w:t>см. стар. ред.</w:t>
        </w:r>
      </w:hyperlink>
      <w:r>
        <w:rPr>
          <w:rStyle w:val="s3"/>
        </w:rPr>
        <w:t xml:space="preserve">); изложена в редакции </w:t>
      </w:r>
      <w:hyperlink r:id="rId10" w:anchor="sub_id=401" w:history="1">
        <w:r>
          <w:rPr>
            <w:rStyle w:val="a3"/>
            <w:b/>
            <w:bCs/>
            <w:i/>
            <w:iCs/>
            <w:bdr w:val="none" w:sz="0" w:space="0" w:color="auto" w:frame="1"/>
          </w:rPr>
          <w:t>Закона</w:t>
        </w:r>
      </w:hyperlink>
      <w:r>
        <w:rPr>
          <w:rStyle w:val="s3"/>
        </w:rPr>
        <w:t xml:space="preserve"> РК от 02.03.07 г. № 237-III (</w:t>
      </w:r>
      <w:hyperlink r:id="rId11" w:anchor="sub_id=1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1.</w:t>
      </w:r>
      <w:r>
        <w:t xml:space="preserve"> </w:t>
      </w:r>
      <w:r>
        <w:rPr>
          <w:rStyle w:val="s0"/>
        </w:rPr>
        <w:t>Основные понятия, используемые в настоящем Законе</w:t>
      </w:r>
    </w:p>
    <w:p w:rsidR="00000000" w:rsidRDefault="00393B25">
      <w:pPr>
        <w:ind w:firstLine="400"/>
        <w:jc w:val="both"/>
      </w:pPr>
      <w:r>
        <w:rPr>
          <w:rStyle w:val="s0"/>
        </w:rPr>
        <w:t>В настоящем Законе используются следующие основные понятия:</w:t>
      </w:r>
    </w:p>
    <w:p w:rsidR="00000000" w:rsidRDefault="00393B25">
      <w:pPr>
        <w:ind w:firstLine="400"/>
        <w:jc w:val="both"/>
      </w:pPr>
      <w:r>
        <w:rPr>
          <w:rStyle w:val="s0"/>
        </w:rPr>
        <w:t>1) исключительное право - имущественное право патентообла</w:t>
      </w:r>
      <w:r>
        <w:rPr>
          <w:rStyle w:val="s0"/>
        </w:rPr>
        <w:t>дателя на использование объекта промышленной собственности любым способом по своему усмотрению;</w:t>
      </w:r>
    </w:p>
    <w:p w:rsidR="00000000" w:rsidRDefault="00393B25">
      <w:pPr>
        <w:ind w:firstLine="400"/>
        <w:jc w:val="both"/>
      </w:pPr>
      <w:r>
        <w:rPr>
          <w:rStyle w:val="s0"/>
        </w:rPr>
        <w:t>2) бюллетень - официальное периодическое издание по вопросам охраны объектов промышленной собственности;</w:t>
      </w:r>
    </w:p>
    <w:p w:rsidR="00000000" w:rsidRDefault="00393B25">
      <w:pPr>
        <w:ind w:firstLine="400"/>
        <w:jc w:val="both"/>
      </w:pPr>
      <w:r>
        <w:rPr>
          <w:rStyle w:val="s0"/>
        </w:rPr>
        <w:t xml:space="preserve">3) объекты интеллектуальной собственности - результаты </w:t>
      </w:r>
      <w:r>
        <w:rPr>
          <w:rStyle w:val="s0"/>
        </w:rPr>
        <w:t>интеллектуальной деятельности и средства индивидуализации участников гражданского оборота, товаров, работ и услуг;</w:t>
      </w:r>
    </w:p>
    <w:p w:rsidR="00000000" w:rsidRDefault="00393B25">
      <w:pPr>
        <w:ind w:firstLine="400"/>
        <w:jc w:val="both"/>
      </w:pPr>
      <w:r>
        <w:rPr>
          <w:rStyle w:val="s0"/>
        </w:rPr>
        <w:t>4) охранные документы - выданные в соответствии с настоящим Законом инновационные патенты и патенты на изобретения, патенты на промышленные образцы и полезные модели;</w:t>
      </w:r>
    </w:p>
    <w:p w:rsidR="00000000" w:rsidRDefault="00393B25">
      <w:pPr>
        <w:ind w:firstLine="400"/>
        <w:jc w:val="both"/>
      </w:pPr>
      <w:r>
        <w:rPr>
          <w:rStyle w:val="s0"/>
        </w:rPr>
        <w:t>5) служебные изобретения - объекты промышленной собственности, созданные работником при в</w:t>
      </w:r>
      <w:r>
        <w:rPr>
          <w:rStyle w:val="s0"/>
        </w:rPr>
        <w:t>ыполнении им своих служебных обязанностей или конкретного задания работодателя;</w:t>
      </w:r>
    </w:p>
    <w:p w:rsidR="00000000" w:rsidRDefault="00393B25">
      <w:pPr>
        <w:ind w:firstLine="400"/>
        <w:jc w:val="both"/>
      </w:pPr>
      <w:r>
        <w:rPr>
          <w:rStyle w:val="s0"/>
        </w:rPr>
        <w:t>6) лицензионный договор - договор, по которому патентообладатель (лицензиар) предоставляет другой стороне (лицензиату) право временно использовать соответствующий объект промыш</w:t>
      </w:r>
      <w:r>
        <w:rPr>
          <w:rStyle w:val="s0"/>
        </w:rPr>
        <w:t>ленной собственности определенным образом;</w:t>
      </w:r>
    </w:p>
    <w:p w:rsidR="00000000" w:rsidRDefault="00393B25">
      <w:pPr>
        <w:ind w:firstLine="400"/>
        <w:jc w:val="both"/>
      </w:pPr>
      <w:r>
        <w:rPr>
          <w:rStyle w:val="s0"/>
        </w:rPr>
        <w:t>7) объекты промышленной собственности - изобретения, полезные модели и промышленные образцы;</w:t>
      </w:r>
    </w:p>
    <w:p w:rsidR="00000000" w:rsidRDefault="00393B25">
      <w:pPr>
        <w:jc w:val="both"/>
      </w:pPr>
      <w:r>
        <w:rPr>
          <w:rStyle w:val="s3"/>
        </w:rPr>
        <w:t xml:space="preserve">Определение понятий «изобретение», «промышленный образец», «полезная модель» и их отличие друг от друга - см. </w:t>
      </w:r>
      <w:hyperlink r:id="rId12" w:history="1">
        <w:r>
          <w:rPr>
            <w:rStyle w:val="a3"/>
            <w:b/>
            <w:bCs/>
            <w:i/>
            <w:iCs/>
            <w:bdr w:val="none" w:sz="0" w:space="0" w:color="auto" w:frame="1"/>
          </w:rPr>
          <w:t>ответ</w:t>
        </w:r>
      </w:hyperlink>
      <w:r>
        <w:rPr>
          <w:rStyle w:val="s3"/>
        </w:rPr>
        <w:t xml:space="preserve"> Министра юстиции РК от 6 сентября 2010 года</w:t>
      </w:r>
    </w:p>
    <w:p w:rsidR="00000000" w:rsidRDefault="00393B25">
      <w:pPr>
        <w:ind w:firstLine="400"/>
        <w:jc w:val="both"/>
      </w:pPr>
      <w:r>
        <w:rPr>
          <w:rStyle w:val="s0"/>
        </w:rPr>
        <w:t xml:space="preserve">8) Парижская конвенция - </w:t>
      </w:r>
      <w:hyperlink r:id="rId13" w:history="1">
        <w:r>
          <w:rPr>
            <w:rStyle w:val="a3"/>
          </w:rPr>
          <w:t>Парижская конвенция</w:t>
        </w:r>
      </w:hyperlink>
      <w:r>
        <w:rPr>
          <w:rStyle w:val="s0"/>
        </w:rPr>
        <w:t xml:space="preserve"> по охране промышленной собственности от 20</w:t>
      </w:r>
      <w:r>
        <w:rPr>
          <w:rStyle w:val="s0"/>
        </w:rPr>
        <w:t xml:space="preserve"> марта 1883 года с последующими изменениями и дополнениями;</w:t>
      </w:r>
    </w:p>
    <w:p w:rsidR="00000000" w:rsidRDefault="00393B25">
      <w:pPr>
        <w:ind w:firstLine="400"/>
        <w:jc w:val="both"/>
      </w:pPr>
      <w:r>
        <w:rPr>
          <w:rStyle w:val="s0"/>
        </w:rPr>
        <w:t>9) патентообладатель - владелец охранного документа;</w:t>
      </w:r>
    </w:p>
    <w:p w:rsidR="00000000" w:rsidRDefault="00393B25">
      <w:pPr>
        <w:ind w:firstLine="400"/>
        <w:jc w:val="both"/>
      </w:pPr>
      <w:r>
        <w:rPr>
          <w:rStyle w:val="s0"/>
        </w:rPr>
        <w:t>10) условия патентоспособности - предусмотренные настоящим Законом условия предоставления правовой охраны объектам промышленной собственности;</w:t>
      </w:r>
    </w:p>
    <w:p w:rsidR="00000000" w:rsidRDefault="00393B25">
      <w:pPr>
        <w:ind w:firstLine="400"/>
        <w:jc w:val="both"/>
      </w:pPr>
      <w:r>
        <w:rPr>
          <w:rStyle w:val="s0"/>
        </w:rPr>
        <w:t>11) запатентованные объекты промышленной собственности - объекты промышленной собственности, на которые выданы охранные документы;</w:t>
      </w:r>
    </w:p>
    <w:p w:rsidR="00000000" w:rsidRDefault="00393B25">
      <w:pPr>
        <w:spacing w:after="240"/>
        <w:ind w:firstLine="400"/>
        <w:jc w:val="both"/>
      </w:pPr>
      <w:r>
        <w:rPr>
          <w:rStyle w:val="s0"/>
        </w:rPr>
        <w:t>12) патентные поверенные - граждане Республики Казахстан, которым в соответствии с законодательством Республики Казахстан пре</w:t>
      </w:r>
      <w:r>
        <w:rPr>
          <w:rStyle w:val="s0"/>
        </w:rPr>
        <w:t>доставлено право на представительство физических и юридических лиц перед уполномоченным органом и экспертной организацией.</w:t>
      </w:r>
    </w:p>
    <w:p w:rsidR="00000000" w:rsidRDefault="00393B25">
      <w:pPr>
        <w:ind w:firstLine="400"/>
        <w:jc w:val="both"/>
      </w:pPr>
      <w:r>
        <w:rPr>
          <w:rStyle w:val="s1"/>
        </w:rPr>
        <w:t>Статья 2.</w:t>
      </w:r>
      <w:r>
        <w:t xml:space="preserve"> Отношения, регулируемые Патентным законом </w:t>
      </w:r>
    </w:p>
    <w:p w:rsidR="00000000" w:rsidRDefault="00393B25">
      <w:pPr>
        <w:ind w:firstLine="400"/>
        <w:jc w:val="both"/>
      </w:pPr>
      <w:r>
        <w:t>1. Настоящим Законом регулируются имущественные, а также связанные с ними личные</w:t>
      </w:r>
      <w:r>
        <w:t xml:space="preserve"> неимущественные отношения, возникающие в связи с созданием, правовой охраной и использованием объектов промышленной собственности.</w:t>
      </w:r>
    </w:p>
    <w:p w:rsidR="00000000" w:rsidRDefault="00393B25">
      <w:pPr>
        <w:jc w:val="both"/>
      </w:pPr>
      <w:r>
        <w:rPr>
          <w:rStyle w:val="s3"/>
        </w:rPr>
        <w:t xml:space="preserve">См. также: </w:t>
      </w:r>
      <w:hyperlink r:id="rId14" w:anchor="sub_id=100" w:history="1">
        <w:r>
          <w:rPr>
            <w:rStyle w:val="a3"/>
            <w:b/>
            <w:bCs/>
            <w:i/>
            <w:iCs/>
            <w:bdr w:val="none" w:sz="0" w:space="0" w:color="auto" w:frame="1"/>
          </w:rPr>
          <w:t>Программу</w:t>
        </w:r>
      </w:hyperlink>
      <w:r>
        <w:rPr>
          <w:rStyle w:val="s3"/>
        </w:rPr>
        <w:t xml:space="preserve"> развития патентной сис</w:t>
      </w:r>
      <w:r>
        <w:rPr>
          <w:rStyle w:val="s3"/>
        </w:rPr>
        <w:t>темы Республики Казахстан на 2007-2011 годы</w:t>
      </w:r>
    </w:p>
    <w:p w:rsidR="00000000" w:rsidRDefault="00393B25">
      <w:pPr>
        <w:ind w:firstLine="400"/>
        <w:jc w:val="both"/>
      </w:pPr>
      <w:r>
        <w:t>2. Охрана иных объектов интеллектуальной собственности (</w:t>
      </w:r>
      <w:hyperlink r:id="rId15" w:history="1">
        <w:r>
          <w:rPr>
            <w:rStyle w:val="a3"/>
          </w:rPr>
          <w:t>селекционных достижений</w:t>
        </w:r>
      </w:hyperlink>
      <w:r>
        <w:t xml:space="preserve">, </w:t>
      </w:r>
      <w:hyperlink r:id="rId16" w:history="1">
        <w:r>
          <w:rPr>
            <w:rStyle w:val="a3"/>
          </w:rPr>
          <w:t>топ</w:t>
        </w:r>
        <w:r>
          <w:rPr>
            <w:rStyle w:val="a3"/>
          </w:rPr>
          <w:t>ологий интегральных микросхем</w:t>
        </w:r>
      </w:hyperlink>
      <w:r>
        <w:t xml:space="preserve">, </w:t>
      </w:r>
      <w:hyperlink r:id="rId17" w:history="1">
        <w:r>
          <w:rPr>
            <w:rStyle w:val="a3"/>
          </w:rPr>
          <w:t>товарных знаков, знаков обслуживания, наименований мест происхождения товаров</w:t>
        </w:r>
      </w:hyperlink>
      <w:r>
        <w:t xml:space="preserve"> и других) регулируется иными законодательными актами. </w:t>
      </w:r>
    </w:p>
    <w:p w:rsidR="00000000" w:rsidRDefault="00393B25">
      <w:pPr>
        <w:jc w:val="both"/>
      </w:pPr>
      <w:r>
        <w:rPr>
          <w:rStyle w:val="s3"/>
        </w:rPr>
        <w:t xml:space="preserve">См. также: </w:t>
      </w:r>
      <w:hyperlink r:id="rId18" w:anchor="sub_id=9910000" w:history="1">
        <w:r>
          <w:rPr>
            <w:rStyle w:val="a3"/>
            <w:b/>
            <w:bCs/>
            <w:i/>
            <w:iCs/>
            <w:bdr w:val="none" w:sz="0" w:space="0" w:color="auto" w:frame="1"/>
          </w:rPr>
          <w:t>главу 52</w:t>
        </w:r>
      </w:hyperlink>
      <w:r>
        <w:rPr>
          <w:rStyle w:val="s3"/>
        </w:rPr>
        <w:t xml:space="preserve"> Гражданского кодекса РК</w:t>
      </w:r>
    </w:p>
    <w:p w:rsidR="00000000" w:rsidRDefault="00393B25">
      <w:pPr>
        <w:jc w:val="both"/>
      </w:pPr>
      <w:r>
        <w:rPr>
          <w:rStyle w:val="s3"/>
        </w:rPr>
        <w:t> </w:t>
      </w:r>
    </w:p>
    <w:p w:rsidR="00000000" w:rsidRDefault="00393B25">
      <w:pPr>
        <w:ind w:firstLine="400"/>
        <w:jc w:val="both"/>
      </w:pPr>
      <w:r>
        <w:rPr>
          <w:rStyle w:val="s1"/>
        </w:rPr>
        <w:t>Статья 3.</w:t>
      </w:r>
      <w:r>
        <w:t xml:space="preserve"> Сфера действия настоящего Закона </w:t>
      </w:r>
    </w:p>
    <w:p w:rsidR="00000000" w:rsidRDefault="00393B25">
      <w:pPr>
        <w:jc w:val="both"/>
      </w:pPr>
      <w:r>
        <w:rPr>
          <w:rStyle w:val="s3"/>
        </w:rPr>
        <w:t xml:space="preserve">В пункт 1 внесены изменения в соответствии с </w:t>
      </w:r>
      <w:hyperlink r:id="rId19" w:anchor="sub_id=303" w:history="1">
        <w:r>
          <w:rPr>
            <w:rStyle w:val="a3"/>
            <w:b/>
            <w:bCs/>
            <w:i/>
            <w:iCs/>
            <w:bdr w:val="none" w:sz="0" w:space="0" w:color="auto" w:frame="1"/>
          </w:rPr>
          <w:t>Законом</w:t>
        </w:r>
      </w:hyperlink>
      <w:r>
        <w:rPr>
          <w:rStyle w:val="s3"/>
        </w:rPr>
        <w:t xml:space="preserve"> РК от 09.07.04 г. № 586-II (</w:t>
      </w:r>
      <w:hyperlink r:id="rId20" w:anchor="sub_id=301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 Положения настоящего Закона распространяются на объекты промышленной собственности, охранные документы на которые выданы уполномоченным органом, а также на объекты промышленной собственности, патенты на которые выданы на основании международных договоро</w:t>
      </w:r>
      <w:r>
        <w:t xml:space="preserve">в, в которых участвует Республика Казахстан. </w:t>
      </w:r>
    </w:p>
    <w:p w:rsidR="00000000" w:rsidRDefault="00393B25">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393B25">
      <w:pPr>
        <w:jc w:val="both"/>
      </w:pPr>
      <w:r>
        <w:rPr>
          <w:rStyle w:val="s3"/>
        </w:rPr>
        <w:t xml:space="preserve">Статья 4 изложена в редакции </w:t>
      </w:r>
      <w:hyperlink r:id="rId21" w:anchor="sub_id=304" w:history="1">
        <w:r>
          <w:rPr>
            <w:rStyle w:val="a3"/>
            <w:b/>
            <w:bCs/>
            <w:i/>
            <w:iCs/>
            <w:bdr w:val="none" w:sz="0" w:space="0" w:color="auto" w:frame="1"/>
          </w:rPr>
          <w:t>Закона</w:t>
        </w:r>
      </w:hyperlink>
      <w:r>
        <w:rPr>
          <w:rStyle w:val="s3"/>
        </w:rPr>
        <w:t xml:space="preserve"> РК от 09.07.04 г. № 586-II (</w:t>
      </w:r>
      <w:hyperlink r:id="rId22" w:anchor="sub_id=400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rPr>
          <w:rStyle w:val="s1"/>
        </w:rPr>
        <w:t>Статья 4.</w:t>
      </w:r>
      <w:r>
        <w:t xml:space="preserve"> Упо</w:t>
      </w:r>
      <w:r>
        <w:t xml:space="preserve">лномоченный государственный орган в сфере охраны изобретений, полезных моделей, промышленных образцов </w:t>
      </w:r>
    </w:p>
    <w:p w:rsidR="00000000" w:rsidRDefault="00393B25">
      <w:pPr>
        <w:ind w:firstLine="400"/>
        <w:jc w:val="both"/>
      </w:pPr>
      <w:r>
        <w:t xml:space="preserve">1. </w:t>
      </w:r>
      <w:hyperlink r:id="rId23" w:history="1">
        <w:r>
          <w:rPr>
            <w:rStyle w:val="a3"/>
          </w:rPr>
          <w:t>Уполномоченный государственный орган в сфере охраны изобретений, полезных моделей, про</w:t>
        </w:r>
        <w:r>
          <w:rPr>
            <w:rStyle w:val="a3"/>
          </w:rPr>
          <w:t>мышленных образцов</w:t>
        </w:r>
      </w:hyperlink>
      <w:r>
        <w:t xml:space="preserve"> (далее - уполномоченный орган) - государственный орган, определяемый Правительством Республики Казахстан и осуществляющий государственное регулирование в области охраны изобретений, полезных моделей, промышленных образцов. </w:t>
      </w:r>
    </w:p>
    <w:p w:rsidR="00000000" w:rsidRDefault="00393B25">
      <w:pPr>
        <w:ind w:firstLine="400"/>
        <w:jc w:val="both"/>
      </w:pPr>
      <w:r>
        <w:t>2. К компетен</w:t>
      </w:r>
      <w:r>
        <w:t xml:space="preserve">ции уполномоченного органа относятся: </w:t>
      </w:r>
    </w:p>
    <w:p w:rsidR="00000000" w:rsidRDefault="00393B25">
      <w:pPr>
        <w:ind w:firstLine="400"/>
        <w:jc w:val="both"/>
      </w:pPr>
      <w:r>
        <w:t xml:space="preserve">1) участие в реализации государственной политики в области правовой охраны изобретений, полезных моделей, промышленных образцов; </w:t>
      </w:r>
    </w:p>
    <w:p w:rsidR="00000000" w:rsidRDefault="00393B25">
      <w:pPr>
        <w:ind w:firstLine="400"/>
        <w:jc w:val="both"/>
      </w:pPr>
      <w:r>
        <w:t xml:space="preserve">2) выдача охранных документов на изобретения, полезные модели, промышленные образцы: </w:t>
      </w:r>
    </w:p>
    <w:p w:rsidR="00000000" w:rsidRDefault="00393B25">
      <w:pPr>
        <w:ind w:firstLine="400"/>
        <w:jc w:val="both"/>
      </w:pPr>
      <w:r>
        <w:t>3</w:t>
      </w:r>
      <w:r>
        <w:t xml:space="preserve">) контроль за деятельностью физических и юридических лиц, использующих объекты промышленной собственности; </w:t>
      </w:r>
    </w:p>
    <w:p w:rsidR="00000000" w:rsidRDefault="00393B25">
      <w:pPr>
        <w:ind w:firstLine="400"/>
        <w:jc w:val="both"/>
      </w:pPr>
      <w:r>
        <w:t xml:space="preserve">4) составление протоколов и рассмотрение дел об административных правонарушениях, наложение административных взысканий; </w:t>
      </w:r>
    </w:p>
    <w:p w:rsidR="00000000" w:rsidRDefault="00393B25">
      <w:pPr>
        <w:spacing w:after="240"/>
        <w:ind w:firstLine="400"/>
        <w:jc w:val="both"/>
      </w:pPr>
      <w:r>
        <w:t>5) осуществление иных функц</w:t>
      </w:r>
      <w:r>
        <w:t>ий, предусмотренных настоящим Законом.</w:t>
      </w:r>
    </w:p>
    <w:p w:rsidR="00000000" w:rsidRDefault="00393B25">
      <w:pPr>
        <w:jc w:val="both"/>
      </w:pPr>
      <w:r>
        <w:rPr>
          <w:rStyle w:val="s3"/>
        </w:rPr>
        <w:t xml:space="preserve">Закон дополнен статьей 4-1 в соответствии с </w:t>
      </w:r>
      <w:hyperlink r:id="rId24" w:anchor="sub_id=3041"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rPr>
          <w:rStyle w:val="s1"/>
        </w:rPr>
        <w:t>Статья 4-1.</w:t>
      </w:r>
      <w:r>
        <w:t xml:space="preserve"> Экспертная организация </w:t>
      </w:r>
    </w:p>
    <w:p w:rsidR="00000000" w:rsidRDefault="00393B25">
      <w:pPr>
        <w:ind w:firstLine="400"/>
        <w:jc w:val="both"/>
      </w:pPr>
      <w:r>
        <w:t>1. Экспертная органи</w:t>
      </w:r>
      <w:r>
        <w:t xml:space="preserve">зация - </w:t>
      </w:r>
      <w:hyperlink r:id="rId25" w:history="1">
        <w:r>
          <w:rPr>
            <w:rStyle w:val="a3"/>
          </w:rPr>
          <w:t>организация, подведомственная уполномоченному органу, осуществляющая деятельность в сферах, отнесенных к государственной монополии</w:t>
        </w:r>
      </w:hyperlink>
      <w:r>
        <w:t xml:space="preserve"> (оказание услуг в области охраны изобретений, полезны</w:t>
      </w:r>
      <w:r>
        <w:t xml:space="preserve">х моделей, промышленных образцов). </w:t>
      </w:r>
    </w:p>
    <w:p w:rsidR="00000000" w:rsidRDefault="00393B25">
      <w:pPr>
        <w:ind w:firstLine="400"/>
        <w:jc w:val="both"/>
      </w:pPr>
      <w:r>
        <w:t xml:space="preserve">2. К компетенции экспертной организации относятся: </w:t>
      </w:r>
    </w:p>
    <w:p w:rsidR="00000000" w:rsidRDefault="00393B25">
      <w:pPr>
        <w:ind w:firstLine="400"/>
        <w:jc w:val="both"/>
      </w:pPr>
      <w:r>
        <w:t xml:space="preserve">1) прием заявок на изобретения, полезные модели, промышленные образцы; </w:t>
      </w:r>
    </w:p>
    <w:p w:rsidR="00000000" w:rsidRDefault="00393B25">
      <w:pPr>
        <w:ind w:firstLine="400"/>
        <w:jc w:val="both"/>
      </w:pPr>
      <w:r>
        <w:t xml:space="preserve">2) проведение экспертизы изобретений, полезных моделей, промышленных образцов; </w:t>
      </w:r>
    </w:p>
    <w:p w:rsidR="00000000" w:rsidRDefault="00393B25">
      <w:pPr>
        <w:ind w:firstLine="400"/>
        <w:jc w:val="both"/>
      </w:pPr>
      <w:r>
        <w:t>3) ведение госуд</w:t>
      </w:r>
      <w:r>
        <w:t xml:space="preserve">арственных реестров охраняемых изобретений, полезных моделей, промышленных образцов; </w:t>
      </w:r>
    </w:p>
    <w:p w:rsidR="00000000" w:rsidRDefault="00393B25">
      <w:pPr>
        <w:ind w:firstLine="400"/>
        <w:jc w:val="both"/>
      </w:pPr>
      <w:r>
        <w:t xml:space="preserve">4) публикация сведений об изобретениях, полезных моделях, промышленных образцах; </w:t>
      </w:r>
    </w:p>
    <w:p w:rsidR="00000000" w:rsidRDefault="00393B25">
      <w:pPr>
        <w:spacing w:after="240"/>
        <w:ind w:firstLine="400"/>
        <w:jc w:val="both"/>
      </w:pPr>
      <w:r>
        <w:t>5) осуществление иных функций, возложенных на нее законодательством Республики Казахстан</w:t>
      </w:r>
      <w:r>
        <w:t>.</w:t>
      </w:r>
    </w:p>
    <w:p w:rsidR="00000000" w:rsidRDefault="00393B25">
      <w:pPr>
        <w:ind w:firstLine="400"/>
        <w:jc w:val="both"/>
      </w:pPr>
      <w:r>
        <w:rPr>
          <w:rStyle w:val="s1"/>
        </w:rPr>
        <w:t>Статья 5.</w:t>
      </w:r>
      <w:r>
        <w:t xml:space="preserve"> Правовая охрана объектов промышленной собственности </w:t>
      </w:r>
    </w:p>
    <w:p w:rsidR="00000000" w:rsidRDefault="00393B25">
      <w:pPr>
        <w:jc w:val="both"/>
      </w:pPr>
      <w:r>
        <w:rPr>
          <w:rStyle w:val="s3"/>
        </w:rPr>
        <w:t xml:space="preserve">Пункт 1 изложен в редакции </w:t>
      </w:r>
      <w:hyperlink r:id="rId26" w:anchor="sub_id=402" w:history="1">
        <w:r>
          <w:rPr>
            <w:rStyle w:val="a3"/>
            <w:b/>
            <w:bCs/>
            <w:i/>
            <w:iCs/>
            <w:bdr w:val="none" w:sz="0" w:space="0" w:color="auto" w:frame="1"/>
          </w:rPr>
          <w:t>Закона</w:t>
        </w:r>
      </w:hyperlink>
      <w:r>
        <w:rPr>
          <w:rStyle w:val="s3"/>
        </w:rPr>
        <w:t xml:space="preserve"> РК от 02.03.07 г. № 237-III (</w:t>
      </w:r>
      <w:hyperlink r:id="rId27" w:anchor="sub_id=500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w:t>
      </w:r>
      <w:r>
        <w:rPr>
          <w:rStyle w:val="s0"/>
        </w:rPr>
        <w:t>Права на изобретение охраняются инновационным патентом или патентом, а на полезную модель и промышленный образец - патентом.</w:t>
      </w:r>
    </w:p>
    <w:p w:rsidR="00000000" w:rsidRDefault="00393B25">
      <w:pPr>
        <w:jc w:val="both"/>
      </w:pPr>
      <w:r>
        <w:rPr>
          <w:rStyle w:val="s3"/>
        </w:rPr>
        <w:t xml:space="preserve">Пункт 2 изложен в редакции </w:t>
      </w:r>
      <w:hyperlink r:id="rId28" w:anchor="sub_id=402" w:history="1">
        <w:r>
          <w:rPr>
            <w:rStyle w:val="a3"/>
            <w:b/>
            <w:bCs/>
            <w:i/>
            <w:iCs/>
            <w:bdr w:val="none" w:sz="0" w:space="0" w:color="auto" w:frame="1"/>
          </w:rPr>
          <w:t>Закона</w:t>
        </w:r>
      </w:hyperlink>
      <w:r>
        <w:rPr>
          <w:rStyle w:val="s3"/>
        </w:rPr>
        <w:t xml:space="preserve"> РК от 02.03.07 г. № 237-III (</w:t>
      </w:r>
      <w:hyperlink r:id="rId29" w:anchor="sub_id=5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2. </w:t>
      </w:r>
      <w:r>
        <w:rPr>
          <w:rStyle w:val="s0"/>
        </w:rPr>
        <w:t>Инновационный патент на изобретение выдается после проведения экспертизы заявки на выд</w:t>
      </w:r>
      <w:r>
        <w:rPr>
          <w:rStyle w:val="s0"/>
        </w:rPr>
        <w:t>ачу инновационного патента на изобретение. Патент на полезную модель выдается по результатам экспертизы заявки на выдачу патента на полезную модель.</w:t>
      </w:r>
    </w:p>
    <w:p w:rsidR="00000000" w:rsidRDefault="00393B25">
      <w:pPr>
        <w:jc w:val="both"/>
      </w:pPr>
      <w:r>
        <w:rPr>
          <w:rStyle w:val="s3"/>
        </w:rPr>
        <w:t xml:space="preserve">См.: </w:t>
      </w:r>
      <w:hyperlink r:id="rId30" w:history="1">
        <w:r>
          <w:rPr>
            <w:rStyle w:val="a3"/>
            <w:b/>
            <w:bCs/>
            <w:i/>
            <w:iCs/>
            <w:bdr w:val="none" w:sz="0" w:space="0" w:color="auto" w:frame="1"/>
          </w:rPr>
          <w:t>Информационное письмо</w:t>
        </w:r>
      </w:hyperlink>
      <w:r>
        <w:rPr>
          <w:rStyle w:val="s3"/>
        </w:rPr>
        <w:t xml:space="preserve"> Национального па</w:t>
      </w:r>
      <w:r>
        <w:rPr>
          <w:rStyle w:val="s3"/>
        </w:rPr>
        <w:t xml:space="preserve">тентного ведомства при Кабинете Министров Республики Казахстан от 9 февраля 1995 года № 6/319. </w:t>
      </w:r>
    </w:p>
    <w:p w:rsidR="00000000" w:rsidRDefault="00393B25">
      <w:pPr>
        <w:ind w:firstLine="400"/>
        <w:jc w:val="both"/>
      </w:pPr>
      <w:r>
        <w:rPr>
          <w:rStyle w:val="s0"/>
        </w:rPr>
        <w:t>Патент на изобретение и промышленный образец выдается после проведения формальной экспертизы и экспертизы заявки по существу.</w:t>
      </w:r>
    </w:p>
    <w:p w:rsidR="00000000" w:rsidRDefault="00393B25">
      <w:pPr>
        <w:ind w:firstLine="400"/>
        <w:jc w:val="both"/>
      </w:pPr>
      <w:r>
        <w:rPr>
          <w:rStyle w:val="s0"/>
        </w:rPr>
        <w:t>Инновационный патент и патент удостоверяют приоритет, авторство и исключительное право на объект промышленной собственности. Инновационный патент выдается на риск и под ответственность заявителя в отношении мировой новизны и изобретательского уровня</w:t>
      </w:r>
      <w:r>
        <w:t xml:space="preserve">. </w:t>
      </w:r>
    </w:p>
    <w:p w:rsidR="00000000" w:rsidRDefault="00393B25">
      <w:pPr>
        <w:jc w:val="both"/>
      </w:pPr>
      <w:bookmarkStart w:id="2" w:name="SUB50300"/>
      <w:bookmarkEnd w:id="2"/>
      <w:r>
        <w:rPr>
          <w:rStyle w:val="s3"/>
        </w:rPr>
        <w:t xml:space="preserve">В пункт 3 внесены изменения в соответствии с </w:t>
      </w:r>
      <w:hyperlink r:id="rId31" w:anchor="sub_id=305" w:history="1">
        <w:r>
          <w:rPr>
            <w:rStyle w:val="a3"/>
            <w:b/>
            <w:bCs/>
            <w:i/>
            <w:iCs/>
            <w:bdr w:val="none" w:sz="0" w:space="0" w:color="auto" w:frame="1"/>
          </w:rPr>
          <w:t>Законом</w:t>
        </w:r>
      </w:hyperlink>
      <w:r>
        <w:rPr>
          <w:rStyle w:val="s3"/>
        </w:rPr>
        <w:t xml:space="preserve"> РК от 09.07.04 г. № 586-II (</w:t>
      </w:r>
      <w:hyperlink r:id="rId32" w:anchor="sub_id=503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33" w:anchor="sub_id=402" w:history="1">
        <w:r>
          <w:rPr>
            <w:rStyle w:val="a3"/>
            <w:b/>
            <w:bCs/>
            <w:i/>
            <w:iCs/>
            <w:bdr w:val="none" w:sz="0" w:space="0" w:color="auto" w:frame="1"/>
          </w:rPr>
          <w:t>Законом</w:t>
        </w:r>
      </w:hyperlink>
      <w:r>
        <w:rPr>
          <w:rStyle w:val="s3"/>
        </w:rPr>
        <w:t xml:space="preserve"> РК от 02.03.07 г. № 237-III (</w:t>
      </w:r>
      <w:hyperlink r:id="rId34" w:anchor="sub_id=503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3. </w:t>
      </w:r>
      <w:r>
        <w:rPr>
          <w:rStyle w:val="s0"/>
        </w:rPr>
        <w:t>Инновационный</w:t>
      </w:r>
      <w:r>
        <w:t xml:space="preserve"> патент на изобрете</w:t>
      </w:r>
      <w:r>
        <w:t xml:space="preserve">ние действует в течение </w:t>
      </w:r>
      <w:r>
        <w:rPr>
          <w:rStyle w:val="s0"/>
        </w:rPr>
        <w:t>трех</w:t>
      </w:r>
      <w:r>
        <w:t xml:space="preserve"> лет с даты подачи заявки с возможным продлением срока его действия по ходатайству патентообладателя, но не более чем на </w:t>
      </w:r>
      <w:r>
        <w:rPr>
          <w:rStyle w:val="s0"/>
        </w:rPr>
        <w:t>два</w:t>
      </w:r>
      <w:r>
        <w:t xml:space="preserve"> года. </w:t>
      </w:r>
    </w:p>
    <w:p w:rsidR="00000000" w:rsidRDefault="00393B25">
      <w:pPr>
        <w:ind w:firstLine="400"/>
        <w:jc w:val="both"/>
      </w:pPr>
      <w:r>
        <w:t xml:space="preserve">Патент на изобретение действует в течение двадцати лет с даты подачи заявки. </w:t>
      </w:r>
    </w:p>
    <w:p w:rsidR="00000000" w:rsidRDefault="00393B25">
      <w:pPr>
        <w:ind w:firstLine="400"/>
        <w:jc w:val="both"/>
      </w:pPr>
      <w:r>
        <w:t>Срок действия пате</w:t>
      </w:r>
      <w:r>
        <w:t xml:space="preserve">нта на изобретение, использование которого в соответствии с законодательством требует разрешения компетентного органа, может быть продлен по ходатайству патентообладателя, но не более чем на пять лет. </w:t>
      </w:r>
    </w:p>
    <w:p w:rsidR="00000000" w:rsidRDefault="00393B25">
      <w:pPr>
        <w:ind w:firstLine="400"/>
        <w:jc w:val="both"/>
      </w:pPr>
      <w:r>
        <w:t>Патент на полезную модель действует в течение пяти лет</w:t>
      </w:r>
      <w:r>
        <w:t xml:space="preserve"> с даты подачи заявки с возможным продлением срока его действия по ходатайству патентообладателя, но не более чем на три года. </w:t>
      </w:r>
    </w:p>
    <w:p w:rsidR="00000000" w:rsidRDefault="00393B25">
      <w:pPr>
        <w:ind w:firstLine="400"/>
        <w:jc w:val="both"/>
      </w:pPr>
      <w:r>
        <w:t xml:space="preserve">Патент на промышленный образец действует в течение десяти лет с даты подачи заявки с возможным продлением срока его действия по </w:t>
      </w:r>
      <w:r>
        <w:t xml:space="preserve">ходатайству патентообладателя, но не более чем на пять лет. </w:t>
      </w:r>
    </w:p>
    <w:p w:rsidR="00000000" w:rsidRDefault="00393B25">
      <w:pPr>
        <w:jc w:val="both"/>
      </w:pPr>
      <w:r>
        <w:rPr>
          <w:rStyle w:val="s3"/>
        </w:rPr>
        <w:t xml:space="preserve">В пункт 4 внесены изменения в соответствии с </w:t>
      </w:r>
      <w:hyperlink r:id="rId35" w:anchor="sub_id=305" w:history="1">
        <w:r>
          <w:rPr>
            <w:rStyle w:val="a3"/>
            <w:b/>
            <w:bCs/>
            <w:i/>
            <w:iCs/>
            <w:bdr w:val="none" w:sz="0" w:space="0" w:color="auto" w:frame="1"/>
          </w:rPr>
          <w:t>Законом</w:t>
        </w:r>
      </w:hyperlink>
      <w:r>
        <w:rPr>
          <w:rStyle w:val="s3"/>
        </w:rPr>
        <w:t xml:space="preserve"> РК от 09.07.04 г. № 586-II (</w:t>
      </w:r>
      <w:hyperlink r:id="rId36" w:anchor="sub_id=50400" w:history="1">
        <w:r>
          <w:rPr>
            <w:rStyle w:val="a3"/>
            <w:b/>
            <w:bCs/>
            <w:i/>
            <w:iCs/>
            <w:bdr w:val="none" w:sz="0" w:space="0" w:color="auto" w:frame="1"/>
          </w:rPr>
          <w:t>см. стар. ред.</w:t>
        </w:r>
      </w:hyperlink>
      <w:r>
        <w:rPr>
          <w:rStyle w:val="s3"/>
        </w:rPr>
        <w:t xml:space="preserve">); </w:t>
      </w:r>
      <w:hyperlink r:id="rId37" w:anchor="sub_id=402" w:history="1">
        <w:r>
          <w:rPr>
            <w:rStyle w:val="a3"/>
            <w:b/>
            <w:bCs/>
            <w:i/>
            <w:iCs/>
            <w:bdr w:val="none" w:sz="0" w:space="0" w:color="auto" w:frame="1"/>
          </w:rPr>
          <w:t>Законом</w:t>
        </w:r>
      </w:hyperlink>
      <w:r>
        <w:rPr>
          <w:rStyle w:val="s3"/>
        </w:rPr>
        <w:t xml:space="preserve"> РК от 02.03.07 г. № 237-III (</w:t>
      </w:r>
      <w:hyperlink r:id="rId38" w:anchor="sub_id=504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4. Объем правовой охраны, предоставляемый охранным документом на изобретение и полезную модель, определяется их формулой, а </w:t>
      </w:r>
      <w:r>
        <w:rPr>
          <w:rStyle w:val="s0"/>
        </w:rPr>
        <w:t>патентом на промышленный образец</w:t>
      </w:r>
      <w:r>
        <w:t xml:space="preserve"> - совокупностью его существенных признаков, представленных на изображения</w:t>
      </w:r>
      <w:r>
        <w:t xml:space="preserve">х изделия (макета) и приведенных в перечне существенных признаков промышленного образца. Для толкования формулы изобретения, полезной модели могут использоваться описание и чертежи. </w:t>
      </w:r>
    </w:p>
    <w:p w:rsidR="00000000" w:rsidRDefault="00393B25">
      <w:pPr>
        <w:ind w:firstLine="400"/>
        <w:jc w:val="both"/>
      </w:pPr>
      <w:r>
        <w:t>Действие охранного документа, выданного на способ получения продукта, рас</w:t>
      </w:r>
      <w:r>
        <w:t xml:space="preserve">пространяется и на продукт, непосредственно полученный этим способом. </w:t>
      </w:r>
    </w:p>
    <w:p w:rsidR="00000000" w:rsidRDefault="00393B25">
      <w:pPr>
        <w:ind w:firstLine="400"/>
        <w:jc w:val="both"/>
      </w:pPr>
      <w:r>
        <w:t xml:space="preserve">При этом, если не доказано иное, новый продукт считается полученным охраняемым способом. </w:t>
      </w:r>
    </w:p>
    <w:p w:rsidR="00000000" w:rsidRDefault="00393B25">
      <w:pPr>
        <w:ind w:firstLine="400"/>
        <w:jc w:val="both"/>
      </w:pPr>
      <w:r>
        <w:t>5. Право на получение охранного документа, права, вытекающие из регистрации заявки, право на вл</w:t>
      </w:r>
      <w:r>
        <w:t xml:space="preserve">адение охранным документом и права, вытекающие из охранного документа, могут быть переданы полностью или частично другому лицу. </w:t>
      </w:r>
    </w:p>
    <w:p w:rsidR="00000000" w:rsidRDefault="00393B25">
      <w:pPr>
        <w:spacing w:after="240"/>
        <w:ind w:firstLine="400"/>
        <w:jc w:val="both"/>
      </w:pPr>
      <w:r>
        <w:t>6. Правовая охрана в соответствии с настоящим Законом не предоставляется объектам промышленной собственности, признанным госуда</w:t>
      </w:r>
      <w:r>
        <w:t xml:space="preserve">рством секретными. Порядок обращения с секретными объектами промышленной собственности регулируется </w:t>
      </w:r>
      <w:hyperlink r:id="rId39" w:history="1">
        <w:r>
          <w:rPr>
            <w:rStyle w:val="a3"/>
          </w:rPr>
          <w:t>законодательством</w:t>
        </w:r>
      </w:hyperlink>
      <w:r>
        <w:t>.</w:t>
      </w:r>
    </w:p>
    <w:p w:rsidR="00000000" w:rsidRDefault="00393B25">
      <w:pPr>
        <w:jc w:val="center"/>
      </w:pPr>
      <w:bookmarkStart w:id="3" w:name="SUB60000"/>
      <w:bookmarkEnd w:id="3"/>
      <w:r>
        <w:rPr>
          <w:rStyle w:val="s1"/>
        </w:rPr>
        <w:t>Глава 2. Условия патентоспособности объектов промышленной</w:t>
      </w:r>
      <w:r>
        <w:t xml:space="preserve"> </w:t>
      </w:r>
    </w:p>
    <w:p w:rsidR="00000000" w:rsidRDefault="00393B25">
      <w:pPr>
        <w:spacing w:after="240"/>
        <w:jc w:val="center"/>
      </w:pPr>
      <w:r>
        <w:rPr>
          <w:rStyle w:val="s1"/>
        </w:rPr>
        <w:t>собственно</w:t>
      </w:r>
      <w:r>
        <w:rPr>
          <w:rStyle w:val="s1"/>
        </w:rPr>
        <w:t>сти</w:t>
      </w:r>
    </w:p>
    <w:p w:rsidR="00000000" w:rsidRDefault="00393B25">
      <w:pPr>
        <w:ind w:firstLine="400"/>
        <w:jc w:val="both"/>
      </w:pPr>
      <w:r>
        <w:rPr>
          <w:rStyle w:val="s1"/>
        </w:rPr>
        <w:t>Статья 6.</w:t>
      </w:r>
      <w:r>
        <w:t xml:space="preserve"> Условия патентоспособности изобретения </w:t>
      </w:r>
    </w:p>
    <w:p w:rsidR="00000000" w:rsidRDefault="00393B25">
      <w:pPr>
        <w:ind w:firstLine="400"/>
        <w:jc w:val="both"/>
      </w:pPr>
      <w:r>
        <w:t xml:space="preserve">1. Изобретению предоставляется правовая охрана, если оно является новым, имеет изобретательский уровень и промышленно применимо. </w:t>
      </w:r>
    </w:p>
    <w:p w:rsidR="00000000" w:rsidRDefault="00393B25">
      <w:pPr>
        <w:ind w:firstLine="400"/>
        <w:jc w:val="both"/>
      </w:pPr>
      <w:r>
        <w:t>Изобретение является новым, если оно неизвестно из сведений об уровне те</w:t>
      </w:r>
      <w:r>
        <w:t xml:space="preserve">хники. </w:t>
      </w:r>
    </w:p>
    <w:p w:rsidR="00000000" w:rsidRDefault="00393B25">
      <w:pPr>
        <w:ind w:firstLine="400"/>
        <w:jc w:val="both"/>
      </w:pPr>
      <w:r>
        <w:t xml:space="preserve">Изобретение имеет изобретательский уровень, если оно для специалиста явным образом не следует из сведений об уровне техники. </w:t>
      </w:r>
    </w:p>
    <w:p w:rsidR="00000000" w:rsidRDefault="00393B25">
      <w:pPr>
        <w:ind w:firstLine="400"/>
        <w:jc w:val="both"/>
      </w:pPr>
      <w:r>
        <w:t xml:space="preserve">Сведения об уровне техники включают любые сведения, ставшие общедоступными в мире до даты приоритета изобретения. </w:t>
      </w:r>
    </w:p>
    <w:p w:rsidR="00000000" w:rsidRDefault="00393B25">
      <w:pPr>
        <w:ind w:firstLine="400"/>
        <w:jc w:val="both"/>
      </w:pPr>
      <w:r>
        <w:t>При уст</w:t>
      </w:r>
      <w:r>
        <w:t>ановлении новизны изобретения в сведения об уровне техники включаются также при условии их более раннего приоритета поданные в Республике Казахстан другими лицами заявки на изобретения и полезные модели (кроме отозванных) и запатентованные в Республике Каз</w:t>
      </w:r>
      <w:r>
        <w:t xml:space="preserve">ахстан изобретения и полезные модели. </w:t>
      </w:r>
    </w:p>
    <w:p w:rsidR="00000000" w:rsidRDefault="00393B25">
      <w:pPr>
        <w:ind w:firstLine="400"/>
        <w:jc w:val="both"/>
      </w:pPr>
      <w:r>
        <w:t xml:space="preserve">Изобретение является промышленно применимым, если оно может быть использовано в промышленности, сельском хозяйстве, здравоохранении и других отраслях деятельности. </w:t>
      </w:r>
    </w:p>
    <w:p w:rsidR="00000000" w:rsidRDefault="00393B25">
      <w:pPr>
        <w:jc w:val="both"/>
      </w:pPr>
      <w:r>
        <w:rPr>
          <w:rStyle w:val="s3"/>
        </w:rPr>
        <w:t xml:space="preserve">Пункт 2 изложен в редакции </w:t>
      </w:r>
      <w:hyperlink r:id="rId40" w:anchor="sub_id=403" w:history="1">
        <w:r>
          <w:rPr>
            <w:rStyle w:val="a3"/>
            <w:b/>
            <w:bCs/>
            <w:i/>
            <w:iCs/>
            <w:bdr w:val="none" w:sz="0" w:space="0" w:color="auto" w:frame="1"/>
          </w:rPr>
          <w:t>Закона</w:t>
        </w:r>
      </w:hyperlink>
      <w:r>
        <w:rPr>
          <w:rStyle w:val="s3"/>
        </w:rPr>
        <w:t xml:space="preserve"> РК от 02.03.07 г. № 237-III (</w:t>
      </w:r>
      <w:hyperlink r:id="rId41" w:anchor="sub_id=6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2. </w:t>
      </w:r>
      <w:r>
        <w:rPr>
          <w:rStyle w:val="s0"/>
        </w:rPr>
        <w:t>В качестве изобретения охраняются технические решения в любой области, относящиеся к продукту (устройству, веществу, штамму микроорганизма, культуре клеток растений или животных), способу (процессу осуществления действий над материальным объектом с помощью</w:t>
      </w:r>
      <w:r>
        <w:rPr>
          <w:rStyle w:val="s0"/>
        </w:rPr>
        <w:t xml:space="preserve"> материальных средств), а также применению известных продукта или способа по новому назначению или нового продукта по определенному назначению.</w:t>
      </w:r>
      <w:r>
        <w:t xml:space="preserve"> </w:t>
      </w:r>
    </w:p>
    <w:p w:rsidR="00000000" w:rsidRDefault="00393B25">
      <w:pPr>
        <w:ind w:firstLine="400"/>
        <w:jc w:val="both"/>
      </w:pPr>
      <w:bookmarkStart w:id="4" w:name="SUB60300"/>
      <w:bookmarkEnd w:id="4"/>
      <w:r>
        <w:t xml:space="preserve">3. Не признаются изобретениями: </w:t>
      </w:r>
    </w:p>
    <w:p w:rsidR="00000000" w:rsidRDefault="00393B25">
      <w:pPr>
        <w:ind w:firstLine="400"/>
        <w:jc w:val="both"/>
      </w:pPr>
      <w:r>
        <w:t xml:space="preserve">1) открытия, научные теории и математические методы; </w:t>
      </w:r>
    </w:p>
    <w:p w:rsidR="00000000" w:rsidRDefault="00393B25">
      <w:pPr>
        <w:jc w:val="both"/>
      </w:pPr>
      <w:r>
        <w:rPr>
          <w:rStyle w:val="s3"/>
        </w:rPr>
        <w:t xml:space="preserve">Государственная правовая защита научных теорий, открытий и математических методов не предусмотрена, что является пробелом в законодательстве РК - см. </w:t>
      </w:r>
      <w:hyperlink r:id="rId42" w:history="1">
        <w:r>
          <w:rPr>
            <w:rStyle w:val="a3"/>
            <w:b/>
            <w:bCs/>
            <w:i/>
            <w:iCs/>
            <w:bdr w:val="none" w:sz="0" w:space="0" w:color="auto" w:frame="1"/>
          </w:rPr>
          <w:t>ответ</w:t>
        </w:r>
      </w:hyperlink>
      <w:r>
        <w:rPr>
          <w:rStyle w:val="s3"/>
        </w:rPr>
        <w:t xml:space="preserve"> Министра образования и науки РК от </w:t>
      </w:r>
      <w:r>
        <w:rPr>
          <w:rStyle w:val="s3"/>
        </w:rPr>
        <w:t>11 июня 2011 года</w:t>
      </w:r>
    </w:p>
    <w:p w:rsidR="00000000" w:rsidRDefault="00393B25">
      <w:pPr>
        <w:ind w:firstLine="400"/>
        <w:jc w:val="both"/>
      </w:pPr>
      <w:r>
        <w:t xml:space="preserve">2) методы организации и управления хозяйством; </w:t>
      </w:r>
    </w:p>
    <w:p w:rsidR="00000000" w:rsidRDefault="00393B25">
      <w:pPr>
        <w:ind w:firstLine="400"/>
        <w:jc w:val="both"/>
      </w:pPr>
      <w:r>
        <w:t xml:space="preserve">3) условные обозначения, расписания, правила; </w:t>
      </w:r>
    </w:p>
    <w:p w:rsidR="00000000" w:rsidRDefault="00393B25">
      <w:pPr>
        <w:jc w:val="both"/>
      </w:pPr>
      <w:r>
        <w:rPr>
          <w:rStyle w:val="s3"/>
        </w:rPr>
        <w:t xml:space="preserve">В подпункт 4 внесены изменения в соответствии с </w:t>
      </w:r>
      <w:hyperlink r:id="rId43" w:anchor="sub_id=403" w:history="1">
        <w:r>
          <w:rPr>
            <w:rStyle w:val="a3"/>
            <w:b/>
            <w:bCs/>
            <w:i/>
            <w:iCs/>
            <w:bdr w:val="none" w:sz="0" w:space="0" w:color="auto" w:frame="1"/>
          </w:rPr>
          <w:t>Законом</w:t>
        </w:r>
      </w:hyperlink>
      <w:r>
        <w:rPr>
          <w:rStyle w:val="s3"/>
        </w:rPr>
        <w:t xml:space="preserve"> РК от </w:t>
      </w:r>
      <w:r>
        <w:rPr>
          <w:rStyle w:val="s3"/>
        </w:rPr>
        <w:t>02.03.07 г. № 237-III (</w:t>
      </w:r>
      <w:hyperlink r:id="rId44" w:anchor="sub_id=603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4) правила и методы выполнения умственных операций, </w:t>
      </w:r>
      <w:r>
        <w:rPr>
          <w:rStyle w:val="s0"/>
        </w:rPr>
        <w:t>проведения игр</w:t>
      </w:r>
      <w:r>
        <w:t xml:space="preserve">; </w:t>
      </w:r>
    </w:p>
    <w:p w:rsidR="00000000" w:rsidRDefault="00393B25">
      <w:pPr>
        <w:ind w:firstLine="400"/>
        <w:jc w:val="both"/>
      </w:pPr>
      <w:r>
        <w:t xml:space="preserve">5) программы для вычислительных машин и алгоритмы как таковые; </w:t>
      </w:r>
    </w:p>
    <w:p w:rsidR="00000000" w:rsidRDefault="00393B25">
      <w:pPr>
        <w:ind w:firstLine="400"/>
        <w:jc w:val="both"/>
      </w:pPr>
      <w:r>
        <w:t>6</w:t>
      </w:r>
      <w:r>
        <w:t xml:space="preserve">) проекты и схемы планировки сооружений, зданий, территорий; </w:t>
      </w:r>
    </w:p>
    <w:p w:rsidR="00000000" w:rsidRDefault="00393B25">
      <w:pPr>
        <w:ind w:firstLine="400"/>
        <w:jc w:val="both"/>
      </w:pPr>
      <w:r>
        <w:t xml:space="preserve">7) предложения, касающиеся лишь внешнего вида изделий; </w:t>
      </w:r>
    </w:p>
    <w:p w:rsidR="00000000" w:rsidRDefault="00393B25">
      <w:pPr>
        <w:ind w:firstLine="400"/>
        <w:jc w:val="both"/>
      </w:pPr>
      <w:r>
        <w:t xml:space="preserve">8) предложения, противоречащие общественным интересам, принципам гуманности и морали. </w:t>
      </w:r>
    </w:p>
    <w:p w:rsidR="00000000" w:rsidRDefault="00393B25">
      <w:pPr>
        <w:spacing w:after="240"/>
        <w:ind w:firstLine="400"/>
        <w:jc w:val="both"/>
      </w:pPr>
      <w:r>
        <w:t>4. Не признается обстоятельством, влияющим на патен</w:t>
      </w:r>
      <w:r>
        <w:t>тоспособность изобретения, публичное раскрытие информации, относящейся к изобретению, заявителем (автором) или любым лицом, получившим от него прямо или косвенно эту информацию, включая демонстрацию изобретения в качестве экспоната на официальной или офици</w:t>
      </w:r>
      <w:r>
        <w:t xml:space="preserve">ально признанной международной выставке, организованной на территории государства - участника </w:t>
      </w:r>
      <w:hyperlink r:id="rId45" w:history="1">
        <w:r>
          <w:rPr>
            <w:rStyle w:val="a3"/>
          </w:rPr>
          <w:t>Парижской конвенции</w:t>
        </w:r>
      </w:hyperlink>
      <w:r>
        <w:t>, при условии, что заявка на изобретение подана не позднее шести месяцев с даты</w:t>
      </w:r>
      <w:r>
        <w:t xml:space="preserve"> его раскрытия или помещения на выставке. При этом обязанность доказывания данного факта лежит на заявителе.</w:t>
      </w:r>
    </w:p>
    <w:p w:rsidR="00000000" w:rsidRDefault="00393B25">
      <w:pPr>
        <w:ind w:firstLine="400"/>
        <w:jc w:val="both"/>
      </w:pPr>
      <w:bookmarkStart w:id="5" w:name="SUB70000"/>
      <w:bookmarkEnd w:id="5"/>
      <w:r>
        <w:rPr>
          <w:rStyle w:val="s1"/>
        </w:rPr>
        <w:t>Статья 7.</w:t>
      </w:r>
      <w:r>
        <w:t xml:space="preserve"> Условия патентоспособности полезной модели </w:t>
      </w:r>
    </w:p>
    <w:p w:rsidR="00000000" w:rsidRDefault="00393B25">
      <w:pPr>
        <w:ind w:firstLine="400"/>
        <w:jc w:val="both"/>
      </w:pPr>
      <w:r>
        <w:t>1. К полезной модели относится конструктивное выполнение средств производства и предметов пот</w:t>
      </w:r>
      <w:r>
        <w:t xml:space="preserve">ребления, а также их составных частей (устройство). </w:t>
      </w:r>
    </w:p>
    <w:p w:rsidR="00000000" w:rsidRDefault="00393B25">
      <w:pPr>
        <w:ind w:firstLine="400"/>
        <w:jc w:val="both"/>
      </w:pPr>
      <w:r>
        <w:t xml:space="preserve">Полезной модели предоставляется правовая охрана, если она является новой и промышленно применимой. </w:t>
      </w:r>
    </w:p>
    <w:p w:rsidR="00000000" w:rsidRDefault="00393B25">
      <w:pPr>
        <w:ind w:firstLine="400"/>
        <w:jc w:val="both"/>
      </w:pPr>
      <w:r>
        <w:t>Полезная модель является новой, если совокупность ее существенных признаков неизвестна из сведений об у</w:t>
      </w:r>
      <w:r>
        <w:t xml:space="preserve">ровне техники. </w:t>
      </w:r>
    </w:p>
    <w:p w:rsidR="00000000" w:rsidRDefault="00393B25">
      <w:pPr>
        <w:ind w:firstLine="400"/>
        <w:jc w:val="both"/>
      </w:pPr>
      <w:r>
        <w:t>Сведения об уровне техники включают ставшие общедоступными до даты приоритета полезной модели опубликованные в мире сведения о средствах того же назначения, что и заявленная полезная модель, сведения об их применении в Республике Казахстан,</w:t>
      </w:r>
      <w:r>
        <w:t xml:space="preserve"> а также при условии их более раннего приоритета поданные в Республике Казахстан другими лицами заявки на полезные модели и изобретения (кроме отозванных) и запатентованные в Республике Казахстан полезные модели и изобретения того же назначения. </w:t>
      </w:r>
    </w:p>
    <w:p w:rsidR="00000000" w:rsidRDefault="00393B25">
      <w:pPr>
        <w:ind w:firstLine="400"/>
        <w:jc w:val="both"/>
      </w:pPr>
      <w:r>
        <w:t xml:space="preserve">Полезная </w:t>
      </w:r>
      <w:r>
        <w:t xml:space="preserve">модель является промышленно применимой, если она может быть практически использована. </w:t>
      </w:r>
    </w:p>
    <w:p w:rsidR="00000000" w:rsidRDefault="00393B25">
      <w:pPr>
        <w:ind w:firstLine="400"/>
        <w:jc w:val="both"/>
      </w:pPr>
      <w:r>
        <w:t>2. Не признается обстоятельством, влияющим на новизну полезной модели, публичное раскрытие информации, относящейся к полезной модели, ее заявителем (автором) или любым л</w:t>
      </w:r>
      <w:r>
        <w:t xml:space="preserve">ицом, получившим от него прямо или косвенно эту информацию, включая демонстрацию полезной модели в качестве экспоната на официальной или официально признанной международной выставке, организованной на территории государства - участника </w:t>
      </w:r>
      <w:hyperlink r:id="rId46" w:history="1">
        <w:r>
          <w:rPr>
            <w:rStyle w:val="a3"/>
          </w:rPr>
          <w:t>Парижской конвенции</w:t>
        </w:r>
      </w:hyperlink>
      <w:r>
        <w:t xml:space="preserve">, при условии, что заявка на полезную модель подана не позднее шести месяцев с даты ее раскрытия или помещения на выставке. При этом обязанность доказывания данного факта лежит на заявителе. </w:t>
      </w:r>
    </w:p>
    <w:p w:rsidR="00000000" w:rsidRDefault="00393B25">
      <w:pPr>
        <w:spacing w:after="240"/>
        <w:ind w:firstLine="400"/>
        <w:jc w:val="both"/>
      </w:pPr>
      <w:r>
        <w:t>3</w:t>
      </w:r>
      <w:r>
        <w:t xml:space="preserve">. В качестве полезных моделей не охраняются решения, относящиеся к объектам, указанным в </w:t>
      </w:r>
      <w:hyperlink w:anchor="sub60300" w:history="1">
        <w:r>
          <w:rPr>
            <w:rStyle w:val="a3"/>
          </w:rPr>
          <w:t>пункте 3 статьи 6</w:t>
        </w:r>
      </w:hyperlink>
      <w:r>
        <w:t xml:space="preserve"> настоящего Закона.</w:t>
      </w:r>
    </w:p>
    <w:p w:rsidR="00000000" w:rsidRDefault="00393B25">
      <w:pPr>
        <w:ind w:firstLine="400"/>
        <w:jc w:val="both"/>
      </w:pPr>
      <w:bookmarkStart w:id="6" w:name="SUB80000"/>
      <w:bookmarkEnd w:id="6"/>
      <w:r>
        <w:rPr>
          <w:rStyle w:val="s1"/>
        </w:rPr>
        <w:t>Статья 8.</w:t>
      </w:r>
      <w:r>
        <w:t xml:space="preserve"> Условия патентоспособности промышленного образца </w:t>
      </w:r>
    </w:p>
    <w:p w:rsidR="00000000" w:rsidRDefault="00393B25">
      <w:pPr>
        <w:ind w:firstLine="400"/>
        <w:jc w:val="both"/>
      </w:pPr>
      <w:r>
        <w:t>1. К промышленному образцу относится ху</w:t>
      </w:r>
      <w:r>
        <w:t xml:space="preserve">дожественно-конструкторское решение, определяющее внешний вид изделия. Промышленному образцу предоставляется правовая охрана, если он является новым, оригинальным и промышленно применимым. </w:t>
      </w:r>
    </w:p>
    <w:p w:rsidR="00000000" w:rsidRDefault="00393B25">
      <w:pPr>
        <w:ind w:firstLine="400"/>
        <w:jc w:val="both"/>
      </w:pPr>
      <w:r>
        <w:t>Промышленный образец признается новым, если совокупность его сущес</w:t>
      </w:r>
      <w:r>
        <w:t xml:space="preserve">твенных признаков, представленных на изображениях промышленного образца и приведенных в перечне существенных признаков, не известна из сведений, общедоступных в мире до даты приоритета промышленного образца. </w:t>
      </w:r>
    </w:p>
    <w:p w:rsidR="00000000" w:rsidRDefault="00393B25">
      <w:pPr>
        <w:jc w:val="both"/>
      </w:pPr>
      <w:r>
        <w:rPr>
          <w:rStyle w:val="s3"/>
        </w:rPr>
        <w:t xml:space="preserve">См.: </w:t>
      </w:r>
      <w:hyperlink r:id="rId47" w:history="1">
        <w:r>
          <w:rPr>
            <w:rStyle w:val="a3"/>
            <w:b/>
            <w:bCs/>
            <w:i/>
            <w:iCs/>
            <w:bdr w:val="none" w:sz="0" w:space="0" w:color="auto" w:frame="1"/>
          </w:rPr>
          <w:t>Информационное письмо</w:t>
        </w:r>
      </w:hyperlink>
      <w:r>
        <w:rPr>
          <w:rStyle w:val="s3"/>
        </w:rPr>
        <w:t xml:space="preserve"> Нац. патентного ведомства при Кабинете Министров Республики Казахстан от 5 декабря 1994 года № 4140</w:t>
      </w:r>
    </w:p>
    <w:p w:rsidR="00000000" w:rsidRDefault="00393B25">
      <w:pPr>
        <w:ind w:firstLine="400"/>
        <w:jc w:val="both"/>
      </w:pPr>
      <w:r>
        <w:t>При установлении новизны промышленного образца также учитываются при условии их более раннего приоритета поданны</w:t>
      </w:r>
      <w:r>
        <w:t xml:space="preserve">е в Республике Казахстан другими лицами заявки на промышленные образцы (кроме отозванных) и запатентованные в Республике Казахстан промышленные образцы. </w:t>
      </w:r>
    </w:p>
    <w:p w:rsidR="00000000" w:rsidRDefault="00393B25">
      <w:pPr>
        <w:ind w:firstLine="400"/>
        <w:jc w:val="both"/>
      </w:pPr>
      <w:r>
        <w:t>Промышленный образец признается оригинальным, если его существенные признаки определяют творческий хар</w:t>
      </w:r>
      <w:r>
        <w:t xml:space="preserve">актер особенностей изделия. </w:t>
      </w:r>
    </w:p>
    <w:p w:rsidR="00000000" w:rsidRDefault="00393B25">
      <w:pPr>
        <w:ind w:firstLine="400"/>
        <w:jc w:val="both"/>
      </w:pPr>
      <w:r>
        <w:t xml:space="preserve">Промышленный образец признается промышленно применимым, если он может быть многократно воспроизведен путем изготовления соответствующего изделия. </w:t>
      </w:r>
    </w:p>
    <w:p w:rsidR="00000000" w:rsidRDefault="00393B25">
      <w:pPr>
        <w:ind w:firstLine="400"/>
        <w:jc w:val="both"/>
      </w:pPr>
      <w:r>
        <w:t xml:space="preserve">2. Не признаются промышленными образцами решения: </w:t>
      </w:r>
    </w:p>
    <w:p w:rsidR="00000000" w:rsidRDefault="00393B25">
      <w:pPr>
        <w:ind w:firstLine="400"/>
        <w:jc w:val="both"/>
      </w:pPr>
      <w:r>
        <w:t xml:space="preserve">1) обусловленные исключительно технической функцией изделий; </w:t>
      </w:r>
    </w:p>
    <w:p w:rsidR="00000000" w:rsidRDefault="00393B25">
      <w:pPr>
        <w:ind w:firstLine="400"/>
        <w:jc w:val="both"/>
      </w:pPr>
      <w:r>
        <w:t xml:space="preserve">2) объектов архитектуры (кроме малых архитектурных форм), промышленных гидротехнических и других стационарных сооружений; </w:t>
      </w:r>
    </w:p>
    <w:p w:rsidR="00000000" w:rsidRDefault="00393B25">
      <w:pPr>
        <w:ind w:firstLine="400"/>
        <w:jc w:val="both"/>
      </w:pPr>
      <w:r>
        <w:t xml:space="preserve">3) печатной продукции как таковой; </w:t>
      </w:r>
    </w:p>
    <w:p w:rsidR="00000000" w:rsidRDefault="00393B25">
      <w:pPr>
        <w:ind w:firstLine="400"/>
        <w:jc w:val="both"/>
      </w:pPr>
      <w:r>
        <w:t>4) объектов неустойчивой формы из ж</w:t>
      </w:r>
      <w:r>
        <w:t xml:space="preserve">идких, газообразных, сыпучих или им подобных веществ; </w:t>
      </w:r>
    </w:p>
    <w:p w:rsidR="00000000" w:rsidRDefault="00393B25">
      <w:pPr>
        <w:ind w:firstLine="400"/>
        <w:jc w:val="both"/>
      </w:pPr>
      <w:r>
        <w:t xml:space="preserve">5) изделий, противоречащих общественным интересам, принципам гуманности и морали. </w:t>
      </w:r>
    </w:p>
    <w:p w:rsidR="00000000" w:rsidRDefault="00393B25">
      <w:pPr>
        <w:spacing w:after="240"/>
        <w:ind w:firstLine="400"/>
        <w:jc w:val="both"/>
      </w:pPr>
      <w:r>
        <w:t>3. Не признается обстоятельством, влияющим на патентоспособность промышленного образца, публичное раскрытие информации</w:t>
      </w:r>
      <w:r>
        <w:t xml:space="preserve">, относящейся к промышленному образцу, заявителем (автором) или любым лицом, получившим от него эту информацию, включая демонстрацию промышленного образца в качестве экспоната на официальной или официально признанной международной выставке, организованной </w:t>
      </w:r>
      <w:r>
        <w:t>на территории государства участника Парижской конвенции, при условии, что заявка на промышленный образец подана не позднее шести месяцев с даты его раскрытия или помещения на выставке. При этом обязанность доказывания данного факта лежит на заявителе.</w:t>
      </w:r>
    </w:p>
    <w:p w:rsidR="00000000" w:rsidRDefault="00393B25">
      <w:pPr>
        <w:spacing w:after="240"/>
        <w:jc w:val="center"/>
      </w:pPr>
      <w:bookmarkStart w:id="7" w:name="SUB90000"/>
      <w:bookmarkEnd w:id="7"/>
      <w:r>
        <w:rPr>
          <w:rStyle w:val="s1"/>
        </w:rPr>
        <w:t>Глав</w:t>
      </w:r>
      <w:r>
        <w:rPr>
          <w:rStyle w:val="s1"/>
        </w:rPr>
        <w:t>а 3. Авторы и патентообладатели</w:t>
      </w:r>
    </w:p>
    <w:p w:rsidR="00000000" w:rsidRDefault="00393B25">
      <w:pPr>
        <w:ind w:firstLine="400"/>
        <w:jc w:val="both"/>
      </w:pPr>
      <w:r>
        <w:rPr>
          <w:rStyle w:val="s1"/>
        </w:rPr>
        <w:t>Статья 9.</w:t>
      </w:r>
      <w:r>
        <w:t xml:space="preserve"> Автор объекта промышленной собственности </w:t>
      </w:r>
    </w:p>
    <w:p w:rsidR="00000000" w:rsidRDefault="00393B25">
      <w:pPr>
        <w:ind w:firstLine="400"/>
        <w:jc w:val="both"/>
      </w:pPr>
      <w:r>
        <w:t xml:space="preserve">1. Автором объекта промышленной собственности признается физическое лицо творческим трудом которого он создан. </w:t>
      </w:r>
    </w:p>
    <w:p w:rsidR="00000000" w:rsidRDefault="00393B25">
      <w:pPr>
        <w:ind w:firstLine="400"/>
        <w:jc w:val="both"/>
      </w:pPr>
      <w:r>
        <w:t>2. Если в создании объекта промышленной собственности участв</w:t>
      </w:r>
      <w:r>
        <w:t xml:space="preserve">овало несколько физических лиц, все они считаются его авторами (соавторами). Порядок пользования правами, принадлежащими соавторам, определяется соглашением между ними. </w:t>
      </w:r>
    </w:p>
    <w:p w:rsidR="00000000" w:rsidRDefault="00393B25">
      <w:pPr>
        <w:ind w:firstLine="400"/>
        <w:jc w:val="both"/>
      </w:pPr>
      <w:r>
        <w:t>Не признается автором физическое лицо, не внесшее личный творческий вклад в создание о</w:t>
      </w:r>
      <w:r>
        <w:t xml:space="preserve">бъекта промышленной собственности, оказавшее автору только техническую, организационную или материальную помощь либо только способствовавшее оформлению прав на него и его использованию. </w:t>
      </w:r>
    </w:p>
    <w:p w:rsidR="00000000" w:rsidRDefault="00393B25">
      <w:pPr>
        <w:ind w:firstLine="400"/>
        <w:jc w:val="both"/>
      </w:pPr>
      <w:r>
        <w:t xml:space="preserve">3. Право авторства является неотчуждаемым личным правом и охраняется </w:t>
      </w:r>
      <w:r>
        <w:t xml:space="preserve">бессрочно. </w:t>
      </w:r>
    </w:p>
    <w:p w:rsidR="00000000" w:rsidRDefault="00393B25">
      <w:pPr>
        <w:spacing w:after="240"/>
        <w:ind w:firstLine="400"/>
        <w:jc w:val="both"/>
      </w:pPr>
      <w:r>
        <w:t xml:space="preserve">4. Автор имеет право на присвоение объекту промышленной собственности своего имени или специального названия, если при этом не нарушаются права третьих лиц на охраняемые в Республике Казахстан </w:t>
      </w:r>
      <w:hyperlink r:id="rId48" w:history="1">
        <w:r>
          <w:rPr>
            <w:rStyle w:val="a3"/>
          </w:rPr>
          <w:t>товарные знаки</w:t>
        </w:r>
      </w:hyperlink>
      <w:r>
        <w:t>.</w:t>
      </w:r>
    </w:p>
    <w:p w:rsidR="00000000" w:rsidRDefault="00393B25">
      <w:pPr>
        <w:jc w:val="both"/>
      </w:pPr>
      <w:bookmarkStart w:id="8" w:name="SUB100000"/>
      <w:bookmarkEnd w:id="8"/>
      <w:r>
        <w:rPr>
          <w:rStyle w:val="s3"/>
        </w:rPr>
        <w:t xml:space="preserve">В статью 10 внесены изменения в соответствии с </w:t>
      </w:r>
      <w:hyperlink r:id="rId49" w:anchor="sub_id=310" w:history="1">
        <w:r>
          <w:rPr>
            <w:rStyle w:val="a3"/>
            <w:b/>
            <w:bCs/>
            <w:i/>
            <w:iCs/>
            <w:bdr w:val="none" w:sz="0" w:space="0" w:color="auto" w:frame="1"/>
          </w:rPr>
          <w:t>Законом</w:t>
        </w:r>
      </w:hyperlink>
      <w:r>
        <w:rPr>
          <w:rStyle w:val="s3"/>
        </w:rPr>
        <w:t xml:space="preserve"> РК от 09.07.04 г. № 586-II (</w:t>
      </w:r>
      <w:hyperlink r:id="rId50" w:anchor="sub_id=100300" w:history="1">
        <w:r>
          <w:rPr>
            <w:rStyle w:val="a3"/>
            <w:b/>
            <w:bCs/>
            <w:i/>
            <w:iCs/>
            <w:bdr w:val="none" w:sz="0" w:space="0" w:color="auto" w:frame="1"/>
          </w:rPr>
          <w:t>см. стар. ред.</w:t>
        </w:r>
      </w:hyperlink>
      <w:r>
        <w:rPr>
          <w:rStyle w:val="s3"/>
        </w:rPr>
        <w:t xml:space="preserve">); изложена в редакции </w:t>
      </w:r>
      <w:hyperlink r:id="rId51" w:anchor="sub_id=400" w:history="1">
        <w:r>
          <w:rPr>
            <w:rStyle w:val="a3"/>
            <w:b/>
            <w:bCs/>
            <w:i/>
            <w:iCs/>
            <w:bdr w:val="none" w:sz="0" w:space="0" w:color="auto" w:frame="1"/>
          </w:rPr>
          <w:t>Закона</w:t>
        </w:r>
      </w:hyperlink>
      <w:r>
        <w:rPr>
          <w:rStyle w:val="s3"/>
        </w:rPr>
        <w:t xml:space="preserve"> РК от 10.07.09 г. № 179-IV (</w:t>
      </w:r>
      <w:hyperlink r:id="rId52" w:anchor="sub_id=100000" w:history="1">
        <w:r>
          <w:rPr>
            <w:rStyle w:val="a3"/>
            <w:b/>
            <w:bCs/>
            <w:i/>
            <w:iCs/>
            <w:bdr w:val="none" w:sz="0" w:space="0" w:color="auto" w:frame="1"/>
          </w:rPr>
          <w:t>см. стар. ред.</w:t>
        </w:r>
      </w:hyperlink>
      <w:r>
        <w:rPr>
          <w:rStyle w:val="s3"/>
        </w:rPr>
        <w:t>)</w:t>
      </w:r>
    </w:p>
    <w:p w:rsidR="00000000" w:rsidRDefault="00393B25">
      <w:pPr>
        <w:ind w:left="1200" w:hanging="800"/>
        <w:jc w:val="both"/>
      </w:pPr>
      <w:r>
        <w:rPr>
          <w:rStyle w:val="s1"/>
        </w:rPr>
        <w:t xml:space="preserve">Статья 10. </w:t>
      </w:r>
      <w:r>
        <w:rPr>
          <w:rStyle w:val="s0"/>
        </w:rPr>
        <w:t>Патентообладатель</w:t>
      </w:r>
    </w:p>
    <w:p w:rsidR="00000000" w:rsidRDefault="00393B25">
      <w:pPr>
        <w:ind w:firstLine="400"/>
        <w:jc w:val="both"/>
      </w:pPr>
      <w:r>
        <w:rPr>
          <w:rStyle w:val="s0"/>
        </w:rPr>
        <w:t>1. Охранный документ выдается:</w:t>
      </w:r>
    </w:p>
    <w:p w:rsidR="00000000" w:rsidRDefault="00393B25">
      <w:pPr>
        <w:ind w:firstLine="400"/>
        <w:jc w:val="both"/>
      </w:pPr>
      <w:r>
        <w:rPr>
          <w:rStyle w:val="s0"/>
        </w:rPr>
        <w:t>1) автору (авторам) объекта промышленной собственности;</w:t>
      </w:r>
    </w:p>
    <w:p w:rsidR="00000000" w:rsidRDefault="00393B25">
      <w:pPr>
        <w:ind w:firstLine="400"/>
        <w:jc w:val="both"/>
      </w:pPr>
      <w:r>
        <w:rPr>
          <w:rStyle w:val="s0"/>
        </w:rPr>
        <w:t>2) работодателю в случаях, предусмотренных пунктом 2 настоящей статьи;</w:t>
      </w:r>
    </w:p>
    <w:p w:rsidR="00000000" w:rsidRDefault="00393B25">
      <w:pPr>
        <w:ind w:firstLine="400"/>
        <w:jc w:val="both"/>
      </w:pPr>
      <w:r>
        <w:rPr>
          <w:rStyle w:val="s0"/>
        </w:rPr>
        <w:t>3) их правопреемнику (правопреемникам), в том числе л</w:t>
      </w:r>
      <w:r>
        <w:rPr>
          <w:rStyle w:val="s0"/>
        </w:rPr>
        <w:t>ицу (лицам), получившему (получившим) соответствующее право в порядке уступки;</w:t>
      </w:r>
    </w:p>
    <w:p w:rsidR="00000000" w:rsidRDefault="00393B25">
      <w:pPr>
        <w:ind w:firstLine="400"/>
        <w:jc w:val="both"/>
      </w:pPr>
      <w:r>
        <w:rPr>
          <w:rStyle w:val="s0"/>
        </w:rPr>
        <w:t>4) совместно лицам, предусмотренным настоящим пунктом, при условии согласия между ними.</w:t>
      </w:r>
    </w:p>
    <w:p w:rsidR="00000000" w:rsidRDefault="00393B25">
      <w:pPr>
        <w:ind w:firstLine="400"/>
        <w:jc w:val="both"/>
      </w:pPr>
      <w:r>
        <w:rPr>
          <w:rStyle w:val="s0"/>
        </w:rPr>
        <w:t>2. Права на охранные документы на служебные изобретения принадлежат работодателю, если ин</w:t>
      </w:r>
      <w:r>
        <w:rPr>
          <w:rStyle w:val="s0"/>
        </w:rPr>
        <w:t>ое не предусмотрено в договоре между ним и работником.</w:t>
      </w:r>
    </w:p>
    <w:p w:rsidR="00000000" w:rsidRDefault="00393B25">
      <w:pPr>
        <w:ind w:firstLine="400"/>
        <w:jc w:val="both"/>
      </w:pPr>
      <w:r>
        <w:rPr>
          <w:rStyle w:val="s0"/>
        </w:rPr>
        <w:t>3. Право на получение охранного документа на изобретение, созданное автором, не связанное с выполнением им своих служебных обязанностей или полученным от работодателя конкретным заданием, но с использо</w:t>
      </w:r>
      <w:r>
        <w:rPr>
          <w:rStyle w:val="s0"/>
        </w:rPr>
        <w:t>ванием информации, а также материальных, технических и иных средств работодателя, принадлежит автору, если иное не предусмотрено договором между автором и работодателем.</w:t>
      </w:r>
    </w:p>
    <w:p w:rsidR="00000000" w:rsidRDefault="00393B25">
      <w:pPr>
        <w:ind w:firstLine="400"/>
        <w:jc w:val="both"/>
      </w:pPr>
      <w:r>
        <w:rPr>
          <w:rStyle w:val="s0"/>
        </w:rPr>
        <w:t>В случае, если служебное изобретение создано совместным творческим трудом нескольких л</w:t>
      </w:r>
      <w:r>
        <w:rPr>
          <w:rStyle w:val="s0"/>
        </w:rPr>
        <w:t>иц, в число которых входит лицо, не являющееся работником данного работодателя, права такого лица в отношении данного служебного изобретения определяются договором, заключаемым им с указанным работодателем и другими авторами.</w:t>
      </w:r>
    </w:p>
    <w:p w:rsidR="00000000" w:rsidRDefault="00393B25">
      <w:pPr>
        <w:ind w:firstLine="400"/>
        <w:jc w:val="both"/>
      </w:pPr>
      <w:r>
        <w:rPr>
          <w:rStyle w:val="s0"/>
        </w:rPr>
        <w:t>В случае, если служебные изобретения созданы авторами в результате выполнения несколькими работодателями совместной работы на основе договора, права этих работодателей на указанные изобретения определяются договором между ними.</w:t>
      </w:r>
    </w:p>
    <w:p w:rsidR="00000000" w:rsidRDefault="00393B25">
      <w:pPr>
        <w:ind w:firstLine="400"/>
        <w:jc w:val="both"/>
      </w:pPr>
      <w:bookmarkStart w:id="9" w:name="SUB100400"/>
      <w:bookmarkEnd w:id="9"/>
      <w:r>
        <w:rPr>
          <w:rStyle w:val="s0"/>
        </w:rPr>
        <w:t>4. В случае создания служебн</w:t>
      </w:r>
      <w:r>
        <w:rPr>
          <w:rStyle w:val="s0"/>
        </w:rPr>
        <w:t>ого изобретения автор уведомляет работодателя о его создании в письменной форме в течение месяца со дня выявления им факта создания служебного изобретения.</w:t>
      </w:r>
    </w:p>
    <w:p w:rsidR="00000000" w:rsidRDefault="00393B25">
      <w:pPr>
        <w:ind w:firstLine="400"/>
        <w:jc w:val="both"/>
      </w:pPr>
      <w:r>
        <w:rPr>
          <w:rStyle w:val="s0"/>
        </w:rPr>
        <w:t>Уведомление должно быть подписано автором (авторами) и должно содержать:</w:t>
      </w:r>
    </w:p>
    <w:p w:rsidR="00000000" w:rsidRDefault="00393B25">
      <w:pPr>
        <w:ind w:firstLine="400"/>
        <w:jc w:val="both"/>
      </w:pPr>
      <w:r>
        <w:rPr>
          <w:rStyle w:val="s0"/>
        </w:rPr>
        <w:t>1) указание фамилии, имени,</w:t>
      </w:r>
      <w:r>
        <w:rPr>
          <w:rStyle w:val="s0"/>
        </w:rPr>
        <w:t xml:space="preserve"> отчества (при его наличии) и занимаемой должности автора;</w:t>
      </w:r>
    </w:p>
    <w:p w:rsidR="00000000" w:rsidRDefault="00393B25">
      <w:pPr>
        <w:ind w:firstLine="400"/>
        <w:jc w:val="both"/>
      </w:pPr>
      <w:r>
        <w:rPr>
          <w:rStyle w:val="s0"/>
        </w:rPr>
        <w:t>2) наименование служебного изобретения;</w:t>
      </w:r>
    </w:p>
    <w:p w:rsidR="00000000" w:rsidRDefault="00393B25">
      <w:pPr>
        <w:ind w:firstLine="400"/>
        <w:jc w:val="both"/>
      </w:pPr>
      <w:r>
        <w:rPr>
          <w:rStyle w:val="s0"/>
        </w:rPr>
        <w:t>3) условия и место его создания, предполагаемую область применения;</w:t>
      </w:r>
    </w:p>
    <w:p w:rsidR="00000000" w:rsidRDefault="00393B25">
      <w:pPr>
        <w:ind w:firstLine="400"/>
        <w:jc w:val="both"/>
      </w:pPr>
      <w:r>
        <w:rPr>
          <w:rStyle w:val="s0"/>
        </w:rPr>
        <w:t>4) описание, составленное с полнотой, достаточной для раскрытия сущности, определения кат</w:t>
      </w:r>
      <w:r>
        <w:rPr>
          <w:rStyle w:val="s0"/>
        </w:rPr>
        <w:t>егории и оценки пригодности изобретения в деятельности работодателя.</w:t>
      </w:r>
    </w:p>
    <w:p w:rsidR="00000000" w:rsidRDefault="00393B25">
      <w:pPr>
        <w:ind w:firstLine="400"/>
        <w:jc w:val="both"/>
      </w:pPr>
      <w:r>
        <w:rPr>
          <w:rStyle w:val="s0"/>
        </w:rPr>
        <w:t>Работодатель обязан принять и зарегистрировать поданное автором уведомление о создании служебного изобретения в день его подачи, о чем авторы извещаются в письменной форме.</w:t>
      </w:r>
    </w:p>
    <w:p w:rsidR="00000000" w:rsidRDefault="00393B25">
      <w:pPr>
        <w:ind w:firstLine="400"/>
        <w:jc w:val="both"/>
      </w:pPr>
      <w:r>
        <w:rPr>
          <w:rStyle w:val="s0"/>
        </w:rPr>
        <w:t xml:space="preserve">Если описание </w:t>
      </w:r>
      <w:r>
        <w:rPr>
          <w:rStyle w:val="s0"/>
        </w:rPr>
        <w:t>и иные сведения, необходимые для оформления заявки, являются неполными, то работодатель имеет право запросить у работника дополнительные материалы о служебном изобретении, который представляет дополнительные материалы в течение одного месяца с даты получен</w:t>
      </w:r>
      <w:r>
        <w:rPr>
          <w:rStyle w:val="s0"/>
        </w:rPr>
        <w:t>ия им запроса. В этом случае течение срока, указанного в пункте 7 настоящей статьи, приостанавливается и возобновляется по получении запрошенных сведений.</w:t>
      </w:r>
    </w:p>
    <w:p w:rsidR="00000000" w:rsidRDefault="00393B25">
      <w:pPr>
        <w:ind w:firstLine="400"/>
        <w:jc w:val="both"/>
      </w:pPr>
      <w:r>
        <w:rPr>
          <w:rStyle w:val="s0"/>
        </w:rPr>
        <w:t>5. Если работник не уведомил о создании служебного изобретения работодателя, имеющего право на получе</w:t>
      </w:r>
      <w:r>
        <w:rPr>
          <w:rStyle w:val="s0"/>
        </w:rPr>
        <w:t>ние охранного документа, то срок, указанный в пункте 7 настоящей статьи, начинается с даты, когда работодателю стало известно о его создании.</w:t>
      </w:r>
    </w:p>
    <w:p w:rsidR="00000000" w:rsidRDefault="00393B25">
      <w:pPr>
        <w:ind w:firstLine="400"/>
        <w:jc w:val="both"/>
      </w:pPr>
      <w:r>
        <w:rPr>
          <w:rStyle w:val="s0"/>
        </w:rPr>
        <w:t>Если факт создания служебного изобретения установлен работодателем, то он обязан в письменной форме уведомить об э</w:t>
      </w:r>
      <w:r>
        <w:rPr>
          <w:rStyle w:val="s0"/>
        </w:rPr>
        <w:t>том автора служебного изобретения. При этом, если право на получение охранного документа на служебное изобретение принадлежит работодателю, работодатель обязан уведомить автора о начале оформления им соответствующей заявки, а автор обязан по требованию раб</w:t>
      </w:r>
      <w:r>
        <w:rPr>
          <w:rStyle w:val="s0"/>
        </w:rPr>
        <w:t>отодателя предоставить в письменной форме дополнительную информацию, необходимую для оформления заявки на служебное изобретение, и список всех авторов служебного изобретения.</w:t>
      </w:r>
    </w:p>
    <w:p w:rsidR="00000000" w:rsidRDefault="00393B25">
      <w:pPr>
        <w:ind w:firstLine="400"/>
        <w:jc w:val="both"/>
      </w:pPr>
      <w:r>
        <w:rPr>
          <w:rStyle w:val="s0"/>
        </w:rPr>
        <w:t>6. Работодатель в случае утраты интереса в получении охранного документа на служе</w:t>
      </w:r>
      <w:r>
        <w:rPr>
          <w:rStyle w:val="s0"/>
        </w:rPr>
        <w:t>бное изобретение после подачи заявки на их выдачу либо в поддержании охранного документа в силе обязан своевременно и безвозмездно предоставить автору право на получение охранного документа либо полученный охранный документ.</w:t>
      </w:r>
    </w:p>
    <w:p w:rsidR="00000000" w:rsidRDefault="00393B25">
      <w:pPr>
        <w:ind w:firstLine="400"/>
        <w:jc w:val="both"/>
      </w:pPr>
      <w:r>
        <w:rPr>
          <w:rStyle w:val="s0"/>
        </w:rPr>
        <w:t xml:space="preserve">7. Если работодатель в течение </w:t>
      </w:r>
      <w:r>
        <w:rPr>
          <w:rStyle w:val="s0"/>
        </w:rPr>
        <w:t>четырех месяцев с даты уведомления его автором о созданном объекте промышленной собственности не подаст заявку, не переуступит право на получение охранного документа другому лицу и не сообщит автору о сохранении соответствующего объекта в тайне, то к автор</w:t>
      </w:r>
      <w:r>
        <w:rPr>
          <w:rStyle w:val="s0"/>
        </w:rPr>
        <w:t>у переходит право на получение охранного документа. В этом случае работодатель имеет преимущественное право на использование соответствующего объекта промышленной собственности в собственном производстве по договору с патентообладателем.</w:t>
      </w:r>
    </w:p>
    <w:p w:rsidR="00000000" w:rsidRDefault="00393B25">
      <w:pPr>
        <w:ind w:firstLine="400"/>
        <w:jc w:val="both"/>
      </w:pPr>
      <w:r>
        <w:rPr>
          <w:rStyle w:val="s0"/>
        </w:rPr>
        <w:t>8. Ни одна из стор</w:t>
      </w:r>
      <w:r>
        <w:rPr>
          <w:rStyle w:val="s0"/>
        </w:rPr>
        <w:t>он для обеспечения своих прав в отношении служебного изобретения не вправе подать в экспертную организацию заявку на получение охранного документа, не уведомив об этом другую сторону.</w:t>
      </w:r>
    </w:p>
    <w:p w:rsidR="00000000" w:rsidRDefault="00393B25">
      <w:pPr>
        <w:ind w:firstLine="400"/>
        <w:jc w:val="both"/>
      </w:pPr>
      <w:r>
        <w:rPr>
          <w:rStyle w:val="s0"/>
        </w:rPr>
        <w:t xml:space="preserve">9. Размер, условия и порядок выплаты вознаграждения автору за служебное </w:t>
      </w:r>
      <w:r>
        <w:rPr>
          <w:rStyle w:val="s0"/>
        </w:rPr>
        <w:t>изобретение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за автором признается право на половину в</w:t>
      </w:r>
      <w:r>
        <w:rPr>
          <w:rStyle w:val="s0"/>
        </w:rPr>
        <w:t>ыгоды, которую получил или должен был получить работодатель.</w:t>
      </w:r>
    </w:p>
    <w:p w:rsidR="00000000" w:rsidRDefault="00393B25">
      <w:pPr>
        <w:ind w:firstLine="400"/>
        <w:jc w:val="both"/>
      </w:pPr>
      <w:r>
        <w:rPr>
          <w:rStyle w:val="s0"/>
        </w:rPr>
        <w:t> </w:t>
      </w:r>
    </w:p>
    <w:p w:rsidR="00000000" w:rsidRDefault="00393B25">
      <w:pPr>
        <w:jc w:val="center"/>
      </w:pPr>
      <w:bookmarkStart w:id="10" w:name="SUB110000"/>
      <w:bookmarkEnd w:id="10"/>
      <w:r>
        <w:rPr>
          <w:rStyle w:val="s1"/>
        </w:rPr>
        <w:t>Глава 4. Исключительное право на использование объекта промышленной</w:t>
      </w:r>
      <w:r>
        <w:t xml:space="preserve"> </w:t>
      </w:r>
    </w:p>
    <w:p w:rsidR="00000000" w:rsidRDefault="00393B25">
      <w:pPr>
        <w:spacing w:after="240"/>
        <w:jc w:val="center"/>
      </w:pPr>
      <w:r>
        <w:rPr>
          <w:rStyle w:val="s1"/>
        </w:rPr>
        <w:t>собственности</w:t>
      </w:r>
    </w:p>
    <w:p w:rsidR="00000000" w:rsidRDefault="00393B25">
      <w:pPr>
        <w:ind w:firstLine="400"/>
        <w:jc w:val="both"/>
      </w:pPr>
      <w:r>
        <w:rPr>
          <w:rStyle w:val="s1"/>
        </w:rPr>
        <w:t>Статья 11.</w:t>
      </w:r>
      <w:r>
        <w:t xml:space="preserve"> Исключительное право и обязанности патентообладателя </w:t>
      </w:r>
    </w:p>
    <w:p w:rsidR="00000000" w:rsidRDefault="00393B25">
      <w:pPr>
        <w:jc w:val="both"/>
      </w:pPr>
      <w:r>
        <w:rPr>
          <w:rStyle w:val="s3"/>
        </w:rPr>
        <w:t xml:space="preserve">В пункт 1 внесены изменения в соответствии с </w:t>
      </w:r>
      <w:hyperlink r:id="rId53" w:anchor="sub_id=311"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t xml:space="preserve">1. Патентообладателю принадлежит исключительное право по своему усмотрению использовать охраняемый объект промышленной собственности. </w:t>
      </w:r>
    </w:p>
    <w:p w:rsidR="00000000" w:rsidRDefault="00393B25">
      <w:pPr>
        <w:ind w:firstLine="400"/>
        <w:jc w:val="both"/>
      </w:pPr>
      <w:r>
        <w:t>Исклю</w:t>
      </w:r>
      <w:r>
        <w:t xml:space="preserve">чительное право на использование охраняемых объектов промышленной собственности осуществляется патентообладателем в период действия охранного документа, начиная с даты публикации в официальном бюллетене сведений о выдаче этого охранного документа. </w:t>
      </w:r>
    </w:p>
    <w:p w:rsidR="00000000" w:rsidRDefault="00393B25">
      <w:pPr>
        <w:ind w:firstLine="400"/>
        <w:jc w:val="both"/>
      </w:pPr>
      <w:r>
        <w:t>2. Испо</w:t>
      </w:r>
      <w:r>
        <w:t>льзованием объекта промышленной собственности признается изготовление, применение, ввоз, предложение к продаже, продажа, иное введение в гражданский оборот или хранение с этой целью продукта, содержащего охраняемый объект промышленной собственности, а такж</w:t>
      </w:r>
      <w:r>
        <w:t xml:space="preserve">е применение охраняемого способа. </w:t>
      </w:r>
    </w:p>
    <w:p w:rsidR="00000000" w:rsidRDefault="00393B25">
      <w:pPr>
        <w:ind w:firstLine="400"/>
        <w:jc w:val="both"/>
      </w:pPr>
      <w:r>
        <w:t>Продукт признается содержащим охраняемое изобретение или полезную модель, а охраняемый способ признается примененным, если продукт содержит, а в способе использован каждый признак изобретения, полезной модели, приведенный</w:t>
      </w:r>
      <w:r>
        <w:t xml:space="preserve"> в независимом пункте формулы, или эквивалентный ему признаку известный в качестве такового в данной области техники на дату начала использования. </w:t>
      </w:r>
    </w:p>
    <w:p w:rsidR="00000000" w:rsidRDefault="00393B25">
      <w:pPr>
        <w:ind w:firstLine="400"/>
        <w:jc w:val="both"/>
      </w:pPr>
      <w:r>
        <w:t>Использованием охраняемого способа получения продукта признается введение в гражданский оборот либо хранение</w:t>
      </w:r>
      <w:r>
        <w:t xml:space="preserve"> с этой целью продукта, изготовленного непосредственно данным способом. </w:t>
      </w:r>
    </w:p>
    <w:p w:rsidR="00000000" w:rsidRDefault="00393B25">
      <w:pPr>
        <w:ind w:firstLine="400"/>
        <w:jc w:val="both"/>
      </w:pPr>
      <w:r>
        <w:t xml:space="preserve">Продукт признается содержащим охраняемый промышленный образец, если он содержит все его существенные признаки, представленные на изображениях изделия (макета) и приведенные в перечне </w:t>
      </w:r>
      <w:r>
        <w:t xml:space="preserve">существенных признаков. </w:t>
      </w:r>
    </w:p>
    <w:p w:rsidR="00000000" w:rsidRDefault="00393B25">
      <w:pPr>
        <w:jc w:val="both"/>
      </w:pPr>
      <w:r>
        <w:rPr>
          <w:rStyle w:val="s3"/>
        </w:rPr>
        <w:t xml:space="preserve">В пункт 3 внесены изменения в соответствии с </w:t>
      </w:r>
      <w:hyperlink r:id="rId54" w:anchor="sub_id=311" w:history="1">
        <w:r>
          <w:rPr>
            <w:rStyle w:val="a3"/>
            <w:b/>
            <w:bCs/>
            <w:i/>
            <w:iCs/>
            <w:bdr w:val="none" w:sz="0" w:space="0" w:color="auto" w:frame="1"/>
          </w:rPr>
          <w:t>Законом</w:t>
        </w:r>
      </w:hyperlink>
      <w:r>
        <w:rPr>
          <w:rStyle w:val="s3"/>
        </w:rPr>
        <w:t xml:space="preserve"> РК от 09.07.04 г. № 586-II (</w:t>
      </w:r>
      <w:hyperlink r:id="rId55" w:anchor="sub_id=1103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3. Патентообладатель обязан использовать объект промышленной собственности. </w:t>
      </w:r>
    </w:p>
    <w:p w:rsidR="00000000" w:rsidRDefault="00393B25">
      <w:pPr>
        <w:ind w:firstLine="400"/>
        <w:jc w:val="both"/>
      </w:pPr>
      <w:r>
        <w:t>Взаимоотношения по использованию объекта промышленной собственности, охранный д</w:t>
      </w:r>
      <w:r>
        <w:t>окумент на который принадлежит нескольким лицам, определяются соглашением между ними. При отсутствии такого соглашения каждый из патентообладателей может использовать охраняемый объект по своему усмотрению, но не вправе предоставить на него лицензию или ус</w:t>
      </w:r>
      <w:r>
        <w:t xml:space="preserve">тупить охранный документ другому лицу без согласия остальных патентообладателей. </w:t>
      </w:r>
    </w:p>
    <w:p w:rsidR="00000000" w:rsidRDefault="00393B25">
      <w:pPr>
        <w:ind w:firstLine="400"/>
        <w:jc w:val="both"/>
      </w:pPr>
      <w:r>
        <w:t xml:space="preserve">Патентообладатель может использовать предупредительную маркировку, указывающую на то, что применяемый объект промышленной собственности запатентован. </w:t>
      </w:r>
    </w:p>
    <w:p w:rsidR="00000000" w:rsidRDefault="00393B25">
      <w:pPr>
        <w:jc w:val="both"/>
      </w:pPr>
      <w:r>
        <w:rPr>
          <w:rStyle w:val="s3"/>
        </w:rPr>
        <w:t>В пункт 4 внесены измен</w:t>
      </w:r>
      <w:r>
        <w:rPr>
          <w:rStyle w:val="s3"/>
        </w:rPr>
        <w:t xml:space="preserve">ения в соответствии с </w:t>
      </w:r>
      <w:hyperlink r:id="rId56" w:anchor="sub_id=311" w:history="1">
        <w:r>
          <w:rPr>
            <w:rStyle w:val="a3"/>
            <w:b/>
            <w:bCs/>
            <w:i/>
            <w:iCs/>
            <w:bdr w:val="none" w:sz="0" w:space="0" w:color="auto" w:frame="1"/>
          </w:rPr>
          <w:t>Законом</w:t>
        </w:r>
      </w:hyperlink>
      <w:r>
        <w:rPr>
          <w:rStyle w:val="s3"/>
        </w:rPr>
        <w:t xml:space="preserve"> РК от 09.07.04 г. № 586-II (</w:t>
      </w:r>
      <w:hyperlink r:id="rId57" w:anchor="sub_id=1104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4. При неиспользовании патентообладателем объекта промышленной собственности и его отказе от заключения лицензионного договора на приемлемых коммерческих условиях любое лицо вправе обратиться в суд с заявлением о предоставлении ему принудительной неисключи</w:t>
      </w:r>
      <w:r>
        <w:t>тельной лицензии, если объект промышленной собственности не был непрерывно использован после первой публикации сведений о выдаче охранного документа на объект промышленной собственности в течение любых четырех лет, предшествующих дате подачи такого заявлен</w:t>
      </w:r>
      <w:r>
        <w:t>ия. Если патентообладатель не докажет, что неиспользование обусловлено уважительными причинами, суд предоставляет указанную лицензию с определением пределов использования, сроков, размера и порядка платежей. Размер платежей должен быть установлен не ниже р</w:t>
      </w:r>
      <w:r>
        <w:t xml:space="preserve">ыночной цены лицензии, определенной в соответствии с установившейся практикой. </w:t>
      </w:r>
    </w:p>
    <w:p w:rsidR="00000000" w:rsidRDefault="00393B25">
      <w:pPr>
        <w:ind w:firstLine="400"/>
        <w:jc w:val="both"/>
      </w:pPr>
      <w:r>
        <w:t xml:space="preserve">Любая принудительная лицензия должна быть выдана в первую очередь для обеспечения потребностей внутреннего рынка Республики Казахстан. </w:t>
      </w:r>
    </w:p>
    <w:p w:rsidR="00000000" w:rsidRDefault="00393B25">
      <w:pPr>
        <w:ind w:firstLine="400"/>
        <w:jc w:val="both"/>
      </w:pPr>
      <w:r>
        <w:t>Право на использование указанного объект</w:t>
      </w:r>
      <w:r>
        <w:t xml:space="preserve">а промышленной собственности может быть передано лицом, которому предоставлена принудительная лицензия, другому лицу только совместно с соответствующим производством, на котором этот объект используется. </w:t>
      </w:r>
    </w:p>
    <w:p w:rsidR="00000000" w:rsidRDefault="00393B25">
      <w:pPr>
        <w:ind w:firstLine="400"/>
        <w:jc w:val="both"/>
      </w:pPr>
      <w:r>
        <w:t>Принудительная лицензия подлежит отмене судом в слу</w:t>
      </w:r>
      <w:r>
        <w:t xml:space="preserve">чае прекращения действия обстоятельств, явившихся причиной ее выдачи. </w:t>
      </w:r>
    </w:p>
    <w:p w:rsidR="00000000" w:rsidRDefault="00393B25">
      <w:pPr>
        <w:ind w:firstLine="400"/>
        <w:jc w:val="both"/>
      </w:pPr>
      <w:r>
        <w:t>5. Патентообладатель, который не может использовать объект промышленной собственности, не нарушая при этом прав обладателя другого охранного документа на объект промышленной собственнос</w:t>
      </w:r>
      <w:r>
        <w:t>ти, отказавшегося от заключения лицензионного договора на приемлемых коммерческих условиях, имеет право обратиться в суд с заявлением о предоставлении ему принудительной неисключительной лицензии на использование объекта промышленной собственности на терри</w:t>
      </w:r>
      <w:r>
        <w:t xml:space="preserve">тории Республики Казахстан. </w:t>
      </w:r>
    </w:p>
    <w:p w:rsidR="00000000" w:rsidRDefault="00393B25">
      <w:pPr>
        <w:ind w:firstLine="400"/>
        <w:jc w:val="both"/>
      </w:pPr>
      <w:r>
        <w:t>При предоставлении указанной лицензии судом должны быть определены пределы использования объекта промышленной собственности, охранный документ на который принадлежит другому лицу, сроки, размер и порядок платежей. Размер платеж</w:t>
      </w:r>
      <w:r>
        <w:t xml:space="preserve">ей при этом должен быть установлен не ниже рыночной цены лицензии, определенной в соответствии с установившейся практикой. </w:t>
      </w:r>
    </w:p>
    <w:p w:rsidR="00000000" w:rsidRDefault="00393B25">
      <w:pPr>
        <w:ind w:firstLine="400"/>
        <w:jc w:val="both"/>
      </w:pPr>
      <w:r>
        <w:t>Право на использование объекта промышленной собственности, полученное на основании настоящего пункта, может быть передано только при</w:t>
      </w:r>
      <w:r>
        <w:t xml:space="preserve"> уступке охранного документа на этот объект промышленной собственности, в связи с которым это право предоставлено. </w:t>
      </w:r>
    </w:p>
    <w:p w:rsidR="00000000" w:rsidRDefault="00393B25">
      <w:pPr>
        <w:jc w:val="both"/>
      </w:pPr>
      <w:r>
        <w:rPr>
          <w:rStyle w:val="s3"/>
        </w:rPr>
        <w:t xml:space="preserve">В пункт 6 внесены изменения в соответствии с </w:t>
      </w:r>
      <w:hyperlink r:id="rId58" w:anchor="sub_id=311" w:history="1">
        <w:r>
          <w:rPr>
            <w:rStyle w:val="a3"/>
            <w:b/>
            <w:bCs/>
            <w:i/>
            <w:iCs/>
            <w:bdr w:val="none" w:sz="0" w:space="0" w:color="auto" w:frame="1"/>
          </w:rPr>
          <w:t>Законом</w:t>
        </w:r>
      </w:hyperlink>
      <w:r>
        <w:rPr>
          <w:rStyle w:val="s3"/>
        </w:rPr>
        <w:t xml:space="preserve"> РК от 0</w:t>
      </w:r>
      <w:r>
        <w:rPr>
          <w:rStyle w:val="s3"/>
        </w:rPr>
        <w:t>9.07.04 г. № 586-II (</w:t>
      </w:r>
      <w:hyperlink r:id="rId59" w:anchor="sub_id=1106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6. Патентообладатель может уступить полученный охранный документ любому физическому или юридическому лицу. Договор об уступке подлежит </w:t>
      </w:r>
      <w:r>
        <w:t xml:space="preserve">обязательной </w:t>
      </w:r>
      <w:hyperlink r:id="rId60" w:history="1">
        <w:r>
          <w:rPr>
            <w:rStyle w:val="a3"/>
          </w:rPr>
          <w:t>регистрации</w:t>
        </w:r>
      </w:hyperlink>
      <w:r>
        <w:t xml:space="preserve"> в уполномоченном органе. </w:t>
      </w:r>
    </w:p>
    <w:p w:rsidR="00000000" w:rsidRDefault="00393B25">
      <w:pPr>
        <w:ind w:firstLine="400"/>
        <w:jc w:val="both"/>
      </w:pPr>
      <w:r>
        <w:t>7. Охранный документ на объект промышленной собственности и (или) право на его получение переходят по наследству или в порядке правопреемств</w:t>
      </w:r>
      <w:r>
        <w:t xml:space="preserve">а. </w:t>
      </w:r>
    </w:p>
    <w:p w:rsidR="00000000" w:rsidRDefault="00393B25">
      <w:pPr>
        <w:spacing w:after="240"/>
        <w:ind w:firstLine="400"/>
        <w:jc w:val="both"/>
      </w:pPr>
      <w:r>
        <w:t>8. Патентообладатель обязан ежегодно производить оплату за поддержание охранного документа в силе.</w:t>
      </w:r>
    </w:p>
    <w:p w:rsidR="00000000" w:rsidRDefault="00393B25">
      <w:pPr>
        <w:ind w:firstLine="400"/>
        <w:jc w:val="both"/>
      </w:pPr>
      <w:r>
        <w:rPr>
          <w:rStyle w:val="s1"/>
        </w:rPr>
        <w:t>Статья 12.</w:t>
      </w:r>
      <w:r>
        <w:t xml:space="preserve"> Действия, не признаваемые нарушением исключительного права патентообладателя </w:t>
      </w:r>
    </w:p>
    <w:p w:rsidR="00000000" w:rsidRDefault="00393B25">
      <w:pPr>
        <w:ind w:firstLine="400"/>
        <w:jc w:val="both"/>
      </w:pPr>
      <w:r>
        <w:t>Не признается нарушением исключительного права патентообладателя</w:t>
      </w:r>
      <w:r>
        <w:t xml:space="preserve">: </w:t>
      </w:r>
    </w:p>
    <w:p w:rsidR="00000000" w:rsidRDefault="00393B25">
      <w:pPr>
        <w:ind w:firstLine="400"/>
        <w:jc w:val="both"/>
      </w:pPr>
      <w:r>
        <w:t xml:space="preserve">1) применение средств, содержащих охраняемые объекты промышленной собственности, в конструкции или при эксплуатации транспортных средств (морских, речных, воздушных, наземных и космических) других стран, при условии, что указанные средства временно или </w:t>
      </w:r>
      <w:r>
        <w:t>случайно находятся на территории Республики Казахстан и используются для нужд транспортного средства. Такие действия не признаются нарушением исключительного права патентообладателя, если транспортные средства принадлежат физическим или юридически лицам ст</w:t>
      </w:r>
      <w:r>
        <w:t xml:space="preserve">ран, предоставляющих такие же права владельцам транспортных средств Республики Казахстан; </w:t>
      </w:r>
    </w:p>
    <w:p w:rsidR="00000000" w:rsidRDefault="00393B25">
      <w:pPr>
        <w:ind w:firstLine="400"/>
        <w:jc w:val="both"/>
      </w:pPr>
      <w:r>
        <w:t xml:space="preserve">2) проведение научного исследования или эксперимента над средством, содержащим охраняемый объект промышленной собственности; </w:t>
      </w:r>
    </w:p>
    <w:p w:rsidR="00000000" w:rsidRDefault="00393B25">
      <w:pPr>
        <w:ind w:firstLine="400"/>
        <w:jc w:val="both"/>
      </w:pPr>
      <w:r>
        <w:t>3) применение таких средств при чрезвыч</w:t>
      </w:r>
      <w:r>
        <w:t xml:space="preserve">айных обстоятельствах (стихийные бедствия, катастрофы, крупные аварии) с немедленным уведомлением патентообладателя и последующей выплатой патентообладателю соразмерной компенсации; </w:t>
      </w:r>
    </w:p>
    <w:p w:rsidR="00000000" w:rsidRDefault="00393B25">
      <w:pPr>
        <w:ind w:firstLine="400"/>
        <w:jc w:val="both"/>
      </w:pPr>
      <w:r>
        <w:t xml:space="preserve">4) применение таких средств в личных целях без получения дохода; </w:t>
      </w:r>
    </w:p>
    <w:p w:rsidR="00000000" w:rsidRDefault="00393B25">
      <w:pPr>
        <w:ind w:firstLine="400"/>
        <w:jc w:val="both"/>
      </w:pPr>
      <w:r>
        <w:t>5) в эк</w:t>
      </w:r>
      <w:r>
        <w:t xml:space="preserve">стренных случаях разовое изготовление лекарства в аптеке по рецепту врача; </w:t>
      </w:r>
    </w:p>
    <w:p w:rsidR="00000000" w:rsidRDefault="00393B25">
      <w:pPr>
        <w:spacing w:after="240"/>
        <w:ind w:firstLine="400"/>
        <w:jc w:val="both"/>
      </w:pPr>
      <w:r>
        <w:t>6) применение средств, содержащих охраняемые объекты промышленной собственности, если эти средства введены в гражданский оборот в Республике Казахстан законным путем.</w:t>
      </w:r>
    </w:p>
    <w:p w:rsidR="00000000" w:rsidRDefault="00393B25">
      <w:pPr>
        <w:ind w:firstLine="400"/>
        <w:jc w:val="both"/>
      </w:pPr>
      <w:r>
        <w:rPr>
          <w:rStyle w:val="s1"/>
        </w:rPr>
        <w:t>Статья 13.</w:t>
      </w:r>
      <w:r>
        <w:t xml:space="preserve"> Пр</w:t>
      </w:r>
      <w:r>
        <w:t xml:space="preserve">аво преждепользования и временная правовая охрана </w:t>
      </w:r>
    </w:p>
    <w:p w:rsidR="00000000" w:rsidRDefault="00393B25">
      <w:pPr>
        <w:jc w:val="both"/>
      </w:pPr>
      <w:r>
        <w:rPr>
          <w:rStyle w:val="s3"/>
        </w:rPr>
        <w:t xml:space="preserve">В пункт 1 внесены изменения в соответствии с </w:t>
      </w:r>
      <w:hyperlink r:id="rId61" w:anchor="sub_id=313" w:history="1">
        <w:r>
          <w:rPr>
            <w:rStyle w:val="a3"/>
            <w:b/>
            <w:bCs/>
            <w:i/>
            <w:iCs/>
            <w:bdr w:val="none" w:sz="0" w:space="0" w:color="auto" w:frame="1"/>
          </w:rPr>
          <w:t>Законом</w:t>
        </w:r>
      </w:hyperlink>
      <w:r>
        <w:rPr>
          <w:rStyle w:val="s3"/>
        </w:rPr>
        <w:t xml:space="preserve"> РК от 09.07.04 г. № 586-II (</w:t>
      </w:r>
      <w:hyperlink r:id="rId62" w:anchor="sub_id=1301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 Лицо, которое до даты приоритета объекта промышленной собственности добросовестно использовало на территории Республики Казахстан созданное независимо от автора тождественное объекту промышленной собственности решение или сделало необходимые к этому при</w:t>
      </w:r>
      <w:r>
        <w:t xml:space="preserve">готовления, сохраняет право на его безвозмездное использование без расширения объема такого использования (право преждепользования). </w:t>
      </w:r>
    </w:p>
    <w:p w:rsidR="00000000" w:rsidRDefault="00393B25">
      <w:pPr>
        <w:ind w:firstLine="400"/>
        <w:jc w:val="both"/>
      </w:pPr>
      <w:r>
        <w:t>Право преждепользования может быть передано другому лицу только совместно с производством, на котором имело место использо</w:t>
      </w:r>
      <w:r>
        <w:t xml:space="preserve">вание тождественного решения или были сделаны необходимые к этому приготовления. </w:t>
      </w:r>
    </w:p>
    <w:p w:rsidR="00000000" w:rsidRDefault="00393B25">
      <w:pPr>
        <w:jc w:val="both"/>
      </w:pPr>
      <w:r>
        <w:rPr>
          <w:rStyle w:val="s3"/>
        </w:rPr>
        <w:t xml:space="preserve">В пункт 2 внесены изменения в соответствии с </w:t>
      </w:r>
      <w:hyperlink r:id="rId63" w:anchor="sub_id=404" w:history="1">
        <w:r>
          <w:rPr>
            <w:rStyle w:val="a3"/>
            <w:b/>
            <w:bCs/>
            <w:i/>
            <w:iCs/>
            <w:bdr w:val="none" w:sz="0" w:space="0" w:color="auto" w:frame="1"/>
          </w:rPr>
          <w:t>Законом</w:t>
        </w:r>
      </w:hyperlink>
      <w:r>
        <w:rPr>
          <w:rStyle w:val="s3"/>
        </w:rPr>
        <w:t xml:space="preserve"> РК от 02.03.07 г. № 237-III (</w:t>
      </w:r>
      <w:hyperlink r:id="rId64" w:anchor="sub_id=13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2. Лицо, начавшее использование объекта промышленной собственности после даты приоритета, но до даты публикации сведений о выдаче </w:t>
      </w:r>
      <w:r>
        <w:rPr>
          <w:rStyle w:val="s0"/>
        </w:rPr>
        <w:t>инновационного патента, патента на из</w:t>
      </w:r>
      <w:r>
        <w:rPr>
          <w:rStyle w:val="s0"/>
        </w:rPr>
        <w:t>обретение, патента на промышленный образец</w:t>
      </w:r>
      <w:r>
        <w:t xml:space="preserve"> или патента на полезную модель,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испол</w:t>
      </w:r>
      <w:r>
        <w:t xml:space="preserve">ьзования. </w:t>
      </w:r>
    </w:p>
    <w:p w:rsidR="00000000" w:rsidRDefault="00393B25">
      <w:pPr>
        <w:jc w:val="both"/>
      </w:pPr>
      <w:r>
        <w:rPr>
          <w:rStyle w:val="s3"/>
        </w:rPr>
        <w:t xml:space="preserve">В пункт 3 внесены изменения в соответствии с </w:t>
      </w:r>
      <w:hyperlink r:id="rId65" w:anchor="sub_id=313" w:history="1">
        <w:r>
          <w:rPr>
            <w:rStyle w:val="a3"/>
            <w:b/>
            <w:bCs/>
            <w:i/>
            <w:iCs/>
            <w:bdr w:val="none" w:sz="0" w:space="0" w:color="auto" w:frame="1"/>
          </w:rPr>
          <w:t>Законом</w:t>
        </w:r>
      </w:hyperlink>
      <w:r>
        <w:rPr>
          <w:rStyle w:val="s3"/>
        </w:rPr>
        <w:t xml:space="preserve"> РК от 09.07.04 г. № 586-II (</w:t>
      </w:r>
      <w:hyperlink r:id="rId66" w:anchor="sub_id=1303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p>
    <w:p w:rsidR="00000000" w:rsidRDefault="00393B25">
      <w:pPr>
        <w:ind w:firstLine="400"/>
        <w:jc w:val="both"/>
      </w:pPr>
      <w:r>
        <w:t>3. Объекту промышленной собственности, помещенному в качестве экспоната на официальной или официально признанной международной выставке, предоставляется временная правовая охрана с даты помещения его на выставке до даты первой публикации св</w:t>
      </w:r>
      <w:r>
        <w:t xml:space="preserve">едений о выдаче охранного документа при условии, что заявка на этот объект подана не позднее шести месяцев с даты помещения его на выставке. </w:t>
      </w:r>
    </w:p>
    <w:p w:rsidR="00000000" w:rsidRDefault="00393B25">
      <w:pPr>
        <w:spacing w:after="240"/>
        <w:ind w:firstLine="400"/>
        <w:jc w:val="both"/>
      </w:pPr>
      <w:r>
        <w:t>4. Лицо, использующее объект промышленной собственности в период, указанный в пункте 3 настоящей статьи, выплачива</w:t>
      </w:r>
      <w:r>
        <w:t>ет патентообладателю после выдачи охранного документа денежную компенсацию. Размер компенсации определяется соглашением сторон.</w:t>
      </w:r>
    </w:p>
    <w:p w:rsidR="00000000" w:rsidRDefault="00393B25">
      <w:pPr>
        <w:ind w:firstLine="400"/>
        <w:jc w:val="both"/>
      </w:pPr>
      <w:r>
        <w:rPr>
          <w:rStyle w:val="s1"/>
        </w:rPr>
        <w:t>Статья 14.</w:t>
      </w:r>
      <w:r>
        <w:t xml:space="preserve"> Предоставление права на использование объекта промышленной собственности </w:t>
      </w:r>
    </w:p>
    <w:p w:rsidR="00000000" w:rsidRDefault="00393B25">
      <w:pPr>
        <w:ind w:firstLine="400"/>
        <w:jc w:val="both"/>
      </w:pPr>
      <w:r>
        <w:t>1. Любое лицо, не являющееся патентообладат</w:t>
      </w:r>
      <w:r>
        <w:t xml:space="preserve">елем, вправе использовать охраняемый объект промышленной собственности лишь с разрешения патентообладателя на основе лицензионного договора. </w:t>
      </w:r>
    </w:p>
    <w:p w:rsidR="00000000" w:rsidRDefault="00393B25">
      <w:pPr>
        <w:ind w:firstLine="400"/>
        <w:jc w:val="both"/>
      </w:pPr>
      <w:r>
        <w:t xml:space="preserve">2. Лицензионный договор может предусматривать предоставление лицензиату: </w:t>
      </w:r>
    </w:p>
    <w:p w:rsidR="00000000" w:rsidRDefault="00393B25">
      <w:pPr>
        <w:ind w:firstLine="400"/>
        <w:jc w:val="both"/>
      </w:pPr>
      <w:r>
        <w:t>1) права использования объекта промышлен</w:t>
      </w:r>
      <w:r>
        <w:t xml:space="preserve">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393B25">
      <w:pPr>
        <w:ind w:firstLine="400"/>
        <w:jc w:val="both"/>
      </w:pPr>
      <w:r>
        <w:t xml:space="preserve">2) права использования объекта промышленной собственности с сохранением за лицензиаром возможности его </w:t>
      </w:r>
      <w:r>
        <w:t xml:space="preserve">использования, но без права выдачи лицензии другим лицам (исключительная лицензия); </w:t>
      </w:r>
    </w:p>
    <w:p w:rsidR="00000000" w:rsidRDefault="00393B25">
      <w:pPr>
        <w:ind w:firstLine="400"/>
        <w:jc w:val="both"/>
      </w:pPr>
      <w:r>
        <w:t>3) права использования объекта промышленной собственности без сохранения за лицензиаром возможности его использования и без права выдачи лицензии, другим лицам (полная лиц</w:t>
      </w:r>
      <w:r>
        <w:t xml:space="preserve">ензия) </w:t>
      </w:r>
    </w:p>
    <w:p w:rsidR="00000000" w:rsidRDefault="00393B25">
      <w:pPr>
        <w:ind w:firstLine="400"/>
        <w:jc w:val="both"/>
      </w:pPr>
      <w:r>
        <w:t xml:space="preserve">Если в лицензионном договоре не предусмотрен вид лицензии, она предполагается простой неисключительной. </w:t>
      </w:r>
    </w:p>
    <w:p w:rsidR="00000000" w:rsidRDefault="00393B25">
      <w:pPr>
        <w:ind w:firstLine="400"/>
        <w:jc w:val="both"/>
      </w:pPr>
      <w:r>
        <w:t>3. Договор о предоставлении лицензиатом другому лицу (сублицензиату) неисключительной лицензии на право использования объекта промышленной собс</w:t>
      </w:r>
      <w:r>
        <w:t xml:space="preserve">твенности (сублицензионный договор) может быть заключен лишь в случаях, предусмотренных лицензионным договором. </w:t>
      </w:r>
    </w:p>
    <w:p w:rsidR="00000000" w:rsidRDefault="00393B25">
      <w:pPr>
        <w:ind w:firstLine="400"/>
        <w:jc w:val="both"/>
      </w:pPr>
      <w:r>
        <w:t xml:space="preserve">Ответственность перед лицензиаром за действия сублицензиата несет лицензиат, если лицензионным договором не предусмотрено иное. </w:t>
      </w:r>
    </w:p>
    <w:p w:rsidR="00000000" w:rsidRDefault="00393B25">
      <w:pPr>
        <w:jc w:val="both"/>
      </w:pPr>
      <w:r>
        <w:rPr>
          <w:rStyle w:val="s3"/>
        </w:rPr>
        <w:t>В пункт 4 внес</w:t>
      </w:r>
      <w:r>
        <w:rPr>
          <w:rStyle w:val="s3"/>
        </w:rPr>
        <w:t xml:space="preserve">ены изменения в соответствии с </w:t>
      </w:r>
      <w:hyperlink r:id="rId67" w:anchor="sub_id=314" w:history="1">
        <w:r>
          <w:rPr>
            <w:rStyle w:val="a3"/>
            <w:b/>
            <w:bCs/>
            <w:i/>
            <w:iCs/>
            <w:bdr w:val="none" w:sz="0" w:space="0" w:color="auto" w:frame="1"/>
          </w:rPr>
          <w:t>Законом</w:t>
        </w:r>
      </w:hyperlink>
      <w:r>
        <w:rPr>
          <w:rStyle w:val="s3"/>
        </w:rPr>
        <w:t xml:space="preserve"> РК от 09.07.04 г. № 586-II (</w:t>
      </w:r>
      <w:hyperlink r:id="rId68" w:anchor="sub_id=1404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4. Лицензионный договор и сублицензионный договор на использование изобретения, полезной модели, промышленного образца заключается в письменной форме и подлежат </w:t>
      </w:r>
      <w:hyperlink r:id="rId69" w:history="1">
        <w:r>
          <w:rPr>
            <w:rStyle w:val="a3"/>
          </w:rPr>
          <w:t>регистрации в уполномоченном о</w:t>
        </w:r>
        <w:r>
          <w:rPr>
            <w:rStyle w:val="a3"/>
          </w:rPr>
          <w:t>ргане</w:t>
        </w:r>
      </w:hyperlink>
      <w:r>
        <w:t xml:space="preserve">. Несоблюдение письменной формы или требования о регистрации влечет за собой недействительность договора. </w:t>
      </w:r>
    </w:p>
    <w:p w:rsidR="00000000" w:rsidRDefault="00393B25">
      <w:pPr>
        <w:jc w:val="both"/>
      </w:pPr>
      <w:r>
        <w:rPr>
          <w:rStyle w:val="s3"/>
        </w:rPr>
        <w:t xml:space="preserve">В пункт 5 внесены изменения в соответствии с </w:t>
      </w:r>
      <w:hyperlink r:id="rId70" w:anchor="sub_id=314" w:history="1">
        <w:r>
          <w:rPr>
            <w:rStyle w:val="a3"/>
            <w:b/>
            <w:bCs/>
            <w:i/>
            <w:iCs/>
            <w:bdr w:val="none" w:sz="0" w:space="0" w:color="auto" w:frame="1"/>
          </w:rPr>
          <w:t>Законом</w:t>
        </w:r>
      </w:hyperlink>
      <w:r>
        <w:rPr>
          <w:rStyle w:val="s3"/>
        </w:rPr>
        <w:t xml:space="preserve"> РК от 09.07</w:t>
      </w:r>
      <w:r>
        <w:rPr>
          <w:rStyle w:val="s3"/>
        </w:rPr>
        <w:t>.04 г. № 586-II (</w:t>
      </w:r>
      <w:hyperlink r:id="rId71" w:anchor="sub_id=1405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5. Патентообладатель может подать в уполномоченный орган заявление о предоставлении любому лицу права на получение лицензии на использовани</w:t>
      </w:r>
      <w:r>
        <w:t xml:space="preserve">е объектов промышленной собственности (открытая лицензия). </w:t>
      </w:r>
    </w:p>
    <w:p w:rsidR="00000000" w:rsidRDefault="00393B25">
      <w:pPr>
        <w:ind w:firstLine="400"/>
        <w:jc w:val="both"/>
      </w:pPr>
      <w:r>
        <w:t>Лицо, изъявившее желание приобрести указанную лицензию, обязано заключить с патентообладателем договор о платежах, с обязательной регистрацией его в уполномоченном органе. Споры по условиям догово</w:t>
      </w:r>
      <w:r>
        <w:t xml:space="preserve">ра рассматриваются судом. </w:t>
      </w:r>
    </w:p>
    <w:p w:rsidR="00000000" w:rsidRDefault="00393B25">
      <w:pPr>
        <w:ind w:firstLine="400"/>
        <w:jc w:val="both"/>
      </w:pPr>
      <w:r>
        <w:t>Заявление патентообладателя о предоставлении права на открытую лицензию сохраняет свою силу в течение трех лет с даты публикации в бюллетене сведений об открытой лицензии. В пределах указанного срока оплата за поддержание охранно</w:t>
      </w:r>
      <w:r>
        <w:t xml:space="preserve">го документа в силе снижается на 50 процентов с года, следующего за годом опубликования сведений об открытой лицензии. </w:t>
      </w:r>
    </w:p>
    <w:p w:rsidR="00000000" w:rsidRDefault="00393B25">
      <w:pPr>
        <w:ind w:firstLine="400"/>
        <w:jc w:val="both"/>
      </w:pPr>
      <w:r>
        <w:t>В случае заключения лицензионного договора оплата поддержания охранного документа в силе производится в полном размере с года, следующег</w:t>
      </w:r>
      <w:r>
        <w:t xml:space="preserve">о за годом, в котором заключен этот договор. </w:t>
      </w:r>
    </w:p>
    <w:p w:rsidR="00000000" w:rsidRDefault="00393B25">
      <w:pPr>
        <w:spacing w:after="240"/>
        <w:ind w:firstLine="400"/>
        <w:jc w:val="both"/>
      </w:pPr>
      <w:r>
        <w:t xml:space="preserve">6. При </w:t>
      </w:r>
      <w:hyperlink r:id="rId72" w:anchor="sub_id=10000" w:history="1">
        <w:r>
          <w:rPr>
            <w:rStyle w:val="a3"/>
          </w:rPr>
          <w:t>чрезвычайных ситуациях</w:t>
        </w:r>
      </w:hyperlink>
      <w:r>
        <w:t xml:space="preserve"> в стране или других обстоятельствах крайней необходимости Правительство Республики Казахстан имеет</w:t>
      </w:r>
      <w:r>
        <w:t xml:space="preserve"> право разрешить использование объекта промышленной собственности без согласия патентообладателя, но с немедленным его уведомлением и выплатой ему соразмерной компенсации. Споры о размере компенсации разрешаются судом.</w:t>
      </w:r>
    </w:p>
    <w:p w:rsidR="00000000" w:rsidRDefault="00393B25">
      <w:pPr>
        <w:ind w:firstLine="400"/>
        <w:jc w:val="both"/>
      </w:pPr>
      <w:r>
        <w:rPr>
          <w:rStyle w:val="s1"/>
        </w:rPr>
        <w:t>Статья 15.</w:t>
      </w:r>
      <w:r>
        <w:t xml:space="preserve"> Нарушение исключительного </w:t>
      </w:r>
      <w:r>
        <w:t xml:space="preserve">права патентообладателя </w:t>
      </w:r>
    </w:p>
    <w:p w:rsidR="00000000" w:rsidRDefault="00393B25">
      <w:pPr>
        <w:ind w:firstLine="400"/>
        <w:jc w:val="both"/>
      </w:pPr>
      <w:r>
        <w:t xml:space="preserve">1. Любое лицо, использующее охраняемый объект промышленной собственности в противоречии с настоящим Законом, считается нарушителем исключительного права патентообладателя (нарушителем охранного документа). </w:t>
      </w:r>
    </w:p>
    <w:p w:rsidR="00000000" w:rsidRDefault="00393B25">
      <w:pPr>
        <w:ind w:firstLine="400"/>
        <w:jc w:val="both"/>
      </w:pPr>
      <w:r>
        <w:t>Нарушением исключительного права патентообладателя (нарушением охранного документа) признается несанкционированное изготовление, применение, ввоз, хранение, предложение к продаже, продажа и иное введение в гражданский оборот продукта, созданного с использо</w:t>
      </w:r>
      <w:r>
        <w:t>ванием охраняемого объекта промышленной собственности, а также применение охраняемого способа или введение в гражданский оборот продукта, изготовленного непосредственно охраняемым способом. При этом новый продукт считается полученным охраняемым способом пр</w:t>
      </w:r>
      <w:r>
        <w:t xml:space="preserve">и отсутствии доказательств иного. </w:t>
      </w:r>
    </w:p>
    <w:p w:rsidR="00000000" w:rsidRDefault="00393B25">
      <w:pPr>
        <w:ind w:firstLine="400"/>
        <w:jc w:val="both"/>
      </w:pPr>
      <w:r>
        <w:t xml:space="preserve">2. Патентообладатель вправе требовать: </w:t>
      </w:r>
    </w:p>
    <w:p w:rsidR="00000000" w:rsidRDefault="00393B25">
      <w:pPr>
        <w:ind w:firstLine="400"/>
        <w:jc w:val="both"/>
      </w:pPr>
      <w:r>
        <w:t xml:space="preserve">1) прекращения нарушения охранного документа; </w:t>
      </w:r>
    </w:p>
    <w:p w:rsidR="00000000" w:rsidRDefault="00393B25">
      <w:pPr>
        <w:jc w:val="both"/>
      </w:pPr>
      <w:r>
        <w:rPr>
          <w:rStyle w:val="s3"/>
        </w:rPr>
        <w:t xml:space="preserve">В подпункт 2 внесены изменения в соответствии с </w:t>
      </w:r>
      <w:hyperlink r:id="rId73" w:anchor="sub_id=315"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09.07.04 г. № 586-II </w:t>
      </w:r>
    </w:p>
    <w:p w:rsidR="00000000" w:rsidRDefault="00393B25">
      <w:pPr>
        <w:ind w:firstLine="400"/>
        <w:jc w:val="both"/>
      </w:pPr>
      <w:r>
        <w:t xml:space="preserve">2) возмещения нарушителем причиненных убытков и компенсации морального вреда с даты первой публикации сведений о выдаче охранного документа; </w:t>
      </w:r>
    </w:p>
    <w:p w:rsidR="00000000" w:rsidRDefault="00393B25">
      <w:pPr>
        <w:jc w:val="both"/>
      </w:pPr>
      <w:r>
        <w:rPr>
          <w:rStyle w:val="s3"/>
        </w:rPr>
        <w:t xml:space="preserve">В подпункт 3 внесены изменения в соответствии с </w:t>
      </w:r>
      <w:hyperlink r:id="rId74" w:anchor="sub_id=315"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t xml:space="preserve">3) взыскания дохода, полученного нарушителем охранного документа, вместо возмещения убытков с даты первой публикации сведений о выдаче охранного документа; </w:t>
      </w:r>
    </w:p>
    <w:p w:rsidR="00000000" w:rsidRDefault="00393B25">
      <w:pPr>
        <w:ind w:firstLine="400"/>
        <w:jc w:val="both"/>
      </w:pPr>
      <w:r>
        <w:t>4) выплаты нарушите</w:t>
      </w:r>
      <w:r>
        <w:t xml:space="preserve">лем охранного документа компенсации в сумме от десяти до пятидесяти тысяч </w:t>
      </w:r>
      <w:hyperlink r:id="rId75" w:history="1">
        <w:r>
          <w:rPr>
            <w:rStyle w:val="a3"/>
          </w:rPr>
          <w:t>месячных расчетных показателей</w:t>
        </w:r>
      </w:hyperlink>
      <w:r>
        <w:t>, установленных законодательством. Размер компенсации определяется судом вместо возмещен</w:t>
      </w:r>
      <w:r>
        <w:t xml:space="preserve">ия убытков или взыскания дохода; </w:t>
      </w:r>
    </w:p>
    <w:p w:rsidR="00000000" w:rsidRDefault="00393B25">
      <w:pPr>
        <w:jc w:val="both"/>
      </w:pPr>
      <w:r>
        <w:rPr>
          <w:rStyle w:val="s3"/>
        </w:rPr>
        <w:t xml:space="preserve">В подпункт 5 внесены изменения в соответствии с </w:t>
      </w:r>
      <w:hyperlink r:id="rId76" w:anchor="sub_id=315"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t>5) изъятия в свою пользу продуктов, вводимых в гражданский</w:t>
      </w:r>
      <w:r>
        <w:t xml:space="preserve"> оборот или хранимых с этой целью и признанных нарушающими охранный документ, а также средств, специально предназначенных для нарушения охранного документа с даты первой публикации сведений о выдаче охранного документа; </w:t>
      </w:r>
    </w:p>
    <w:p w:rsidR="00000000" w:rsidRDefault="00393B25">
      <w:pPr>
        <w:ind w:firstLine="400"/>
        <w:jc w:val="both"/>
      </w:pPr>
      <w:r>
        <w:t>6) обязательной публикации о допуще</w:t>
      </w:r>
      <w:r>
        <w:t xml:space="preserve">нном нарушении, включением в нее сведений о том, кому принадлежит нарушенное право. </w:t>
      </w:r>
    </w:p>
    <w:p w:rsidR="00000000" w:rsidRDefault="00393B25">
      <w:pPr>
        <w:spacing w:after="240"/>
        <w:ind w:firstLine="400"/>
        <w:jc w:val="both"/>
      </w:pPr>
      <w:r>
        <w:t>3. Требования к нарушителю охранного документа могут быть заявлены также лицензиатом, если это предусмотрено лицензионным договором.</w:t>
      </w:r>
    </w:p>
    <w:p w:rsidR="00000000" w:rsidRDefault="00393B25">
      <w:pPr>
        <w:spacing w:after="240"/>
        <w:jc w:val="center"/>
      </w:pPr>
      <w:bookmarkStart w:id="11" w:name="SUB160000"/>
      <w:bookmarkEnd w:id="11"/>
      <w:r>
        <w:rPr>
          <w:rStyle w:val="s1"/>
        </w:rPr>
        <w:t>Глава 5. Порядок получения охранного д</w:t>
      </w:r>
      <w:r>
        <w:rPr>
          <w:rStyle w:val="s1"/>
        </w:rPr>
        <w:t>окумента</w:t>
      </w:r>
    </w:p>
    <w:p w:rsidR="00000000" w:rsidRDefault="00393B25">
      <w:pPr>
        <w:jc w:val="both"/>
      </w:pPr>
      <w:r>
        <w:rPr>
          <w:rStyle w:val="s3"/>
        </w:rPr>
        <w:t xml:space="preserve">В статью 16 внесены изменения в соответствии с </w:t>
      </w:r>
      <w:hyperlink r:id="rId77" w:anchor="sub_id=316" w:history="1">
        <w:r>
          <w:rPr>
            <w:rStyle w:val="a3"/>
            <w:b/>
            <w:bCs/>
            <w:i/>
            <w:iCs/>
            <w:bdr w:val="none" w:sz="0" w:space="0" w:color="auto" w:frame="1"/>
          </w:rPr>
          <w:t>Законом</w:t>
        </w:r>
      </w:hyperlink>
      <w:r>
        <w:rPr>
          <w:rStyle w:val="s3"/>
        </w:rPr>
        <w:t xml:space="preserve"> РК от 09.07.04 г. № 586-II (</w:t>
      </w:r>
      <w:hyperlink r:id="rId78" w:anchor="sub_id=16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p>
    <w:p w:rsidR="00000000" w:rsidRDefault="00393B25">
      <w:pPr>
        <w:ind w:firstLine="400"/>
        <w:jc w:val="both"/>
      </w:pPr>
      <w:r>
        <w:rPr>
          <w:rStyle w:val="s1"/>
        </w:rPr>
        <w:t>Статья 16.</w:t>
      </w:r>
      <w:r>
        <w:t xml:space="preserve"> Подача заявки на выдачу охранного документа </w:t>
      </w:r>
    </w:p>
    <w:p w:rsidR="00000000" w:rsidRDefault="00393B25">
      <w:pPr>
        <w:ind w:firstLine="400"/>
        <w:jc w:val="both"/>
      </w:pPr>
      <w:r>
        <w:t xml:space="preserve">1. Заявка на выдачу охранного документа подается в экспертную организацию лицом, обладающим правом на охранный документ, в соответствии с </w:t>
      </w:r>
      <w:hyperlink w:anchor="sub100000" w:history="1">
        <w:r>
          <w:rPr>
            <w:rStyle w:val="a3"/>
          </w:rPr>
          <w:t>пунктом 1 статьи 10</w:t>
        </w:r>
      </w:hyperlink>
      <w:r>
        <w:t xml:space="preserve"> настоящего Закона (далее - заявитель). </w:t>
      </w:r>
    </w:p>
    <w:p w:rsidR="00000000" w:rsidRDefault="00393B25">
      <w:pPr>
        <w:ind w:firstLine="400"/>
        <w:jc w:val="both"/>
      </w:pPr>
      <w:r>
        <w:t>2. Заявление о выдаче охранного документа представляется на государственном или русском языках. Прочие документы заявки предоставляются на государственном, русском или другом языках. Если прочие д</w:t>
      </w:r>
      <w:r>
        <w:t>окументы заявки представлены на другом языке, к заявке прилагается их перевод на государственный или русский языки. Перевод должен быть представлен в течение двух месяцев после поступления в экспертную организацию заявки, содержащей документы на другом язы</w:t>
      </w:r>
      <w:r>
        <w:t xml:space="preserve">ке. При условии соответствующей оплаты этот срок может быть продлен, но не более чем на два месяца. </w:t>
      </w:r>
    </w:p>
    <w:p w:rsidR="00000000" w:rsidRDefault="00393B25">
      <w:pPr>
        <w:ind w:firstLine="400"/>
        <w:jc w:val="both"/>
      </w:pPr>
      <w:r>
        <w:rPr>
          <w:rStyle w:val="s0"/>
        </w:rPr>
        <w:t>В случае непредставления перевода в установленный срок заявка признается неподанной.</w:t>
      </w:r>
    </w:p>
    <w:p w:rsidR="00000000" w:rsidRDefault="00393B25">
      <w:pPr>
        <w:jc w:val="both"/>
      </w:pPr>
      <w:r>
        <w:rPr>
          <w:rStyle w:val="s3"/>
        </w:rPr>
        <w:t xml:space="preserve">Статья дополнена пунктом 3 в соответствии с </w:t>
      </w:r>
      <w:hyperlink r:id="rId79" w:anchor="sub_id=405" w:history="1">
        <w:r>
          <w:rPr>
            <w:rStyle w:val="a3"/>
            <w:b/>
            <w:bCs/>
            <w:i/>
            <w:iCs/>
            <w:bdr w:val="none" w:sz="0" w:space="0" w:color="auto" w:frame="1"/>
          </w:rPr>
          <w:t>Законом</w:t>
        </w:r>
      </w:hyperlink>
      <w:r>
        <w:rPr>
          <w:rStyle w:val="s3"/>
        </w:rPr>
        <w:t xml:space="preserve"> РК от 02.03.07 г. № 237-III </w:t>
      </w:r>
    </w:p>
    <w:p w:rsidR="00000000" w:rsidRDefault="00393B25">
      <w:pPr>
        <w:spacing w:after="240"/>
        <w:ind w:firstLine="400"/>
        <w:jc w:val="both"/>
      </w:pPr>
      <w:r>
        <w:rPr>
          <w:rStyle w:val="s0"/>
        </w:rPr>
        <w:t>3. Уполномоченный орган и экспертная организация не должны разрешать доступ к заявке третьим лицам до опубликования сведений о выдаче охранного документа, кроме слу</w:t>
      </w:r>
      <w:r>
        <w:rPr>
          <w:rStyle w:val="s0"/>
        </w:rPr>
        <w:t>чаев, когда имеются просьба или разрешение заявителя либо требования органов уголовного преследования или суда.</w:t>
      </w:r>
    </w:p>
    <w:p w:rsidR="00000000" w:rsidRDefault="00393B25">
      <w:pPr>
        <w:ind w:firstLine="400"/>
        <w:jc w:val="both"/>
      </w:pPr>
      <w:r>
        <w:rPr>
          <w:rStyle w:val="s1"/>
        </w:rPr>
        <w:t>Статья 17.</w:t>
      </w:r>
      <w:r>
        <w:t xml:space="preserve"> Заявка на выдачу охранного документа на изобретение </w:t>
      </w:r>
    </w:p>
    <w:p w:rsidR="00000000" w:rsidRDefault="00393B25">
      <w:pPr>
        <w:ind w:firstLine="400"/>
        <w:jc w:val="both"/>
      </w:pPr>
      <w:r>
        <w:t>1. Заявка на выдачу охранного документа на изобретение (далее заявка на изобрете</w:t>
      </w:r>
      <w:r>
        <w:t xml:space="preserve">ние) должна относиться к одному изобретению или группе изобретений, связанных между собой настолько, что они образуют единый изобретательский замысел (требование единства изобретения). </w:t>
      </w:r>
    </w:p>
    <w:p w:rsidR="00000000" w:rsidRDefault="00393B25">
      <w:pPr>
        <w:jc w:val="both"/>
      </w:pPr>
      <w:bookmarkStart w:id="12" w:name="SUB170200"/>
      <w:bookmarkEnd w:id="12"/>
      <w:r>
        <w:rPr>
          <w:rStyle w:val="s3"/>
        </w:rPr>
        <w:t xml:space="preserve">В пункт 2 внесены изменения в соответствии с </w:t>
      </w:r>
      <w:hyperlink r:id="rId80" w:anchor="sub_id=406" w:history="1">
        <w:r>
          <w:rPr>
            <w:rStyle w:val="a3"/>
            <w:b/>
            <w:bCs/>
            <w:i/>
            <w:iCs/>
            <w:bdr w:val="none" w:sz="0" w:space="0" w:color="auto" w:frame="1"/>
          </w:rPr>
          <w:t>Законом</w:t>
        </w:r>
      </w:hyperlink>
      <w:r>
        <w:rPr>
          <w:rStyle w:val="s3"/>
        </w:rPr>
        <w:t xml:space="preserve"> РК от 02.03.07 г. № 237-III (</w:t>
      </w:r>
      <w:hyperlink r:id="rId81" w:anchor="sub_id=17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2. Заявка на изобретение должна содержать </w:t>
      </w:r>
      <w:r>
        <w:rPr>
          <w:rStyle w:val="s0"/>
        </w:rPr>
        <w:t>следующие документы</w:t>
      </w:r>
      <w:r>
        <w:t xml:space="preserve">: </w:t>
      </w:r>
    </w:p>
    <w:p w:rsidR="00000000" w:rsidRDefault="00393B25">
      <w:pPr>
        <w:ind w:firstLine="400"/>
        <w:jc w:val="both"/>
      </w:pPr>
      <w:r>
        <w:t xml:space="preserve">1) заявление о выдаче охранного документа с указанием авторов изобретения и лиц, на имя которых испрашивается охранный документ, а также их местожительство или местонахождение; </w:t>
      </w:r>
    </w:p>
    <w:p w:rsidR="00000000" w:rsidRDefault="00393B25">
      <w:pPr>
        <w:ind w:firstLine="400"/>
        <w:jc w:val="both"/>
      </w:pPr>
      <w:r>
        <w:t>2) описание изобретения, раскрывающее его с полнотой, достаточной для осущест</w:t>
      </w:r>
      <w:r>
        <w:t xml:space="preserve">вления специалистом в соответствующей области знаний; </w:t>
      </w:r>
    </w:p>
    <w:p w:rsidR="00000000" w:rsidRDefault="00393B25">
      <w:pPr>
        <w:jc w:val="both"/>
      </w:pPr>
      <w:r>
        <w:rPr>
          <w:rStyle w:val="s3"/>
        </w:rPr>
        <w:t xml:space="preserve">Подпункт 3 изложен в редакции </w:t>
      </w:r>
      <w:hyperlink r:id="rId82" w:anchor="sub_id=406" w:history="1">
        <w:r>
          <w:rPr>
            <w:rStyle w:val="a3"/>
            <w:b/>
            <w:bCs/>
            <w:i/>
            <w:iCs/>
            <w:bdr w:val="none" w:sz="0" w:space="0" w:color="auto" w:frame="1"/>
          </w:rPr>
          <w:t>Закона</w:t>
        </w:r>
      </w:hyperlink>
      <w:r>
        <w:rPr>
          <w:rStyle w:val="s3"/>
        </w:rPr>
        <w:t xml:space="preserve"> РК от 02.03.07 г. № 237-III (</w:t>
      </w:r>
      <w:hyperlink r:id="rId83" w:anchor="sub_id=17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3) </w:t>
      </w:r>
      <w:r>
        <w:rPr>
          <w:rStyle w:val="s0"/>
        </w:rPr>
        <w:t>формулу изобретения, определяющую объект изобретения и выражающую его сущность. Формула должна быть ясной, точной и основываться на описании;</w:t>
      </w:r>
    </w:p>
    <w:p w:rsidR="00000000" w:rsidRDefault="00393B25">
      <w:pPr>
        <w:ind w:firstLine="400"/>
        <w:jc w:val="both"/>
      </w:pPr>
      <w:r>
        <w:t xml:space="preserve">4) чертежи </w:t>
      </w:r>
      <w:r>
        <w:t xml:space="preserve">и иные материалы, если они необходимы для понимания сущности изобретения; </w:t>
      </w:r>
    </w:p>
    <w:p w:rsidR="00000000" w:rsidRDefault="00393B25">
      <w:pPr>
        <w:ind w:firstLine="400"/>
        <w:jc w:val="both"/>
      </w:pPr>
      <w:r>
        <w:t xml:space="preserve">5) реферат; </w:t>
      </w:r>
    </w:p>
    <w:p w:rsidR="00000000" w:rsidRDefault="00393B25">
      <w:pPr>
        <w:ind w:firstLine="400"/>
        <w:jc w:val="both"/>
      </w:pPr>
      <w:r>
        <w:t xml:space="preserve">6) доверенность, в случае ведения делопроизводства через представителя; </w:t>
      </w:r>
    </w:p>
    <w:p w:rsidR="00000000" w:rsidRDefault="00393B25">
      <w:pPr>
        <w:ind w:firstLine="400"/>
        <w:jc w:val="both"/>
      </w:pPr>
      <w:r>
        <w:t xml:space="preserve">7) </w:t>
      </w:r>
      <w:r>
        <w:rPr>
          <w:rStyle w:val="s0"/>
        </w:rPr>
        <w:t xml:space="preserve">Исключен в соответствии с </w:t>
      </w:r>
      <w:hyperlink r:id="rId84" w:anchor="sub_id=406" w:history="1">
        <w:r>
          <w:rPr>
            <w:rStyle w:val="a3"/>
          </w:rPr>
          <w:t>Законом</w:t>
        </w:r>
      </w:hyperlink>
      <w:r>
        <w:rPr>
          <w:rStyle w:val="s0"/>
        </w:rPr>
        <w:t xml:space="preserve"> РК от 02.03.07 г. № 237-III</w:t>
      </w:r>
      <w:r>
        <w:rPr>
          <w:rStyle w:val="s3"/>
        </w:rPr>
        <w:t xml:space="preserve"> (</w:t>
      </w:r>
      <w:hyperlink r:id="rId85" w:anchor="sub_id=170200" w:history="1">
        <w:r>
          <w:rPr>
            <w:rStyle w:val="a3"/>
            <w:b/>
            <w:bCs/>
            <w:i/>
            <w:iCs/>
            <w:bdr w:val="none" w:sz="0" w:space="0" w:color="auto" w:frame="1"/>
          </w:rPr>
          <w:t>см. стар. ред.</w:t>
        </w:r>
      </w:hyperlink>
      <w:r>
        <w:rPr>
          <w:rStyle w:val="s3"/>
        </w:rPr>
        <w:t>)</w:t>
      </w:r>
    </w:p>
    <w:p w:rsidR="00000000" w:rsidRDefault="00393B25">
      <w:pPr>
        <w:ind w:firstLine="400"/>
        <w:jc w:val="both"/>
      </w:pPr>
      <w:r>
        <w:t>К заявке на изобретение прилагается документ, подтверждающий оплату подачи заявки</w:t>
      </w:r>
      <w:r>
        <w:rPr>
          <w:rStyle w:val="s0"/>
        </w:rPr>
        <w:t>, в том числе на провед</w:t>
      </w:r>
      <w:r>
        <w:rPr>
          <w:rStyle w:val="s0"/>
        </w:rPr>
        <w:t>ение формальной экспертизы,</w:t>
      </w:r>
      <w:r>
        <w:t xml:space="preserve"> в установленном размере, и документ, подтверждающий основания для уменьшения ее размера, которые могут быть представлены вместе с заявкой или в течение двух месяцев с даты поступления заявки. При условии соответствующей оплаты э</w:t>
      </w:r>
      <w:r>
        <w:t xml:space="preserve">тот срок может быть продлен, но не более чем на два месяца. </w:t>
      </w:r>
    </w:p>
    <w:p w:rsidR="00000000" w:rsidRDefault="00393B25">
      <w:pPr>
        <w:ind w:firstLine="400"/>
        <w:jc w:val="both"/>
      </w:pPr>
      <w:r>
        <w:t xml:space="preserve">При непредставлении документов об оплате в установленный срок заявка признается неподанной. </w:t>
      </w:r>
    </w:p>
    <w:p w:rsidR="00000000" w:rsidRDefault="00393B25">
      <w:pPr>
        <w:jc w:val="both"/>
      </w:pPr>
      <w:bookmarkStart w:id="13" w:name="SUB170300"/>
      <w:bookmarkEnd w:id="13"/>
      <w:r>
        <w:rPr>
          <w:rStyle w:val="s3"/>
        </w:rPr>
        <w:t xml:space="preserve">В пункт 3 внесены изменения в соответствии с </w:t>
      </w:r>
      <w:hyperlink r:id="rId86" w:anchor="sub_id=317" w:history="1">
        <w:r>
          <w:rPr>
            <w:rStyle w:val="a3"/>
            <w:b/>
            <w:bCs/>
            <w:i/>
            <w:iCs/>
            <w:bdr w:val="none" w:sz="0" w:space="0" w:color="auto" w:frame="1"/>
          </w:rPr>
          <w:t>Законом</w:t>
        </w:r>
      </w:hyperlink>
      <w:r>
        <w:rPr>
          <w:rStyle w:val="s3"/>
        </w:rPr>
        <w:t xml:space="preserve"> РК от 09.07.04 г. № 586-II (</w:t>
      </w:r>
      <w:hyperlink r:id="rId87" w:anchor="sub_id=170300" w:history="1">
        <w:r>
          <w:rPr>
            <w:rStyle w:val="a3"/>
            <w:b/>
            <w:bCs/>
            <w:i/>
            <w:iCs/>
            <w:bdr w:val="none" w:sz="0" w:space="0" w:color="auto" w:frame="1"/>
          </w:rPr>
          <w:t>см. стар. ред.</w:t>
        </w:r>
      </w:hyperlink>
      <w:r>
        <w:rPr>
          <w:rStyle w:val="s3"/>
        </w:rPr>
        <w:t xml:space="preserve">); изложен в редакции </w:t>
      </w:r>
      <w:hyperlink r:id="rId88" w:anchor="sub_id=406" w:history="1">
        <w:r>
          <w:rPr>
            <w:rStyle w:val="a3"/>
            <w:b/>
            <w:bCs/>
            <w:i/>
            <w:iCs/>
            <w:bdr w:val="none" w:sz="0" w:space="0" w:color="auto" w:frame="1"/>
          </w:rPr>
          <w:t>Закона</w:t>
        </w:r>
      </w:hyperlink>
      <w:r>
        <w:rPr>
          <w:rStyle w:val="s3"/>
        </w:rPr>
        <w:t xml:space="preserve"> РК от 02.03.07 г. № 237-III (</w:t>
      </w:r>
      <w:hyperlink r:id="rId89" w:anchor="sub_id=1703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3. </w:t>
      </w:r>
      <w:r>
        <w:rPr>
          <w:rStyle w:val="s0"/>
        </w:rPr>
        <w:t xml:space="preserve">Дата подачи заявки на изобретение устанавливается по дате поступления в экспертную организацию документов заявки, </w:t>
      </w:r>
      <w:r>
        <w:rPr>
          <w:rStyle w:val="s0"/>
        </w:rPr>
        <w:t xml:space="preserve">указанных в подпунктах 1), 2) и 4) части первой </w:t>
      </w:r>
      <w:hyperlink w:anchor="sub170200" w:history="1">
        <w:r>
          <w:rPr>
            <w:rStyle w:val="a3"/>
          </w:rPr>
          <w:t>пункта 2</w:t>
        </w:r>
      </w:hyperlink>
      <w:r>
        <w:rPr>
          <w:rStyle w:val="s0"/>
        </w:rPr>
        <w:t xml:space="preserve"> настоящей статьи, а если указанные документы представлены не одновременно, то по дате поступления последнего из представленных документов.</w:t>
      </w:r>
    </w:p>
    <w:p w:rsidR="00000000" w:rsidRDefault="00393B25">
      <w:pPr>
        <w:jc w:val="both"/>
      </w:pPr>
      <w:r>
        <w:rPr>
          <w:rStyle w:val="s3"/>
        </w:rPr>
        <w:t xml:space="preserve">В пункт 4 внесены изменения </w:t>
      </w:r>
      <w:r>
        <w:rPr>
          <w:rStyle w:val="s3"/>
        </w:rPr>
        <w:t xml:space="preserve">в соответствии с </w:t>
      </w:r>
      <w:hyperlink r:id="rId90" w:anchor="sub_id=317" w:history="1">
        <w:r>
          <w:rPr>
            <w:rStyle w:val="a3"/>
            <w:b/>
            <w:bCs/>
            <w:i/>
            <w:iCs/>
            <w:bdr w:val="none" w:sz="0" w:space="0" w:color="auto" w:frame="1"/>
          </w:rPr>
          <w:t>Законом</w:t>
        </w:r>
      </w:hyperlink>
      <w:r>
        <w:rPr>
          <w:rStyle w:val="s3"/>
        </w:rPr>
        <w:t xml:space="preserve"> РК от 09.07.04 г. № 586-II (</w:t>
      </w:r>
      <w:hyperlink r:id="rId91" w:anchor="sub_id=170400" w:history="1">
        <w:r>
          <w:rPr>
            <w:rStyle w:val="a3"/>
            <w:b/>
            <w:bCs/>
            <w:i/>
            <w:iCs/>
            <w:bdr w:val="none" w:sz="0" w:space="0" w:color="auto" w:frame="1"/>
          </w:rPr>
          <w:t>см. стар. ред.</w:t>
        </w:r>
      </w:hyperlink>
      <w:r>
        <w:rPr>
          <w:rStyle w:val="s3"/>
        </w:rPr>
        <w:t xml:space="preserve">); </w:t>
      </w:r>
      <w:hyperlink r:id="rId92" w:anchor="sub_id=406" w:history="1">
        <w:r>
          <w:rPr>
            <w:rStyle w:val="a3"/>
            <w:b/>
            <w:bCs/>
            <w:i/>
            <w:iCs/>
            <w:bdr w:val="none" w:sz="0" w:space="0" w:color="auto" w:frame="1"/>
          </w:rPr>
          <w:t>Законом</w:t>
        </w:r>
      </w:hyperlink>
      <w:r>
        <w:rPr>
          <w:rStyle w:val="s3"/>
        </w:rPr>
        <w:t xml:space="preserve"> РК от 02.03.07 г. № 237-III (</w:t>
      </w:r>
      <w:hyperlink r:id="rId93" w:anchor="sub_id=170400" w:history="1">
        <w:r>
          <w:rPr>
            <w:rStyle w:val="a3"/>
            <w:b/>
            <w:bCs/>
            <w:i/>
            <w:iCs/>
            <w:bdr w:val="none" w:sz="0" w:space="0" w:color="auto" w:frame="1"/>
          </w:rPr>
          <w:t>см. стар. ред.</w:t>
        </w:r>
      </w:hyperlink>
      <w:r>
        <w:rPr>
          <w:rStyle w:val="s3"/>
        </w:rPr>
        <w:t>)</w:t>
      </w:r>
    </w:p>
    <w:p w:rsidR="00000000" w:rsidRDefault="00393B25">
      <w:pPr>
        <w:spacing w:after="240"/>
        <w:ind w:firstLine="400"/>
        <w:jc w:val="both"/>
      </w:pPr>
      <w:r>
        <w:t xml:space="preserve">4. </w:t>
      </w:r>
      <w:hyperlink r:id="rId94" w:history="1">
        <w:r>
          <w:rPr>
            <w:rStyle w:val="a3"/>
          </w:rPr>
          <w:t>Требования к составлению, оформлению и рассмотрению заявки на изобретение устанавливаются уполномоченным органом</w:t>
        </w:r>
      </w:hyperlink>
      <w:r>
        <w:t>.</w:t>
      </w:r>
    </w:p>
    <w:p w:rsidR="00000000" w:rsidRDefault="00393B25">
      <w:pPr>
        <w:jc w:val="both"/>
      </w:pPr>
      <w:r>
        <w:rPr>
          <w:rStyle w:val="s3"/>
        </w:rPr>
        <w:t xml:space="preserve">В заголовок внесены изменения в соответствии с </w:t>
      </w:r>
      <w:hyperlink r:id="rId95" w:anchor="sub_id=407" w:history="1">
        <w:r>
          <w:rPr>
            <w:rStyle w:val="a3"/>
            <w:b/>
            <w:bCs/>
            <w:i/>
            <w:iCs/>
            <w:bdr w:val="none" w:sz="0" w:space="0" w:color="auto" w:frame="1"/>
          </w:rPr>
          <w:t>Законом</w:t>
        </w:r>
      </w:hyperlink>
      <w:r>
        <w:rPr>
          <w:rStyle w:val="s3"/>
        </w:rPr>
        <w:t xml:space="preserve"> РК от 02.03.07 г. № 237-III (</w:t>
      </w:r>
      <w:hyperlink r:id="rId96" w:anchor="sub_id=18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18.</w:t>
      </w:r>
      <w:r>
        <w:t xml:space="preserve"> Заявка на выдачу </w:t>
      </w:r>
      <w:r>
        <w:rPr>
          <w:rStyle w:val="s0"/>
        </w:rPr>
        <w:t>патента</w:t>
      </w:r>
      <w:r>
        <w:t xml:space="preserve"> на полезную модель </w:t>
      </w:r>
    </w:p>
    <w:p w:rsidR="00000000" w:rsidRDefault="00393B25">
      <w:pPr>
        <w:jc w:val="both"/>
      </w:pPr>
      <w:r>
        <w:rPr>
          <w:rStyle w:val="s3"/>
        </w:rPr>
        <w:t xml:space="preserve">В пункт 1 внесены изменения в соответствии с </w:t>
      </w:r>
      <w:hyperlink r:id="rId97" w:anchor="sub_id=407" w:history="1">
        <w:r>
          <w:rPr>
            <w:rStyle w:val="a3"/>
            <w:b/>
            <w:bCs/>
            <w:i/>
            <w:iCs/>
            <w:bdr w:val="none" w:sz="0" w:space="0" w:color="auto" w:frame="1"/>
          </w:rPr>
          <w:t>Законом</w:t>
        </w:r>
      </w:hyperlink>
      <w:r>
        <w:rPr>
          <w:rStyle w:val="s3"/>
        </w:rPr>
        <w:t xml:space="preserve"> РК от 02.03.07 г. № 237-III (</w:t>
      </w:r>
      <w:hyperlink r:id="rId98" w:anchor="sub_id=1801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Заявка на выдачу </w:t>
      </w:r>
      <w:r>
        <w:rPr>
          <w:rStyle w:val="s0"/>
        </w:rPr>
        <w:t>патента</w:t>
      </w:r>
      <w:r>
        <w:t xml:space="preserve"> </w:t>
      </w:r>
      <w:r>
        <w:t xml:space="preserve">на полезную модель (далее заявка на полезную модель) должна относиться к одной полезной модели или группе полезных моделей, связанных между собой настолько, что они образуют единый изобретательский замысел (требование единства полезной модели). </w:t>
      </w:r>
    </w:p>
    <w:p w:rsidR="00000000" w:rsidRDefault="00393B25">
      <w:pPr>
        <w:ind w:firstLine="400"/>
        <w:jc w:val="both"/>
      </w:pPr>
      <w:bookmarkStart w:id="14" w:name="SUB180200"/>
      <w:bookmarkEnd w:id="14"/>
      <w:r>
        <w:t xml:space="preserve">2. Заявка </w:t>
      </w:r>
      <w:r>
        <w:t xml:space="preserve">на полезную модель должна содержать: </w:t>
      </w:r>
    </w:p>
    <w:p w:rsidR="00000000" w:rsidRDefault="00393B25">
      <w:pPr>
        <w:jc w:val="both"/>
      </w:pPr>
      <w:r>
        <w:rPr>
          <w:rStyle w:val="s3"/>
        </w:rPr>
        <w:t xml:space="preserve">В подпункт 1 внесены изменения в соответствии с </w:t>
      </w:r>
      <w:hyperlink r:id="rId99" w:anchor="sub_id=407" w:history="1">
        <w:r>
          <w:rPr>
            <w:rStyle w:val="a3"/>
            <w:b/>
            <w:bCs/>
            <w:i/>
            <w:iCs/>
            <w:bdr w:val="none" w:sz="0" w:space="0" w:color="auto" w:frame="1"/>
          </w:rPr>
          <w:t>Законом</w:t>
        </w:r>
      </w:hyperlink>
      <w:r>
        <w:rPr>
          <w:rStyle w:val="s3"/>
        </w:rPr>
        <w:t xml:space="preserve"> РК от 02.03.07 г. № 237-III (</w:t>
      </w:r>
      <w:hyperlink r:id="rId100" w:anchor="sub_id=18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заявление о выдаче </w:t>
      </w:r>
      <w:r>
        <w:rPr>
          <w:rStyle w:val="s0"/>
        </w:rPr>
        <w:t>патента</w:t>
      </w:r>
      <w:r>
        <w:t xml:space="preserve"> с указанием авторов полезной модели и лиц, на имя которых испрашивается </w:t>
      </w:r>
      <w:r>
        <w:rPr>
          <w:rStyle w:val="s0"/>
        </w:rPr>
        <w:t>патент</w:t>
      </w:r>
      <w:r>
        <w:t xml:space="preserve">, а также их местожительство или местонахождение; </w:t>
      </w:r>
    </w:p>
    <w:p w:rsidR="00000000" w:rsidRDefault="00393B25">
      <w:pPr>
        <w:ind w:firstLine="400"/>
        <w:jc w:val="both"/>
      </w:pPr>
      <w:r>
        <w:t>2) описание полезной модели, раскрывающее ее с по</w:t>
      </w:r>
      <w:r>
        <w:t xml:space="preserve">лнотой, достаточной для осуществления; </w:t>
      </w:r>
    </w:p>
    <w:p w:rsidR="00000000" w:rsidRDefault="00393B25">
      <w:pPr>
        <w:ind w:firstLine="400"/>
        <w:jc w:val="both"/>
      </w:pPr>
      <w:r>
        <w:t xml:space="preserve">3) формулу полезной модели, выражающую ее сущность и. полностью основанную на описании; </w:t>
      </w:r>
    </w:p>
    <w:p w:rsidR="00000000" w:rsidRDefault="00393B25">
      <w:pPr>
        <w:ind w:firstLine="400"/>
        <w:jc w:val="both"/>
      </w:pPr>
      <w:r>
        <w:t xml:space="preserve">4) чертежи; </w:t>
      </w:r>
    </w:p>
    <w:p w:rsidR="00000000" w:rsidRDefault="00393B25">
      <w:pPr>
        <w:ind w:firstLine="400"/>
        <w:jc w:val="both"/>
      </w:pPr>
      <w:r>
        <w:t xml:space="preserve">5) реферат; </w:t>
      </w:r>
    </w:p>
    <w:p w:rsidR="00000000" w:rsidRDefault="00393B25">
      <w:pPr>
        <w:ind w:firstLine="400"/>
        <w:jc w:val="both"/>
      </w:pPr>
      <w:r>
        <w:t xml:space="preserve">6) доверенность, в случае ведения делопроизводства через представителя. </w:t>
      </w:r>
    </w:p>
    <w:p w:rsidR="00000000" w:rsidRDefault="00393B25">
      <w:pPr>
        <w:ind w:firstLine="400"/>
        <w:jc w:val="both"/>
      </w:pPr>
      <w:r>
        <w:t xml:space="preserve">К заявке на полезную модель </w:t>
      </w:r>
      <w:r>
        <w:t>прилагается документ, подтверждающий оплату подачи заявки в установленном размере, и документ, подтверждающий основания для уменьшения ее размера, которые могут быть представлены вместе с заявкой или в течение двух месяцев с даты поступления заявки. При ус</w:t>
      </w:r>
      <w:r>
        <w:t xml:space="preserve">ловии соответствующей оплаты этот срок может быть продлен, но не более чем на два месяца. </w:t>
      </w:r>
    </w:p>
    <w:p w:rsidR="00000000" w:rsidRDefault="00393B25">
      <w:pPr>
        <w:ind w:firstLine="400"/>
        <w:jc w:val="both"/>
      </w:pPr>
      <w:r>
        <w:t xml:space="preserve">При непредставлении документов об оплате в установленный срок заявка признается неподанной. </w:t>
      </w:r>
    </w:p>
    <w:p w:rsidR="00000000" w:rsidRDefault="00393B25">
      <w:pPr>
        <w:jc w:val="both"/>
      </w:pPr>
      <w:bookmarkStart w:id="15" w:name="SUB180300"/>
      <w:bookmarkEnd w:id="15"/>
      <w:r>
        <w:rPr>
          <w:rStyle w:val="s3"/>
        </w:rPr>
        <w:t xml:space="preserve">В пункт 3 внесены изменения в соответствии с </w:t>
      </w:r>
      <w:hyperlink r:id="rId101" w:anchor="sub_id=318" w:history="1">
        <w:r>
          <w:rPr>
            <w:rStyle w:val="a3"/>
            <w:b/>
            <w:bCs/>
            <w:i/>
            <w:iCs/>
            <w:bdr w:val="none" w:sz="0" w:space="0" w:color="auto" w:frame="1"/>
          </w:rPr>
          <w:t>Законом</w:t>
        </w:r>
      </w:hyperlink>
      <w:r>
        <w:rPr>
          <w:rStyle w:val="s3"/>
        </w:rPr>
        <w:t xml:space="preserve"> РК от 09.07.04 г. № 586-II (</w:t>
      </w:r>
      <w:hyperlink r:id="rId102" w:anchor="sub_id=180300" w:history="1">
        <w:r>
          <w:rPr>
            <w:rStyle w:val="a3"/>
            <w:b/>
            <w:bCs/>
            <w:i/>
            <w:iCs/>
            <w:bdr w:val="none" w:sz="0" w:space="0" w:color="auto" w:frame="1"/>
          </w:rPr>
          <w:t>см. стар. ред.</w:t>
        </w:r>
      </w:hyperlink>
      <w:r>
        <w:rPr>
          <w:rStyle w:val="s3"/>
        </w:rPr>
        <w:t xml:space="preserve">); </w:t>
      </w:r>
      <w:hyperlink r:id="rId103" w:anchor="sub_id=407" w:history="1">
        <w:r>
          <w:rPr>
            <w:rStyle w:val="a3"/>
            <w:b/>
            <w:bCs/>
            <w:i/>
            <w:iCs/>
            <w:bdr w:val="none" w:sz="0" w:space="0" w:color="auto" w:frame="1"/>
          </w:rPr>
          <w:t>Законом</w:t>
        </w:r>
      </w:hyperlink>
      <w:r>
        <w:rPr>
          <w:rStyle w:val="s3"/>
        </w:rPr>
        <w:t xml:space="preserve"> РК от 02.03.07 г. № 237-III (</w:t>
      </w:r>
      <w:hyperlink r:id="rId104" w:anchor="sub_id=180300" w:history="1">
        <w:r>
          <w:rPr>
            <w:rStyle w:val="a3"/>
            <w:b/>
            <w:bCs/>
            <w:i/>
            <w:iCs/>
            <w:bdr w:val="none" w:sz="0" w:space="0" w:color="auto" w:frame="1"/>
          </w:rPr>
          <w:t>см. стар. ред.</w:t>
        </w:r>
      </w:hyperlink>
      <w:r>
        <w:rPr>
          <w:rStyle w:val="s3"/>
        </w:rPr>
        <w:t>)</w:t>
      </w:r>
    </w:p>
    <w:p w:rsidR="00000000" w:rsidRDefault="00393B25">
      <w:pPr>
        <w:ind w:firstLine="400"/>
        <w:jc w:val="both"/>
      </w:pPr>
      <w:r>
        <w:t>3. Дата подачи заявки на полезную модель устанавливается по дате поступления в</w:t>
      </w:r>
      <w:r>
        <w:t xml:space="preserve"> экспертную организацию заявки, содержащей заявление о выдаче </w:t>
      </w:r>
      <w:r>
        <w:rPr>
          <w:rStyle w:val="s0"/>
        </w:rPr>
        <w:t>патента</w:t>
      </w:r>
      <w:r>
        <w:t xml:space="preserve"> на полезную модель с указанием фамилии, имени, отчества (если оно имеется) или полного наименования заявителя, описание, формулу и чертежи, а если указанные документы представлены не одн</w:t>
      </w:r>
      <w:r>
        <w:t xml:space="preserve">овременно, то по дате поступления последнего из представленных документов. </w:t>
      </w:r>
    </w:p>
    <w:p w:rsidR="00000000" w:rsidRDefault="00393B25">
      <w:pPr>
        <w:jc w:val="both"/>
      </w:pPr>
      <w:r>
        <w:rPr>
          <w:rStyle w:val="s3"/>
        </w:rPr>
        <w:t xml:space="preserve">В пункт 4 внесены изменения в соответствии с </w:t>
      </w:r>
      <w:hyperlink r:id="rId105" w:anchor="sub_id=318" w:history="1">
        <w:r>
          <w:rPr>
            <w:rStyle w:val="a3"/>
            <w:b/>
            <w:bCs/>
            <w:i/>
            <w:iCs/>
            <w:bdr w:val="none" w:sz="0" w:space="0" w:color="auto" w:frame="1"/>
          </w:rPr>
          <w:t>Законом</w:t>
        </w:r>
      </w:hyperlink>
      <w:r>
        <w:rPr>
          <w:rStyle w:val="s3"/>
        </w:rPr>
        <w:t xml:space="preserve"> РК от 09.07.04 г. № 586-II (</w:t>
      </w:r>
      <w:hyperlink r:id="rId106" w:anchor="sub_id=180400" w:history="1">
        <w:r>
          <w:rPr>
            <w:rStyle w:val="a3"/>
            <w:b/>
            <w:bCs/>
            <w:i/>
            <w:iCs/>
            <w:bdr w:val="none" w:sz="0" w:space="0" w:color="auto" w:frame="1"/>
          </w:rPr>
          <w:t>см. стар. ред.</w:t>
        </w:r>
      </w:hyperlink>
      <w:r>
        <w:rPr>
          <w:rStyle w:val="s3"/>
        </w:rPr>
        <w:t xml:space="preserve">); </w:t>
      </w:r>
      <w:hyperlink r:id="rId107" w:anchor="sub_id=407" w:history="1">
        <w:r>
          <w:rPr>
            <w:rStyle w:val="a3"/>
            <w:b/>
            <w:bCs/>
            <w:i/>
            <w:iCs/>
            <w:bdr w:val="none" w:sz="0" w:space="0" w:color="auto" w:frame="1"/>
          </w:rPr>
          <w:t>Законом</w:t>
        </w:r>
      </w:hyperlink>
      <w:r>
        <w:rPr>
          <w:rStyle w:val="s3"/>
        </w:rPr>
        <w:t xml:space="preserve"> РК от 02.03.07 г. № 237-III (</w:t>
      </w:r>
      <w:hyperlink r:id="rId108" w:anchor="sub_id=180400" w:history="1">
        <w:r>
          <w:rPr>
            <w:rStyle w:val="a3"/>
            <w:b/>
            <w:bCs/>
            <w:i/>
            <w:iCs/>
            <w:bdr w:val="none" w:sz="0" w:space="0" w:color="auto" w:frame="1"/>
          </w:rPr>
          <w:t>см. стар. ред.</w:t>
        </w:r>
      </w:hyperlink>
      <w:r>
        <w:rPr>
          <w:rStyle w:val="s3"/>
        </w:rPr>
        <w:t>)</w:t>
      </w:r>
    </w:p>
    <w:p w:rsidR="00000000" w:rsidRDefault="00393B25">
      <w:pPr>
        <w:spacing w:after="240"/>
        <w:ind w:firstLine="400"/>
        <w:jc w:val="both"/>
      </w:pPr>
      <w:r>
        <w:t xml:space="preserve">4. </w:t>
      </w:r>
      <w:hyperlink r:id="rId109" w:history="1">
        <w:r>
          <w:rPr>
            <w:rStyle w:val="a3"/>
          </w:rPr>
          <w:t>Требования к составлению, оформлению и рассмотрению заявки на полезную модель устанавливаются уполномоченным органом</w:t>
        </w:r>
      </w:hyperlink>
      <w:r>
        <w:t>.</w:t>
      </w:r>
    </w:p>
    <w:p w:rsidR="00000000" w:rsidRDefault="00393B25">
      <w:pPr>
        <w:jc w:val="both"/>
      </w:pPr>
      <w:r>
        <w:rPr>
          <w:rStyle w:val="s3"/>
        </w:rPr>
        <w:t>В заголовок внесены изменен</w:t>
      </w:r>
      <w:r>
        <w:rPr>
          <w:rStyle w:val="s3"/>
        </w:rPr>
        <w:t xml:space="preserve">ия в соответствии с </w:t>
      </w:r>
      <w:hyperlink r:id="rId110" w:anchor="sub_id=408" w:history="1">
        <w:r>
          <w:rPr>
            <w:rStyle w:val="a3"/>
            <w:b/>
            <w:bCs/>
            <w:i/>
            <w:iCs/>
            <w:bdr w:val="none" w:sz="0" w:space="0" w:color="auto" w:frame="1"/>
          </w:rPr>
          <w:t>Законом</w:t>
        </w:r>
      </w:hyperlink>
      <w:r>
        <w:rPr>
          <w:rStyle w:val="s3"/>
        </w:rPr>
        <w:t xml:space="preserve"> РК от 02.03.07 г. № 237-III (</w:t>
      </w:r>
      <w:hyperlink r:id="rId111" w:anchor="sub_id=19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19.</w:t>
      </w:r>
      <w:r>
        <w:t xml:space="preserve"> </w:t>
      </w:r>
      <w:r>
        <w:t xml:space="preserve">Заявка на выдачу </w:t>
      </w:r>
      <w:r>
        <w:rPr>
          <w:rStyle w:val="s0"/>
        </w:rPr>
        <w:t>патента</w:t>
      </w:r>
      <w:r>
        <w:t xml:space="preserve"> на промышленный образец </w:t>
      </w:r>
    </w:p>
    <w:p w:rsidR="00000000" w:rsidRDefault="00393B25">
      <w:pPr>
        <w:jc w:val="both"/>
      </w:pPr>
      <w:r>
        <w:rPr>
          <w:rStyle w:val="s3"/>
        </w:rPr>
        <w:t xml:space="preserve">В пункт 1 внесены изменения в соответствии с </w:t>
      </w:r>
      <w:hyperlink r:id="rId112" w:anchor="sub_id=408" w:history="1">
        <w:r>
          <w:rPr>
            <w:rStyle w:val="a3"/>
            <w:b/>
            <w:bCs/>
            <w:i/>
            <w:iCs/>
            <w:bdr w:val="none" w:sz="0" w:space="0" w:color="auto" w:frame="1"/>
          </w:rPr>
          <w:t>Законом</w:t>
        </w:r>
      </w:hyperlink>
      <w:r>
        <w:rPr>
          <w:rStyle w:val="s3"/>
        </w:rPr>
        <w:t xml:space="preserve"> РК от 02.03.07 г. № 237-III (</w:t>
      </w:r>
      <w:hyperlink r:id="rId113" w:anchor="sub_id=1901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Заявка на выдачу </w:t>
      </w:r>
      <w:r>
        <w:rPr>
          <w:rStyle w:val="s0"/>
        </w:rPr>
        <w:t>патента</w:t>
      </w:r>
      <w:r>
        <w:t xml:space="preserve"> на промышленный образец (далее - заявка на промышленный образец) должна относиться к одному промышленному образцу или группе промышленных образцов, связанных между собой н</w:t>
      </w:r>
      <w:r>
        <w:t xml:space="preserve">астолько, что они удовлетворяют требованию единства промышленного образца. </w:t>
      </w:r>
    </w:p>
    <w:p w:rsidR="00000000" w:rsidRDefault="00393B25">
      <w:pPr>
        <w:ind w:firstLine="400"/>
        <w:jc w:val="both"/>
      </w:pPr>
      <w:bookmarkStart w:id="16" w:name="SUB190200"/>
      <w:bookmarkEnd w:id="16"/>
      <w:r>
        <w:t xml:space="preserve">2. Заявка на промышленный образец должна содержать: </w:t>
      </w:r>
    </w:p>
    <w:p w:rsidR="00000000" w:rsidRDefault="00393B25">
      <w:pPr>
        <w:jc w:val="both"/>
      </w:pPr>
      <w:r>
        <w:rPr>
          <w:rStyle w:val="s3"/>
        </w:rPr>
        <w:t xml:space="preserve">В подпункт 1 внесены изменения в соответствии с </w:t>
      </w:r>
      <w:hyperlink r:id="rId114" w:anchor="sub_id=408" w:history="1">
        <w:r>
          <w:rPr>
            <w:rStyle w:val="a3"/>
            <w:b/>
            <w:bCs/>
            <w:i/>
            <w:iCs/>
            <w:bdr w:val="none" w:sz="0" w:space="0" w:color="auto" w:frame="1"/>
          </w:rPr>
          <w:t>Законом</w:t>
        </w:r>
      </w:hyperlink>
      <w:r>
        <w:rPr>
          <w:rStyle w:val="s3"/>
        </w:rPr>
        <w:t xml:space="preserve"> РК от 02.03.07 г. № 237-III (</w:t>
      </w:r>
      <w:hyperlink r:id="rId115" w:anchor="sub_id=19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заявление о выдаче </w:t>
      </w:r>
      <w:r>
        <w:rPr>
          <w:rStyle w:val="s0"/>
        </w:rPr>
        <w:t>патента</w:t>
      </w:r>
      <w:r>
        <w:t xml:space="preserve"> с указанием авторов промышленного образца и лиц, на имя которых испрашивается </w:t>
      </w:r>
      <w:r>
        <w:rPr>
          <w:rStyle w:val="s0"/>
        </w:rPr>
        <w:t>патент</w:t>
      </w:r>
      <w:r>
        <w:t>, а</w:t>
      </w:r>
      <w:r>
        <w:t xml:space="preserve"> также их местожительство или местонахождение; </w:t>
      </w:r>
    </w:p>
    <w:p w:rsidR="00000000" w:rsidRDefault="00393B25">
      <w:pPr>
        <w:ind w:firstLine="400"/>
        <w:jc w:val="both"/>
      </w:pPr>
      <w:r>
        <w:t xml:space="preserve">2) комплект пригодных для репродуцирования изображений изделия (изделий) или макета, дающих полное детальное представление о заявляемом образце (образцах); </w:t>
      </w:r>
    </w:p>
    <w:p w:rsidR="00000000" w:rsidRDefault="00393B25">
      <w:pPr>
        <w:ind w:firstLine="400"/>
        <w:jc w:val="both"/>
      </w:pPr>
      <w:r>
        <w:t xml:space="preserve">3) </w:t>
      </w:r>
      <w:r>
        <w:rPr>
          <w:rStyle w:val="s0"/>
        </w:rPr>
        <w:t xml:space="preserve">Исключен в соответствии с </w:t>
      </w:r>
      <w:hyperlink r:id="rId116" w:anchor="sub_id=408" w:history="1">
        <w:r>
          <w:rPr>
            <w:rStyle w:val="a3"/>
          </w:rPr>
          <w:t>Законом</w:t>
        </w:r>
      </w:hyperlink>
      <w:r>
        <w:rPr>
          <w:rStyle w:val="s0"/>
        </w:rPr>
        <w:t xml:space="preserve"> РК от 02.03.07 г. № 237-III </w:t>
      </w:r>
      <w:r>
        <w:rPr>
          <w:rStyle w:val="s3"/>
        </w:rPr>
        <w:t>(</w:t>
      </w:r>
      <w:hyperlink r:id="rId117" w:anchor="sub_id=190200" w:history="1">
        <w:r>
          <w:rPr>
            <w:rStyle w:val="a3"/>
            <w:b/>
            <w:bCs/>
            <w:i/>
            <w:iCs/>
            <w:bdr w:val="none" w:sz="0" w:space="0" w:color="auto" w:frame="1"/>
          </w:rPr>
          <w:t>см. стар. ред.</w:t>
        </w:r>
      </w:hyperlink>
      <w:r>
        <w:rPr>
          <w:rStyle w:val="s3"/>
        </w:rPr>
        <w:t>)</w:t>
      </w:r>
    </w:p>
    <w:p w:rsidR="00000000" w:rsidRDefault="00393B25">
      <w:pPr>
        <w:ind w:firstLine="400"/>
        <w:jc w:val="both"/>
      </w:pPr>
      <w:r>
        <w:t>4) описание промышленного образца, включающее перечень его с</w:t>
      </w:r>
      <w:r>
        <w:t xml:space="preserve">ущественных признаков; </w:t>
      </w:r>
    </w:p>
    <w:p w:rsidR="00000000" w:rsidRDefault="00393B25">
      <w:pPr>
        <w:ind w:firstLine="400"/>
        <w:jc w:val="both"/>
      </w:pPr>
      <w:r>
        <w:t xml:space="preserve">5) доверенность, в случае ведения делопроизводства через представителя. </w:t>
      </w:r>
    </w:p>
    <w:p w:rsidR="00000000" w:rsidRDefault="00393B25">
      <w:pPr>
        <w:ind w:firstLine="400"/>
        <w:jc w:val="both"/>
      </w:pPr>
      <w:r>
        <w:t>К заявке на промышленный образец прилагается документ, подтверждающий оплату подачи заявки в установленном размере, и документ, подтверждающий основания для ум</w:t>
      </w:r>
      <w:r>
        <w:t xml:space="preserve">еньшения ее размера, которые могут быть представлены вместе с заявкой или в течение двух месяцев с даты поступления заявки. При условии соответствующей оплаты этот срок может быть продлен, но не более чем на два месяца. </w:t>
      </w:r>
    </w:p>
    <w:p w:rsidR="00000000" w:rsidRDefault="00393B25">
      <w:pPr>
        <w:ind w:firstLine="400"/>
        <w:jc w:val="both"/>
      </w:pPr>
      <w:r>
        <w:t>При непредставлении документов об о</w:t>
      </w:r>
      <w:r>
        <w:t xml:space="preserve">плате в установленный срок заявка признается неподанной. </w:t>
      </w:r>
    </w:p>
    <w:p w:rsidR="00000000" w:rsidRDefault="00393B25">
      <w:pPr>
        <w:jc w:val="both"/>
      </w:pPr>
      <w:bookmarkStart w:id="17" w:name="SUB190300"/>
      <w:bookmarkEnd w:id="17"/>
      <w:r>
        <w:rPr>
          <w:rStyle w:val="s3"/>
        </w:rPr>
        <w:t xml:space="preserve">В пункт 3 внесены изменения в соответствии с </w:t>
      </w:r>
      <w:hyperlink r:id="rId118" w:anchor="sub_id=319" w:history="1">
        <w:r>
          <w:rPr>
            <w:rStyle w:val="a3"/>
            <w:b/>
            <w:bCs/>
            <w:i/>
            <w:iCs/>
            <w:bdr w:val="none" w:sz="0" w:space="0" w:color="auto" w:frame="1"/>
          </w:rPr>
          <w:t>Законом</w:t>
        </w:r>
      </w:hyperlink>
      <w:r>
        <w:rPr>
          <w:rStyle w:val="s3"/>
        </w:rPr>
        <w:t xml:space="preserve"> РК от 09.07.04 г. № 586-II (</w:t>
      </w:r>
      <w:hyperlink r:id="rId119" w:anchor="sub_id=1903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3. Дата подачи заявки на промышленный образец устанавливается по дате поступления в экспертную организацию заявки, содержащей заявление о выдаче охранного документа на промышленный образец с ук</w:t>
      </w:r>
      <w:r>
        <w:t xml:space="preserve">азанием фамилии, имени, отчества (если оно имеется) или полного наименования заявителя, описание, изображение изделия (макета), а если указанные документы представлены не одновременно, то по дате поступления последнего из представленных документов. </w:t>
      </w:r>
    </w:p>
    <w:p w:rsidR="00000000" w:rsidRDefault="00393B25">
      <w:pPr>
        <w:jc w:val="both"/>
      </w:pPr>
      <w:r>
        <w:rPr>
          <w:rStyle w:val="s3"/>
        </w:rPr>
        <w:t>В пунк</w:t>
      </w:r>
      <w:r>
        <w:rPr>
          <w:rStyle w:val="s3"/>
        </w:rPr>
        <w:t xml:space="preserve">т 4 внесены изменения в соответствии с </w:t>
      </w:r>
      <w:hyperlink r:id="rId120" w:anchor="sub_id=319" w:history="1">
        <w:r>
          <w:rPr>
            <w:rStyle w:val="a3"/>
            <w:b/>
            <w:bCs/>
            <w:i/>
            <w:iCs/>
            <w:bdr w:val="none" w:sz="0" w:space="0" w:color="auto" w:frame="1"/>
          </w:rPr>
          <w:t>Законом</w:t>
        </w:r>
      </w:hyperlink>
      <w:r>
        <w:rPr>
          <w:rStyle w:val="s3"/>
        </w:rPr>
        <w:t xml:space="preserve"> РК от 09.07.04 г. № 586-II (</w:t>
      </w:r>
      <w:hyperlink r:id="rId121" w:anchor="sub_id=190400" w:history="1">
        <w:r>
          <w:rPr>
            <w:rStyle w:val="a3"/>
            <w:b/>
            <w:bCs/>
            <w:i/>
            <w:iCs/>
            <w:bdr w:val="none" w:sz="0" w:space="0" w:color="auto" w:frame="1"/>
          </w:rPr>
          <w:t>см. стар. ред.</w:t>
        </w:r>
      </w:hyperlink>
      <w:r>
        <w:rPr>
          <w:rStyle w:val="s3"/>
        </w:rPr>
        <w:t xml:space="preserve">); </w:t>
      </w:r>
      <w:hyperlink r:id="rId122" w:anchor="sub_id=408" w:history="1">
        <w:r>
          <w:rPr>
            <w:rStyle w:val="a3"/>
            <w:b/>
            <w:bCs/>
            <w:i/>
            <w:iCs/>
            <w:bdr w:val="none" w:sz="0" w:space="0" w:color="auto" w:frame="1"/>
          </w:rPr>
          <w:t>Законом</w:t>
        </w:r>
      </w:hyperlink>
      <w:r>
        <w:rPr>
          <w:rStyle w:val="s3"/>
        </w:rPr>
        <w:t xml:space="preserve"> РК от 02.03.07 г. № 237-III (</w:t>
      </w:r>
      <w:hyperlink r:id="rId123" w:anchor="sub_id=190400" w:history="1">
        <w:r>
          <w:rPr>
            <w:rStyle w:val="a3"/>
            <w:b/>
            <w:bCs/>
            <w:i/>
            <w:iCs/>
            <w:bdr w:val="none" w:sz="0" w:space="0" w:color="auto" w:frame="1"/>
          </w:rPr>
          <w:t>см. стар. ред.</w:t>
        </w:r>
      </w:hyperlink>
      <w:r>
        <w:rPr>
          <w:rStyle w:val="s3"/>
        </w:rPr>
        <w:t>)</w:t>
      </w:r>
    </w:p>
    <w:p w:rsidR="00000000" w:rsidRDefault="00393B25">
      <w:pPr>
        <w:spacing w:after="240"/>
        <w:ind w:firstLine="400"/>
        <w:jc w:val="both"/>
      </w:pPr>
      <w:r>
        <w:t xml:space="preserve">4. </w:t>
      </w:r>
      <w:hyperlink r:id="rId124" w:history="1">
        <w:r>
          <w:rPr>
            <w:rStyle w:val="a3"/>
          </w:rPr>
          <w:t>Требования к составлению, оформлению и рассмотрению заявки на промышленный образец</w:t>
        </w:r>
      </w:hyperlink>
      <w:r>
        <w:t xml:space="preserve"> устанавливаются уполномоченным органом.</w:t>
      </w:r>
    </w:p>
    <w:p w:rsidR="00000000" w:rsidRDefault="00393B25">
      <w:pPr>
        <w:ind w:firstLine="400"/>
        <w:jc w:val="both"/>
      </w:pPr>
      <w:r>
        <w:rPr>
          <w:rStyle w:val="s1"/>
        </w:rPr>
        <w:t>Статья 20.</w:t>
      </w:r>
      <w:r>
        <w:t xml:space="preserve"> Приоритет объекта промышленной собственности </w:t>
      </w:r>
    </w:p>
    <w:p w:rsidR="00000000" w:rsidRDefault="00393B25">
      <w:pPr>
        <w:ind w:firstLine="400"/>
        <w:jc w:val="both"/>
      </w:pPr>
      <w:r>
        <w:t>1. Приоритет объекта промышленной собственност</w:t>
      </w:r>
      <w:r>
        <w:t xml:space="preserve">и устанавливается по дате подачи заявки на соответствующий объект промышленной собственности, установленной в соответствии с </w:t>
      </w:r>
      <w:hyperlink w:anchor="sub170300" w:history="1">
        <w:r>
          <w:rPr>
            <w:rStyle w:val="a3"/>
          </w:rPr>
          <w:t>пунктом 3 статьи 17</w:t>
        </w:r>
      </w:hyperlink>
      <w:r>
        <w:t xml:space="preserve">, </w:t>
      </w:r>
      <w:hyperlink w:anchor="sub180300" w:history="1">
        <w:r>
          <w:rPr>
            <w:rStyle w:val="a3"/>
          </w:rPr>
          <w:t>пунктом 3 статьи 18</w:t>
        </w:r>
      </w:hyperlink>
      <w:r>
        <w:t xml:space="preserve"> и </w:t>
      </w:r>
      <w:hyperlink w:anchor="sub190300" w:history="1">
        <w:r>
          <w:rPr>
            <w:rStyle w:val="a3"/>
          </w:rPr>
          <w:t>пунктом 3 статьи 19</w:t>
        </w:r>
      </w:hyperlink>
      <w:r>
        <w:t xml:space="preserve"> настоящего Закона. </w:t>
      </w:r>
    </w:p>
    <w:p w:rsidR="00000000" w:rsidRDefault="00393B25">
      <w:pPr>
        <w:jc w:val="both"/>
      </w:pPr>
      <w:r>
        <w:rPr>
          <w:rStyle w:val="s3"/>
        </w:rPr>
        <w:t xml:space="preserve">В пункт 2 внесены изменения в соответствии с </w:t>
      </w:r>
      <w:hyperlink r:id="rId125" w:anchor="sub_id=320" w:history="1">
        <w:r>
          <w:rPr>
            <w:rStyle w:val="a3"/>
            <w:b/>
            <w:bCs/>
            <w:i/>
            <w:iCs/>
            <w:bdr w:val="none" w:sz="0" w:space="0" w:color="auto" w:frame="1"/>
          </w:rPr>
          <w:t>Законом</w:t>
        </w:r>
      </w:hyperlink>
      <w:r>
        <w:rPr>
          <w:rStyle w:val="s3"/>
        </w:rPr>
        <w:t xml:space="preserve"> РК от 09.07.04 г. № 586-II (</w:t>
      </w:r>
      <w:hyperlink r:id="rId126" w:anchor="sub_id=2002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2. Приоритет может быть установлен по дате подачи первой заявки в государстве-участнике Парижской конвенции, а также в предусмотренных ею международной или региональной организациях (конвенционный приори</w:t>
      </w:r>
      <w:r>
        <w:t>тет), если заявка на изобретение, полезную модель подана в экспертную организацию в течение двенадцати месяцев, а заявка на промышленный образец - в течение шести месяцев с указанной даты. Если по не зависящим от заявителя обстоятельствам заявка с испрашив</w:t>
      </w:r>
      <w:r>
        <w:t xml:space="preserve">анием конвенционного приоритета не могла быть подана в указанный срок, последний может быть продлен, но не более чем на два месяца. </w:t>
      </w:r>
    </w:p>
    <w:p w:rsidR="00000000" w:rsidRDefault="00393B25">
      <w:pPr>
        <w:ind w:firstLine="400"/>
        <w:jc w:val="both"/>
      </w:pPr>
      <w:r>
        <w:t>Заявитель, желающий воспользоваться правом конвенционного приоритета, обязан указать на это при подаче заявки или в течение</w:t>
      </w:r>
      <w:r>
        <w:t xml:space="preserve"> двух месяцев с даты поступления заявки в экспертную организацию и приложить заверенную копию первой заявки или представить ее не позднее шести месяцев с даты поступления заявки в экспертную организацию. При непредставлении указанного документа заявитель т</w:t>
      </w:r>
      <w:r>
        <w:t xml:space="preserve">еряет право на конвенционный приоритет. Приоритет в этом случае устанавливается по дате подачи заявки в экспертную организацию. </w:t>
      </w:r>
    </w:p>
    <w:p w:rsidR="00000000" w:rsidRDefault="00393B25">
      <w:pPr>
        <w:jc w:val="both"/>
      </w:pPr>
      <w:r>
        <w:rPr>
          <w:rStyle w:val="s3"/>
        </w:rPr>
        <w:t xml:space="preserve">В пункт 3 внесены изменения в соответствии с </w:t>
      </w:r>
      <w:hyperlink r:id="rId127" w:anchor="sub_id=320" w:history="1">
        <w:r>
          <w:rPr>
            <w:rStyle w:val="a3"/>
            <w:b/>
            <w:bCs/>
            <w:i/>
            <w:iCs/>
            <w:bdr w:val="none" w:sz="0" w:space="0" w:color="auto" w:frame="1"/>
          </w:rPr>
          <w:t>Законом</w:t>
        </w:r>
      </w:hyperlink>
      <w:r>
        <w:rPr>
          <w:rStyle w:val="s3"/>
        </w:rPr>
        <w:t xml:space="preserve"> РК от 09.07.04 г. № 586-II (</w:t>
      </w:r>
      <w:hyperlink r:id="rId128" w:anchor="sub_id=2003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3. Приоритет может быть установлен по дате поступления дополнительных материалов, если они оформлены заявителем в качест</w:t>
      </w:r>
      <w:r>
        <w:t>ве самостоятельной заявки, поданной до истечения трехмесячного срока с даты направления заявителю уведомления экспертной организации о невозможности принятия во внимание дополнительных материалов, в связи с признанием их изменяющими сущность заявленного ре</w:t>
      </w:r>
      <w:r>
        <w:t xml:space="preserve">шения, и на дату ее подачи заявка, по которой представлены указанные дополнительные материалы, не отозвана и не считается отозванной. </w:t>
      </w:r>
    </w:p>
    <w:p w:rsidR="00000000" w:rsidRDefault="00393B25">
      <w:pPr>
        <w:jc w:val="both"/>
      </w:pPr>
      <w:r>
        <w:rPr>
          <w:rStyle w:val="s3"/>
        </w:rPr>
        <w:t xml:space="preserve">В пункт 4 внесены изменения в соответствии с </w:t>
      </w:r>
      <w:hyperlink r:id="rId129" w:anchor="sub_id=320" w:history="1">
        <w:r>
          <w:rPr>
            <w:rStyle w:val="a3"/>
            <w:b/>
            <w:bCs/>
            <w:i/>
            <w:iCs/>
            <w:bdr w:val="none" w:sz="0" w:space="0" w:color="auto" w:frame="1"/>
          </w:rPr>
          <w:t>Законом</w:t>
        </w:r>
      </w:hyperlink>
      <w:r>
        <w:rPr>
          <w:rStyle w:val="s3"/>
        </w:rPr>
        <w:t xml:space="preserve"> РК от 09.07.04 г. № 586-II (</w:t>
      </w:r>
      <w:hyperlink r:id="rId130" w:anchor="sub_id=2004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4. Приоритет может быть установлен по дате подачи в экспертную организацию более ранней заявки того же заявителя, ра</w:t>
      </w:r>
      <w:r>
        <w:t>скрывающей объект промышленной собственности, не отозванной и не считающейся отозванной на дату подачи заявки, если заявка, по которой испрашивается такой приоритет, подана не позднее двенадцати месяцев с даты подачи более ранней заявки на изобретение и ше</w:t>
      </w:r>
      <w:r>
        <w:t xml:space="preserve">сти месяцев - более ранней заявки на полезную модель, промышленный образец. При этом более ранняя заявка считается отозванной. </w:t>
      </w:r>
    </w:p>
    <w:p w:rsidR="00000000" w:rsidRDefault="00393B25">
      <w:pPr>
        <w:ind w:firstLine="400"/>
        <w:jc w:val="both"/>
      </w:pPr>
      <w:r>
        <w:t xml:space="preserve">Приоритет не может устанавливаться по дате подачи заявки, по которой уже испрашивался более ранний приоритет. </w:t>
      </w:r>
    </w:p>
    <w:p w:rsidR="00000000" w:rsidRDefault="00393B25">
      <w:pPr>
        <w:jc w:val="both"/>
      </w:pPr>
      <w:bookmarkStart w:id="18" w:name="SUB200500"/>
      <w:bookmarkEnd w:id="18"/>
      <w:r>
        <w:rPr>
          <w:rStyle w:val="s3"/>
        </w:rPr>
        <w:t>Пункт 5 изложен в</w:t>
      </w:r>
      <w:r>
        <w:rPr>
          <w:rStyle w:val="s3"/>
        </w:rPr>
        <w:t xml:space="preserve"> редакции </w:t>
      </w:r>
      <w:hyperlink r:id="rId131" w:anchor="sub_id=320" w:history="1">
        <w:r>
          <w:rPr>
            <w:rStyle w:val="a3"/>
            <w:b/>
            <w:bCs/>
            <w:i/>
            <w:iCs/>
            <w:bdr w:val="none" w:sz="0" w:space="0" w:color="auto" w:frame="1"/>
          </w:rPr>
          <w:t>Закона</w:t>
        </w:r>
      </w:hyperlink>
      <w:r>
        <w:rPr>
          <w:rStyle w:val="s3"/>
        </w:rPr>
        <w:t xml:space="preserve"> РК от 09.07.04 г. № 586-II (</w:t>
      </w:r>
      <w:hyperlink r:id="rId132" w:anchor="sub_id=2005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5. Приоритет объекта промышленной собственности по выделенной заявке устанавливается по дате подачи в экспертную организацию раскрывающей его сущность первоначальной заявки того же заявителя, а при наличии права на установление более раннего приоритета по </w:t>
      </w:r>
      <w:r>
        <w:t>первоначальной заявке - по дате ее приоритета, если выделенная заявка подана до вынесения по первоначальной заявке отрицательного заключения экспертной организации, возможности обжалования которого исчерпаны, а в случае вынесения по указанной заявке положи</w:t>
      </w:r>
      <w:r>
        <w:t xml:space="preserve">тельного заключения экспертной организации - до даты принятия уполномоченным органом решения о выдаче охранного документа. </w:t>
      </w:r>
    </w:p>
    <w:p w:rsidR="00000000" w:rsidRDefault="00393B25">
      <w:pPr>
        <w:jc w:val="both"/>
      </w:pPr>
      <w:r>
        <w:rPr>
          <w:rStyle w:val="s3"/>
        </w:rPr>
        <w:t xml:space="preserve">См.: </w:t>
      </w:r>
      <w:hyperlink r:id="rId133" w:history="1">
        <w:r>
          <w:rPr>
            <w:rStyle w:val="a3"/>
            <w:b/>
            <w:bCs/>
            <w:i/>
            <w:iCs/>
            <w:bdr w:val="none" w:sz="0" w:space="0" w:color="auto" w:frame="1"/>
          </w:rPr>
          <w:t>Инструктивное письмо</w:t>
        </w:r>
      </w:hyperlink>
      <w:r>
        <w:rPr>
          <w:rStyle w:val="s3"/>
        </w:rPr>
        <w:t xml:space="preserve"> Национального патентного ведомства Республ</w:t>
      </w:r>
      <w:r>
        <w:rPr>
          <w:rStyle w:val="s3"/>
        </w:rPr>
        <w:t xml:space="preserve">ики Казахстан от 20 декабря 1995 г. № 6/3749. </w:t>
      </w:r>
    </w:p>
    <w:p w:rsidR="00000000" w:rsidRDefault="00393B25">
      <w:pPr>
        <w:ind w:firstLine="400"/>
        <w:jc w:val="both"/>
      </w:pPr>
      <w:r>
        <w:t xml:space="preserve">6. Приоритет может быть установлен на основании нескольких ранее поданных заявок или дополнительных материалов к ним с соблюдением для них условий, соответственно указанных в пунктах 2-5 настоящей статьи. </w:t>
      </w:r>
    </w:p>
    <w:p w:rsidR="00000000" w:rsidRDefault="00393B25">
      <w:pPr>
        <w:jc w:val="both"/>
      </w:pPr>
      <w:r>
        <w:rPr>
          <w:rStyle w:val="s3"/>
        </w:rPr>
        <w:t>В п</w:t>
      </w:r>
      <w:r>
        <w:rPr>
          <w:rStyle w:val="s3"/>
        </w:rPr>
        <w:t xml:space="preserve">ункт 7 внесены изменения в соответствии с </w:t>
      </w:r>
      <w:hyperlink r:id="rId134" w:anchor="sub_id=320" w:history="1">
        <w:r>
          <w:rPr>
            <w:rStyle w:val="a3"/>
            <w:b/>
            <w:bCs/>
            <w:i/>
            <w:iCs/>
            <w:bdr w:val="none" w:sz="0" w:space="0" w:color="auto" w:frame="1"/>
          </w:rPr>
          <w:t>Законом</w:t>
        </w:r>
      </w:hyperlink>
      <w:r>
        <w:rPr>
          <w:rStyle w:val="s3"/>
        </w:rPr>
        <w:t xml:space="preserve"> РК от 09.07.04 г. № 586-II (</w:t>
      </w:r>
      <w:hyperlink r:id="rId135" w:anchor="sub_id=200700" w:history="1">
        <w:r>
          <w:rPr>
            <w:rStyle w:val="a3"/>
            <w:b/>
            <w:bCs/>
            <w:i/>
            <w:iCs/>
            <w:bdr w:val="none" w:sz="0" w:space="0" w:color="auto" w:frame="1"/>
          </w:rPr>
          <w:t>см. стар. ред.</w:t>
        </w:r>
      </w:hyperlink>
      <w:r>
        <w:rPr>
          <w:rStyle w:val="s3"/>
        </w:rPr>
        <w:t>)</w:t>
      </w:r>
      <w:r>
        <w:rPr>
          <w:rStyle w:val="s3"/>
        </w:rPr>
        <w:t xml:space="preserve"> </w:t>
      </w:r>
    </w:p>
    <w:p w:rsidR="00000000" w:rsidRDefault="00393B25">
      <w:pPr>
        <w:ind w:firstLine="400"/>
        <w:jc w:val="both"/>
      </w:pPr>
      <w:r>
        <w:t>7. Если установлено, что тождественные объекты промышленной собственности имеют одну и ту же дату приоритета, приоритет устанавливается в отношении той заявки, по которой доказана более ранняя дата ее отправки в экспертную организацию, а при совпадении э</w:t>
      </w:r>
      <w:r>
        <w:t xml:space="preserve">тих дат - по заявке, имеющей более ранний регистрационный номер экспертной организации. </w:t>
      </w:r>
    </w:p>
    <w:p w:rsidR="00000000" w:rsidRDefault="00393B25">
      <w:pPr>
        <w:jc w:val="both"/>
      </w:pPr>
      <w:r>
        <w:rPr>
          <w:rStyle w:val="s3"/>
        </w:rPr>
        <w:t xml:space="preserve">См.: </w:t>
      </w:r>
      <w:hyperlink r:id="rId136" w:history="1">
        <w:r>
          <w:rPr>
            <w:rStyle w:val="a3"/>
            <w:b/>
            <w:bCs/>
            <w:i/>
            <w:iCs/>
            <w:bdr w:val="none" w:sz="0" w:space="0" w:color="auto" w:frame="1"/>
          </w:rPr>
          <w:t>Информационное письмо</w:t>
        </w:r>
      </w:hyperlink>
      <w:r>
        <w:rPr>
          <w:rStyle w:val="s3"/>
        </w:rPr>
        <w:t xml:space="preserve"> Национального патентного ведомства при Кабинете Министров Республики Казахст</w:t>
      </w:r>
      <w:r>
        <w:rPr>
          <w:rStyle w:val="s3"/>
        </w:rPr>
        <w:t>ан от 31 декабря 1993 г. № 2960 О приоритете заявок на выдачу охранных документов.</w:t>
      </w:r>
    </w:p>
    <w:p w:rsidR="00000000" w:rsidRDefault="00393B25">
      <w:pPr>
        <w:jc w:val="both"/>
      </w:pPr>
      <w:r>
        <w:rPr>
          <w:rStyle w:val="s3"/>
        </w:rPr>
        <w:t> </w:t>
      </w:r>
    </w:p>
    <w:p w:rsidR="00000000" w:rsidRDefault="00393B25">
      <w:pPr>
        <w:ind w:firstLine="400"/>
        <w:jc w:val="both"/>
      </w:pPr>
      <w:bookmarkStart w:id="19" w:name="SUB210000"/>
      <w:bookmarkEnd w:id="19"/>
      <w:r>
        <w:rPr>
          <w:rStyle w:val="s1"/>
        </w:rPr>
        <w:t>Статья 21.</w:t>
      </w:r>
      <w:r>
        <w:t xml:space="preserve"> Исправление документов заявки по инициативе заявителя </w:t>
      </w:r>
    </w:p>
    <w:p w:rsidR="00000000" w:rsidRDefault="00393B25">
      <w:pPr>
        <w:jc w:val="both"/>
      </w:pPr>
      <w:r>
        <w:rPr>
          <w:rStyle w:val="s3"/>
        </w:rPr>
        <w:t xml:space="preserve">Пункт 1 изложен в редакции </w:t>
      </w:r>
      <w:hyperlink r:id="rId137" w:anchor="sub_id=409" w:history="1">
        <w:r>
          <w:rPr>
            <w:rStyle w:val="a3"/>
            <w:b/>
            <w:bCs/>
            <w:i/>
            <w:iCs/>
            <w:bdr w:val="none" w:sz="0" w:space="0" w:color="auto" w:frame="1"/>
          </w:rPr>
          <w:t>Закона</w:t>
        </w:r>
      </w:hyperlink>
      <w:r>
        <w:rPr>
          <w:rStyle w:val="s3"/>
        </w:rPr>
        <w:t xml:space="preserve"> РК от 02.03.07 г. № 237-III (</w:t>
      </w:r>
      <w:hyperlink r:id="rId138" w:anchor="sub_id=2100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w:t>
      </w:r>
      <w:r>
        <w:rPr>
          <w:rStyle w:val="s0"/>
        </w:rPr>
        <w:t>Заявитель имеет право внести в документы заявки исправления и уточнения без изменения сущности заявленного объекта</w:t>
      </w:r>
      <w:r>
        <w:rPr>
          <w:rStyle w:val="s0"/>
        </w:rPr>
        <w:t xml:space="preserve"> до принятия по этой заявке соответствующего решения.</w:t>
      </w:r>
    </w:p>
    <w:p w:rsidR="00000000" w:rsidRDefault="00393B25">
      <w:pPr>
        <w:ind w:firstLine="400"/>
        <w:jc w:val="both"/>
      </w:pPr>
      <w:r>
        <w:rPr>
          <w:rStyle w:val="s0"/>
        </w:rPr>
        <w:t>При внесении этих изменений в течение двух месяцев с даты поступления заявки оплата не взимается.</w:t>
      </w:r>
      <w:r>
        <w:t xml:space="preserve"> </w:t>
      </w:r>
    </w:p>
    <w:p w:rsidR="00000000" w:rsidRDefault="00393B25">
      <w:pPr>
        <w:jc w:val="both"/>
      </w:pPr>
      <w:r>
        <w:rPr>
          <w:rStyle w:val="s3"/>
        </w:rPr>
        <w:t xml:space="preserve">Пункт 2 изложен в редакции </w:t>
      </w:r>
      <w:hyperlink r:id="rId139" w:anchor="sub_id=321" w:history="1">
        <w:r>
          <w:rPr>
            <w:rStyle w:val="a3"/>
            <w:b/>
            <w:bCs/>
            <w:i/>
            <w:iCs/>
            <w:bdr w:val="none" w:sz="0" w:space="0" w:color="auto" w:frame="1"/>
          </w:rPr>
          <w:t>Закона</w:t>
        </w:r>
      </w:hyperlink>
      <w:r>
        <w:rPr>
          <w:rStyle w:val="s3"/>
        </w:rPr>
        <w:t xml:space="preserve"> РК от 09.07.04 г. № 586-II (</w:t>
      </w:r>
      <w:hyperlink r:id="rId140" w:anchor="sub_id=210200" w:history="1">
        <w:r>
          <w:rPr>
            <w:rStyle w:val="a3"/>
            <w:b/>
            <w:bCs/>
            <w:i/>
            <w:iCs/>
            <w:bdr w:val="none" w:sz="0" w:space="0" w:color="auto" w:frame="1"/>
          </w:rPr>
          <w:t>см. стар. ред.</w:t>
        </w:r>
      </w:hyperlink>
      <w:r>
        <w:rPr>
          <w:rStyle w:val="s3"/>
        </w:rPr>
        <w:t xml:space="preserve">); внесены изменения в соответствии с </w:t>
      </w:r>
      <w:hyperlink r:id="rId141" w:anchor="sub_id=409"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02.03.07 г. № 237-III (</w:t>
      </w:r>
      <w:hyperlink r:id="rId142" w:anchor="sub_id=21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2. Изменения, касающиеся указания заявителя при уступке права на получение охранного документа или в результате изменения наименования заявителя, а также исправления ошибок технического характера в документах заявки, могут быть произведены до даты </w:t>
      </w:r>
      <w:r>
        <w:rPr>
          <w:rStyle w:val="s0"/>
        </w:rPr>
        <w:t>регистра</w:t>
      </w:r>
      <w:r>
        <w:rPr>
          <w:rStyle w:val="s0"/>
        </w:rPr>
        <w:t>ции объектов промышленной собственности в соответствующем Государственном реестре при условии соответствующей оплаты</w:t>
      </w:r>
      <w:r>
        <w:t xml:space="preserve">. </w:t>
      </w:r>
    </w:p>
    <w:p w:rsidR="00000000" w:rsidRDefault="00393B25">
      <w:pPr>
        <w:jc w:val="both"/>
      </w:pPr>
      <w:r>
        <w:rPr>
          <w:rStyle w:val="s3"/>
        </w:rPr>
        <w:t xml:space="preserve">См.: </w:t>
      </w:r>
      <w:hyperlink r:id="rId143" w:history="1">
        <w:r>
          <w:rPr>
            <w:rStyle w:val="a3"/>
            <w:b/>
            <w:bCs/>
            <w:i/>
            <w:iCs/>
            <w:bdr w:val="none" w:sz="0" w:space="0" w:color="auto" w:frame="1"/>
          </w:rPr>
          <w:t>Информационное письмо</w:t>
        </w:r>
      </w:hyperlink>
      <w:r>
        <w:rPr>
          <w:rStyle w:val="s3"/>
        </w:rPr>
        <w:t xml:space="preserve"> Национального патентного ведомства Республики </w:t>
      </w:r>
      <w:r>
        <w:rPr>
          <w:rStyle w:val="s3"/>
        </w:rPr>
        <w:t>Казахстан от 9 февраля 1995 года № 5/320 «О внесении изменений и дополнений в материалы заявок на объекты промышленной собственности».</w:t>
      </w:r>
    </w:p>
    <w:p w:rsidR="00000000" w:rsidRDefault="00393B25">
      <w:pPr>
        <w:jc w:val="both"/>
      </w:pPr>
      <w:r>
        <w:rPr>
          <w:rStyle w:val="s3"/>
        </w:rPr>
        <w:t> </w:t>
      </w:r>
    </w:p>
    <w:p w:rsidR="00000000" w:rsidRDefault="00393B25">
      <w:pPr>
        <w:jc w:val="both"/>
      </w:pPr>
      <w:r>
        <w:rPr>
          <w:rStyle w:val="s3"/>
        </w:rPr>
        <w:t xml:space="preserve">В заголовок внесены изменения в соответствии с </w:t>
      </w:r>
      <w:hyperlink r:id="rId144" w:anchor="sub_id=410" w:history="1">
        <w:r>
          <w:rPr>
            <w:rStyle w:val="a3"/>
            <w:b/>
            <w:bCs/>
            <w:i/>
            <w:iCs/>
            <w:bdr w:val="none" w:sz="0" w:space="0" w:color="auto" w:frame="1"/>
          </w:rPr>
          <w:t>Законом</w:t>
        </w:r>
      </w:hyperlink>
      <w:r>
        <w:rPr>
          <w:rStyle w:val="s3"/>
        </w:rPr>
        <w:t xml:space="preserve"> РК от 02.03.07 г. № 237-III (</w:t>
      </w:r>
      <w:hyperlink r:id="rId145" w:anchor="sub_id=22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22.</w:t>
      </w:r>
      <w:r>
        <w:t xml:space="preserve"> Экспертиза заявки на </w:t>
      </w:r>
      <w:r>
        <w:rPr>
          <w:rStyle w:val="s0"/>
        </w:rPr>
        <w:t xml:space="preserve">выдачу патента на </w:t>
      </w:r>
      <w:r>
        <w:t xml:space="preserve">изобретение </w:t>
      </w:r>
    </w:p>
    <w:p w:rsidR="00000000" w:rsidRDefault="00393B25">
      <w:pPr>
        <w:jc w:val="both"/>
      </w:pPr>
      <w:r>
        <w:rPr>
          <w:rStyle w:val="s3"/>
        </w:rPr>
        <w:t xml:space="preserve">В пункт 1 внесены изменения в соответствии с </w:t>
      </w:r>
      <w:hyperlink r:id="rId146" w:anchor="sub_id=322" w:history="1">
        <w:r>
          <w:rPr>
            <w:rStyle w:val="a3"/>
            <w:b/>
            <w:bCs/>
            <w:i/>
            <w:iCs/>
            <w:bdr w:val="none" w:sz="0" w:space="0" w:color="auto" w:frame="1"/>
          </w:rPr>
          <w:t>Законом</w:t>
        </w:r>
      </w:hyperlink>
      <w:r>
        <w:rPr>
          <w:rStyle w:val="s3"/>
        </w:rPr>
        <w:t xml:space="preserve"> РК от 09.07.04 г. № 586-II (</w:t>
      </w:r>
      <w:hyperlink r:id="rId147" w:anchor="sub_id=220100" w:history="1">
        <w:r>
          <w:rPr>
            <w:rStyle w:val="a3"/>
            <w:b/>
            <w:bCs/>
            <w:i/>
            <w:iCs/>
            <w:bdr w:val="none" w:sz="0" w:space="0" w:color="auto" w:frame="1"/>
          </w:rPr>
          <w:t>см. стар. ред.</w:t>
        </w:r>
      </w:hyperlink>
      <w:r>
        <w:rPr>
          <w:rStyle w:val="s3"/>
        </w:rPr>
        <w:t xml:space="preserve">); изложен в редакции </w:t>
      </w:r>
      <w:hyperlink r:id="rId148" w:anchor="sub_id=410" w:history="1">
        <w:r>
          <w:rPr>
            <w:rStyle w:val="a3"/>
            <w:b/>
            <w:bCs/>
            <w:i/>
            <w:iCs/>
            <w:bdr w:val="none" w:sz="0" w:space="0" w:color="auto" w:frame="1"/>
          </w:rPr>
          <w:t>Закона</w:t>
        </w:r>
      </w:hyperlink>
      <w:r>
        <w:rPr>
          <w:rStyle w:val="s3"/>
        </w:rPr>
        <w:t xml:space="preserve"> РК от 02.03.07 г. № 237-III (</w:t>
      </w:r>
      <w:hyperlink r:id="rId149" w:anchor="sub_id=2201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w:t>
      </w:r>
      <w:r>
        <w:rPr>
          <w:rStyle w:val="s0"/>
        </w:rPr>
        <w:t>По заявке, поступившей в экспертную организацию, проверяютс</w:t>
      </w:r>
      <w:r>
        <w:rPr>
          <w:rStyle w:val="s0"/>
        </w:rPr>
        <w:t xml:space="preserve">я наличие документов заявки, предусмотренных в подпунктах 1), 2) и 4) части первой </w:t>
      </w:r>
      <w:hyperlink w:anchor="sub170200" w:history="1">
        <w:r>
          <w:rPr>
            <w:rStyle w:val="a3"/>
          </w:rPr>
          <w:t>пункта 2 статьи 17</w:t>
        </w:r>
      </w:hyperlink>
      <w:r>
        <w:rPr>
          <w:rStyle w:val="s0"/>
        </w:rPr>
        <w:t xml:space="preserve"> настоящего Закона, и соблюдение установленных требований к ним, устанавливается дата подачи заявки. Если заявка не удовлет</w:t>
      </w:r>
      <w:r>
        <w:rPr>
          <w:rStyle w:val="s0"/>
        </w:rPr>
        <w:t>воряет требованиям подпунктов 1), 2) и 4) части первой пункта 2 статьи 17 настоящего Закона и требованиям к данным документам, экспертная организация уведомляет заявителя об этом и предлагает представить недостающие и (или) исправленные документы (сведения</w:t>
      </w:r>
      <w:r>
        <w:rPr>
          <w:rStyle w:val="s0"/>
        </w:rPr>
        <w:t>) в течение трех месяцев с даты направления такого уведомления. При непредставлении заявителем запрошенных и (или) исправленных документов (сведений) в установленный срок заявка считается неподанной, о чем заявителю направляется соответствующее уведомление</w:t>
      </w:r>
      <w:r>
        <w:rPr>
          <w:rStyle w:val="s0"/>
        </w:rPr>
        <w:t>.</w:t>
      </w:r>
      <w:r>
        <w:t xml:space="preserve"> </w:t>
      </w:r>
    </w:p>
    <w:p w:rsidR="00000000" w:rsidRDefault="00393B25">
      <w:pPr>
        <w:jc w:val="both"/>
      </w:pPr>
      <w:r>
        <w:rPr>
          <w:rStyle w:val="s3"/>
        </w:rPr>
        <w:t xml:space="preserve">Статья дополнена пунктом 1-1 в соответствии с </w:t>
      </w:r>
      <w:hyperlink r:id="rId150" w:anchor="sub_id=410" w:history="1">
        <w:r>
          <w:rPr>
            <w:rStyle w:val="a3"/>
            <w:b/>
            <w:bCs/>
            <w:i/>
            <w:iCs/>
            <w:bdr w:val="none" w:sz="0" w:space="0" w:color="auto" w:frame="1"/>
          </w:rPr>
          <w:t>Законом</w:t>
        </w:r>
      </w:hyperlink>
      <w:r>
        <w:rPr>
          <w:rStyle w:val="s3"/>
        </w:rPr>
        <w:t xml:space="preserve"> РК от 02.03.07 г. № 237-III</w:t>
      </w:r>
    </w:p>
    <w:p w:rsidR="00000000" w:rsidRDefault="00393B25">
      <w:pPr>
        <w:ind w:firstLine="400"/>
        <w:jc w:val="both"/>
      </w:pPr>
      <w:r>
        <w:rPr>
          <w:rStyle w:val="s0"/>
        </w:rPr>
        <w:t>1-1. После установления даты подачи заявки на выдачу патента на изобретение экспертная орг</w:t>
      </w:r>
      <w:r>
        <w:rPr>
          <w:rStyle w:val="s0"/>
        </w:rPr>
        <w:t>анизация проводит по ней формальную экспертизу.</w:t>
      </w:r>
    </w:p>
    <w:p w:rsidR="00000000" w:rsidRDefault="00393B25">
      <w:pPr>
        <w:ind w:firstLine="400"/>
        <w:jc w:val="both"/>
      </w:pPr>
      <w:r>
        <w:rPr>
          <w:rStyle w:val="s0"/>
        </w:rPr>
        <w:t xml:space="preserve">В ходе проведения формальной экспертизы проверяются наличие документов, предусмотренных </w:t>
      </w:r>
      <w:hyperlink w:anchor="sub170200" w:history="1">
        <w:r>
          <w:rPr>
            <w:rStyle w:val="a3"/>
          </w:rPr>
          <w:t>пунктом 2 статьи 17</w:t>
        </w:r>
      </w:hyperlink>
      <w:r>
        <w:rPr>
          <w:rStyle w:val="s0"/>
        </w:rPr>
        <w:t xml:space="preserve"> настоящего Закона, и соблюдение установленных требований к ним.</w:t>
      </w:r>
    </w:p>
    <w:p w:rsidR="00000000" w:rsidRDefault="00393B25">
      <w:pPr>
        <w:ind w:firstLine="400"/>
        <w:jc w:val="both"/>
      </w:pPr>
      <w:bookmarkStart w:id="20" w:name="SUB220200"/>
      <w:bookmarkEnd w:id="20"/>
      <w:r>
        <w:t xml:space="preserve">2. Если по заявке в соответствии со </w:t>
      </w:r>
      <w:hyperlink w:anchor="sub210000" w:history="1">
        <w:r>
          <w:rPr>
            <w:rStyle w:val="a3"/>
          </w:rPr>
          <w:t>статьей 21</w:t>
        </w:r>
      </w:hyperlink>
      <w:r>
        <w:t xml:space="preserve"> настоящего Закона заявителем представлены дополнительные материалы, в процессе экспертизы проверяется, не изменяют ли они сущность заявленного изобретения. </w:t>
      </w:r>
    </w:p>
    <w:p w:rsidR="00000000" w:rsidRDefault="00393B25">
      <w:pPr>
        <w:ind w:firstLine="400"/>
        <w:jc w:val="both"/>
      </w:pPr>
      <w:r>
        <w:t>Дополнительные матер</w:t>
      </w:r>
      <w:r>
        <w:t>иалы изменяют сущность заявленного изобретения, если они содержат признаки, подлежащие включению в формулу изобретения и отсутствовавшие в первоначальных материалах заявки. Дополнительные материалы в части, изменяющей сущность заявленного изобретения, не п</w:t>
      </w:r>
      <w:r>
        <w:t xml:space="preserve">ринимаются во внимание при рассмотрении заявки и могут быть оформлены заявителем в качестве самостоятельной заявки, о чем заявитель уведомляется. </w:t>
      </w:r>
    </w:p>
    <w:p w:rsidR="00000000" w:rsidRDefault="00393B25">
      <w:pPr>
        <w:jc w:val="both"/>
      </w:pPr>
      <w:bookmarkStart w:id="21" w:name="SUB220300"/>
      <w:bookmarkEnd w:id="21"/>
      <w:r>
        <w:rPr>
          <w:rStyle w:val="s3"/>
        </w:rPr>
        <w:t xml:space="preserve">В пункт 3 внесены изменения в соответствии с </w:t>
      </w:r>
      <w:hyperlink r:id="rId151" w:anchor="sub_id=322" w:history="1">
        <w:r>
          <w:rPr>
            <w:rStyle w:val="a3"/>
            <w:b/>
            <w:bCs/>
            <w:i/>
            <w:iCs/>
            <w:bdr w:val="none" w:sz="0" w:space="0" w:color="auto" w:frame="1"/>
          </w:rPr>
          <w:t>Законом</w:t>
        </w:r>
      </w:hyperlink>
      <w:r>
        <w:rPr>
          <w:rStyle w:val="s3"/>
        </w:rPr>
        <w:t xml:space="preserve"> РК от 09.07.04 г. № 586-II (</w:t>
      </w:r>
      <w:hyperlink r:id="rId152" w:anchor="sub_id=2203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3. По заявке, поданной с нарушением требований к ее документам, заявителю направляется запрос с предложе</w:t>
      </w:r>
      <w:r>
        <w:t xml:space="preserve">нием в трехмесячный срок с даты его направления представить исправленные или отсутствующие документы. </w:t>
      </w:r>
    </w:p>
    <w:p w:rsidR="00000000" w:rsidRDefault="00393B25">
      <w:pPr>
        <w:ind w:firstLine="400"/>
        <w:jc w:val="both"/>
      </w:pPr>
      <w:r>
        <w:t>В случае, если заявитель в указанный срок не представит запрашиваемые документы или ходатайство о продлении установленного срока, заявка считается отозва</w:t>
      </w:r>
      <w:r>
        <w:t xml:space="preserve">нной. </w:t>
      </w:r>
    </w:p>
    <w:p w:rsidR="00000000" w:rsidRDefault="00393B25">
      <w:pPr>
        <w:jc w:val="both"/>
      </w:pPr>
      <w:bookmarkStart w:id="22" w:name="SUB220400"/>
      <w:bookmarkEnd w:id="22"/>
      <w:r>
        <w:rPr>
          <w:rStyle w:val="s3"/>
        </w:rPr>
        <w:t xml:space="preserve">В пункт 4 внесены изменения в соответствии с </w:t>
      </w:r>
      <w:hyperlink r:id="rId153" w:anchor="sub_id=322" w:history="1">
        <w:r>
          <w:rPr>
            <w:rStyle w:val="a3"/>
            <w:b/>
            <w:bCs/>
            <w:i/>
            <w:iCs/>
            <w:bdr w:val="none" w:sz="0" w:space="0" w:color="auto" w:frame="1"/>
          </w:rPr>
          <w:t>Законом</w:t>
        </w:r>
      </w:hyperlink>
      <w:r>
        <w:rPr>
          <w:rStyle w:val="s3"/>
        </w:rPr>
        <w:t xml:space="preserve"> РК от 09.07.04 г. № 586-II (</w:t>
      </w:r>
      <w:hyperlink r:id="rId154" w:anchor="sub_id=2204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p>
    <w:p w:rsidR="00000000" w:rsidRDefault="00393B25">
      <w:pPr>
        <w:ind w:firstLine="400"/>
        <w:jc w:val="both"/>
      </w:pPr>
      <w:r>
        <w:t>4. По заявке, поданной с нарушением требования единства изобретения, заявителю предлагается в трехмесячный срок с даты направления ему соответствующего уведомления сообщить, какое из изобретений должно рассматриваться, и при необходимости внест</w:t>
      </w:r>
      <w:r>
        <w:t xml:space="preserve">и уточнения в документы заявки. Другие изобретения, вошедшие в материалы первоначальной заявки, могут быть оформлены выделенными заявками. Приоритет выделенных заявок устанавливается в соответствии с </w:t>
      </w:r>
      <w:hyperlink w:anchor="sub200500" w:history="1">
        <w:r>
          <w:rPr>
            <w:rStyle w:val="a3"/>
          </w:rPr>
          <w:t>пунктом 5 статьи 20</w:t>
        </w:r>
      </w:hyperlink>
      <w:r>
        <w:t xml:space="preserve"> наст</w:t>
      </w:r>
      <w:r>
        <w:t xml:space="preserve">оящего Закона. </w:t>
      </w:r>
    </w:p>
    <w:p w:rsidR="00000000" w:rsidRDefault="00393B25">
      <w:pPr>
        <w:ind w:firstLine="400"/>
        <w:jc w:val="both"/>
      </w:pPr>
      <w:r>
        <w:t>В случае, если заявитель в трехмесячный срок с даты направления ему уведомления о нарушении требования единства не сообщит, какое из изобретений необходимо рассматривать, и не представит уточненных документов, проводится рассмотрение объект</w:t>
      </w:r>
      <w:r>
        <w:t xml:space="preserve">а, указанного в формуле первым, а также других изобретений, связанных с первым настолько, что они удовлетворяют требованию единства изобретения. </w:t>
      </w:r>
    </w:p>
    <w:p w:rsidR="00000000" w:rsidRDefault="00393B25">
      <w:pPr>
        <w:jc w:val="both"/>
      </w:pPr>
      <w:r>
        <w:rPr>
          <w:rStyle w:val="s3"/>
        </w:rPr>
        <w:t xml:space="preserve">В пункт 5 внесены изменения в соответствии с </w:t>
      </w:r>
      <w:hyperlink r:id="rId155" w:anchor="sub_id=322" w:history="1">
        <w:r>
          <w:rPr>
            <w:rStyle w:val="a3"/>
            <w:b/>
            <w:bCs/>
            <w:i/>
            <w:iCs/>
            <w:bdr w:val="none" w:sz="0" w:space="0" w:color="auto" w:frame="1"/>
          </w:rPr>
          <w:t>Законом</w:t>
        </w:r>
      </w:hyperlink>
      <w:r>
        <w:rPr>
          <w:rStyle w:val="s3"/>
        </w:rPr>
        <w:t xml:space="preserve"> РК от 09.07.04 г. № 586-II (</w:t>
      </w:r>
      <w:hyperlink r:id="rId156" w:anchor="sub_id=220500" w:history="1">
        <w:r>
          <w:rPr>
            <w:rStyle w:val="a3"/>
            <w:b/>
            <w:bCs/>
            <w:i/>
            <w:iCs/>
            <w:bdr w:val="none" w:sz="0" w:space="0" w:color="auto" w:frame="1"/>
          </w:rPr>
          <w:t>см. стар. ред.</w:t>
        </w:r>
      </w:hyperlink>
      <w:r>
        <w:rPr>
          <w:rStyle w:val="s3"/>
        </w:rPr>
        <w:t xml:space="preserve">); изложен в редакции </w:t>
      </w:r>
      <w:hyperlink r:id="rId157" w:anchor="sub_id=410" w:history="1">
        <w:r>
          <w:rPr>
            <w:rStyle w:val="a3"/>
            <w:b/>
            <w:bCs/>
            <w:i/>
            <w:iCs/>
            <w:bdr w:val="none" w:sz="0" w:space="0" w:color="auto" w:frame="1"/>
          </w:rPr>
          <w:t>Закон</w:t>
        </w:r>
        <w:r>
          <w:rPr>
            <w:rStyle w:val="a3"/>
            <w:b/>
            <w:bCs/>
            <w:i/>
            <w:iCs/>
            <w:bdr w:val="none" w:sz="0" w:space="0" w:color="auto" w:frame="1"/>
          </w:rPr>
          <w:t>а</w:t>
        </w:r>
      </w:hyperlink>
      <w:r>
        <w:rPr>
          <w:rStyle w:val="s3"/>
        </w:rPr>
        <w:t xml:space="preserve"> РК от 02.03.07 г. № 237-III (</w:t>
      </w:r>
      <w:hyperlink r:id="rId158" w:anchor="sub_id=2205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5. </w:t>
      </w:r>
      <w:r>
        <w:rPr>
          <w:rStyle w:val="s0"/>
        </w:rPr>
        <w:t>После завершения формальной экспертизы заявитель уведомляется о ее результате.</w:t>
      </w:r>
    </w:p>
    <w:p w:rsidR="00000000" w:rsidRDefault="00393B25">
      <w:pPr>
        <w:jc w:val="both"/>
      </w:pPr>
      <w:bookmarkStart w:id="23" w:name="SUB220600"/>
      <w:bookmarkEnd w:id="23"/>
      <w:r>
        <w:rPr>
          <w:rStyle w:val="s3"/>
        </w:rPr>
        <w:t xml:space="preserve">В пункт 6 внесены изменения в соответствии </w:t>
      </w:r>
      <w:r>
        <w:rPr>
          <w:rStyle w:val="s3"/>
        </w:rPr>
        <w:t xml:space="preserve">с </w:t>
      </w:r>
      <w:hyperlink r:id="rId159" w:anchor="sub_id=322" w:history="1">
        <w:r>
          <w:rPr>
            <w:rStyle w:val="a3"/>
            <w:b/>
            <w:bCs/>
            <w:i/>
            <w:iCs/>
            <w:bdr w:val="none" w:sz="0" w:space="0" w:color="auto" w:frame="1"/>
          </w:rPr>
          <w:t>Законом</w:t>
        </w:r>
      </w:hyperlink>
      <w:r>
        <w:rPr>
          <w:rStyle w:val="s3"/>
        </w:rPr>
        <w:t xml:space="preserve"> РК от 09.07.04 г. № 586-II (</w:t>
      </w:r>
      <w:hyperlink r:id="rId160" w:anchor="sub_id=2206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6. </w:t>
      </w:r>
      <w:r>
        <w:rPr>
          <w:rStyle w:val="s0"/>
        </w:rPr>
        <w:t xml:space="preserve">Исключен в соответствии с </w:t>
      </w:r>
      <w:hyperlink r:id="rId161" w:anchor="sub_id=410" w:history="1">
        <w:r>
          <w:rPr>
            <w:rStyle w:val="a3"/>
          </w:rPr>
          <w:t>Законом</w:t>
        </w:r>
      </w:hyperlink>
      <w:r>
        <w:rPr>
          <w:rStyle w:val="s0"/>
        </w:rPr>
        <w:t xml:space="preserve"> РК от 02.03.07 г. № 237-III </w:t>
      </w:r>
      <w:r>
        <w:rPr>
          <w:rStyle w:val="s3"/>
        </w:rPr>
        <w:t>(</w:t>
      </w:r>
      <w:hyperlink r:id="rId162" w:anchor="sub_id=220600" w:history="1">
        <w:r>
          <w:rPr>
            <w:rStyle w:val="a3"/>
            <w:b/>
            <w:bCs/>
            <w:i/>
            <w:iCs/>
            <w:bdr w:val="none" w:sz="0" w:space="0" w:color="auto" w:frame="1"/>
          </w:rPr>
          <w:t>см. стар. ред.</w:t>
        </w:r>
      </w:hyperlink>
      <w:r>
        <w:rPr>
          <w:rStyle w:val="s3"/>
        </w:rPr>
        <w:t>)</w:t>
      </w:r>
    </w:p>
    <w:p w:rsidR="00000000" w:rsidRDefault="00393B25">
      <w:pPr>
        <w:jc w:val="both"/>
      </w:pPr>
      <w:bookmarkStart w:id="24" w:name="SUB220700"/>
      <w:bookmarkEnd w:id="24"/>
      <w:r>
        <w:rPr>
          <w:rStyle w:val="s3"/>
        </w:rPr>
        <w:t xml:space="preserve">Пункт 7 изложен в редакции </w:t>
      </w:r>
      <w:hyperlink r:id="rId163" w:anchor="sub_id=322" w:history="1">
        <w:r>
          <w:rPr>
            <w:rStyle w:val="a3"/>
            <w:b/>
            <w:bCs/>
            <w:i/>
            <w:iCs/>
            <w:bdr w:val="none" w:sz="0" w:space="0" w:color="auto" w:frame="1"/>
          </w:rPr>
          <w:t>Закона</w:t>
        </w:r>
      </w:hyperlink>
      <w:r>
        <w:rPr>
          <w:rStyle w:val="s3"/>
        </w:rPr>
        <w:t xml:space="preserve"> РК от 09.07.04 г. № 586-II (</w:t>
      </w:r>
      <w:hyperlink r:id="rId164" w:anchor="sub_id=220700" w:history="1">
        <w:r>
          <w:rPr>
            <w:rStyle w:val="a3"/>
            <w:b/>
            <w:bCs/>
            <w:i/>
            <w:iCs/>
            <w:bdr w:val="none" w:sz="0" w:space="0" w:color="auto" w:frame="1"/>
          </w:rPr>
          <w:t>см. стар. ред.</w:t>
        </w:r>
      </w:hyperlink>
      <w:r>
        <w:rPr>
          <w:rStyle w:val="s3"/>
        </w:rPr>
        <w:t xml:space="preserve">); </w:t>
      </w:r>
      <w:hyperlink r:id="rId165" w:anchor="sub_id=410" w:history="1">
        <w:r>
          <w:rPr>
            <w:rStyle w:val="a3"/>
            <w:b/>
            <w:bCs/>
            <w:i/>
            <w:iCs/>
            <w:bdr w:val="none" w:sz="0" w:space="0" w:color="auto" w:frame="1"/>
          </w:rPr>
          <w:t>Закона</w:t>
        </w:r>
      </w:hyperlink>
      <w:r>
        <w:rPr>
          <w:rStyle w:val="s3"/>
        </w:rPr>
        <w:t xml:space="preserve"> РК от 02.03.07 г. № 237-III (</w:t>
      </w:r>
      <w:hyperlink r:id="rId166" w:anchor="sub_id=2207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7. </w:t>
      </w:r>
      <w:r>
        <w:rPr>
          <w:rStyle w:val="s0"/>
        </w:rPr>
        <w:t>После завершения формальной экспертизы с положительным результатом экспертная</w:t>
      </w:r>
      <w:r>
        <w:rPr>
          <w:rStyle w:val="s0"/>
        </w:rPr>
        <w:t xml:space="preserve"> организация проводит экспертизу заявки по существу.</w:t>
      </w:r>
    </w:p>
    <w:p w:rsidR="00000000" w:rsidRDefault="00393B25">
      <w:pPr>
        <w:ind w:firstLine="400"/>
        <w:jc w:val="both"/>
      </w:pPr>
      <w:r>
        <w:rPr>
          <w:rStyle w:val="s0"/>
        </w:rPr>
        <w:t xml:space="preserve">Экспертиза заявки по существу включает установление возможности отнесения заявленного предложения к объектам, охраняемым в качестве изобретения, проведение информационного поиска в отношении заявленного </w:t>
      </w:r>
      <w:r>
        <w:rPr>
          <w:rStyle w:val="s0"/>
        </w:rPr>
        <w:t xml:space="preserve">изобретения для определения уровня техники, проверку соответствия заявленного объекта (объектов) требованию единства изобретения и условиям патентоспособности, установленным </w:t>
      </w:r>
      <w:hyperlink w:anchor="sub60000" w:history="1">
        <w:r>
          <w:rPr>
            <w:rStyle w:val="a3"/>
          </w:rPr>
          <w:t>статьей 6</w:t>
        </w:r>
      </w:hyperlink>
      <w:r>
        <w:rPr>
          <w:rStyle w:val="s0"/>
        </w:rPr>
        <w:t xml:space="preserve"> настоящего Закона, и осуществляется при у</w:t>
      </w:r>
      <w:r>
        <w:rPr>
          <w:rStyle w:val="s0"/>
        </w:rPr>
        <w:t>словии оплаты экспертизы заявки по существу.</w:t>
      </w:r>
    </w:p>
    <w:p w:rsidR="00000000" w:rsidRDefault="00393B25">
      <w:pPr>
        <w:ind w:firstLine="400"/>
        <w:jc w:val="both"/>
      </w:pPr>
      <w:r>
        <w:rPr>
          <w:rStyle w:val="s0"/>
        </w:rPr>
        <w:t>Оплата экспертизы заявки по существу производится при условии предоставления в экспертную организацию документа, подтверждающего оплату экспертизы заявки по существу в течение трех месяцев с даты направления уве</w:t>
      </w:r>
      <w:r>
        <w:rPr>
          <w:rStyle w:val="s0"/>
        </w:rPr>
        <w:t>домления о результате формальной экспертизы.</w:t>
      </w:r>
    </w:p>
    <w:p w:rsidR="00000000" w:rsidRDefault="00393B25">
      <w:pPr>
        <w:ind w:firstLine="400"/>
        <w:jc w:val="both"/>
      </w:pPr>
      <w:r>
        <w:rPr>
          <w:rStyle w:val="s0"/>
        </w:rPr>
        <w:t>При неоплате экспертизы по существу заявка считается отозванной.</w:t>
      </w:r>
    </w:p>
    <w:p w:rsidR="00000000" w:rsidRDefault="00393B25">
      <w:pPr>
        <w:jc w:val="both"/>
      </w:pPr>
      <w:bookmarkStart w:id="25" w:name="SUB220800"/>
      <w:bookmarkEnd w:id="25"/>
      <w:r>
        <w:rPr>
          <w:rStyle w:val="s3"/>
        </w:rPr>
        <w:t xml:space="preserve">В пункт 8 внесены изменения в соответствии с </w:t>
      </w:r>
      <w:hyperlink r:id="rId167" w:anchor="sub_id=322" w:history="1">
        <w:r>
          <w:rPr>
            <w:rStyle w:val="a3"/>
            <w:b/>
            <w:bCs/>
            <w:i/>
            <w:iCs/>
            <w:bdr w:val="none" w:sz="0" w:space="0" w:color="auto" w:frame="1"/>
          </w:rPr>
          <w:t>Законом</w:t>
        </w:r>
      </w:hyperlink>
      <w:r>
        <w:rPr>
          <w:rStyle w:val="s3"/>
        </w:rPr>
        <w:t xml:space="preserve"> РК от 09.07.0</w:t>
      </w:r>
      <w:r>
        <w:rPr>
          <w:rStyle w:val="s3"/>
        </w:rPr>
        <w:t>4 г. № 586-II (</w:t>
      </w:r>
      <w:hyperlink r:id="rId168" w:anchor="sub_id=2208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8. В период проведения экспертизы заявки по существу экспертная организация вправе запросить у заявителя дополнительные материалы, без которы</w:t>
      </w:r>
      <w:r>
        <w:t xml:space="preserve">х проведение экспертизы невозможно, в том числе измененную формулу изобретения. </w:t>
      </w:r>
    </w:p>
    <w:p w:rsidR="00000000" w:rsidRDefault="00393B25">
      <w:pPr>
        <w:ind w:firstLine="400"/>
        <w:jc w:val="both"/>
      </w:pPr>
      <w:r>
        <w:t>Дополнительные материалы по запросу экспертной организации должны быть представлены без изменения сущности изобретения в трехмесячный срок с даты направления запроса или копии</w:t>
      </w:r>
      <w:r>
        <w:t xml:space="preserve"> материалов, противопоставленных заявке, при условии, что указанные копии были запрошены заявителем в течение двух месяцев с даты направления ему запроса экспертной организации. </w:t>
      </w:r>
    </w:p>
    <w:p w:rsidR="00000000" w:rsidRDefault="00393B25">
      <w:pPr>
        <w:ind w:firstLine="400"/>
        <w:jc w:val="both"/>
      </w:pPr>
      <w:r>
        <w:t>На дополнительные материалы в части, изменяющей сущность изобретения, распрос</w:t>
      </w:r>
      <w:r>
        <w:t xml:space="preserve">траняется порядок, установленный </w:t>
      </w:r>
      <w:hyperlink w:anchor="sub220200" w:history="1">
        <w:r>
          <w:rPr>
            <w:rStyle w:val="a3"/>
          </w:rPr>
          <w:t>пунктом 2</w:t>
        </w:r>
      </w:hyperlink>
      <w:r>
        <w:t xml:space="preserve"> настоящей статьи. В случае, если заявитель не представит в установленный срок запрашиваемые материалы или ходатайство о продлении установленного срока, заявка считается отозванной. </w:t>
      </w:r>
    </w:p>
    <w:p w:rsidR="00000000" w:rsidRDefault="00393B25">
      <w:pPr>
        <w:jc w:val="both"/>
      </w:pPr>
      <w:r>
        <w:rPr>
          <w:rStyle w:val="s3"/>
        </w:rPr>
        <w:t xml:space="preserve">Пункт 9 изложен в редакции </w:t>
      </w:r>
      <w:hyperlink r:id="rId169" w:anchor="sub_id=322" w:history="1">
        <w:r>
          <w:rPr>
            <w:rStyle w:val="a3"/>
            <w:b/>
            <w:bCs/>
            <w:i/>
            <w:iCs/>
            <w:bdr w:val="none" w:sz="0" w:space="0" w:color="auto" w:frame="1"/>
          </w:rPr>
          <w:t>Закона</w:t>
        </w:r>
      </w:hyperlink>
      <w:r>
        <w:rPr>
          <w:rStyle w:val="s3"/>
        </w:rPr>
        <w:t xml:space="preserve"> РК от 09.07.04 г. № 586-II (</w:t>
      </w:r>
      <w:hyperlink r:id="rId170" w:anchor="sub_id=220900" w:history="1">
        <w:r>
          <w:rPr>
            <w:rStyle w:val="a3"/>
            <w:b/>
            <w:bCs/>
            <w:i/>
            <w:iCs/>
            <w:bdr w:val="none" w:sz="0" w:space="0" w:color="auto" w:frame="1"/>
          </w:rPr>
          <w:t>см. стар. ред.</w:t>
        </w:r>
      </w:hyperlink>
      <w:r>
        <w:rPr>
          <w:rStyle w:val="s3"/>
        </w:rPr>
        <w:t>); внесены измен</w:t>
      </w:r>
      <w:r>
        <w:rPr>
          <w:rStyle w:val="s3"/>
        </w:rPr>
        <w:t xml:space="preserve">ения в соответствии с </w:t>
      </w:r>
      <w:hyperlink r:id="rId171" w:anchor="sub_id=410" w:history="1">
        <w:r>
          <w:rPr>
            <w:rStyle w:val="a3"/>
            <w:b/>
            <w:bCs/>
            <w:i/>
            <w:iCs/>
            <w:bdr w:val="none" w:sz="0" w:space="0" w:color="auto" w:frame="1"/>
          </w:rPr>
          <w:t>Законом</w:t>
        </w:r>
      </w:hyperlink>
      <w:r>
        <w:rPr>
          <w:rStyle w:val="s3"/>
        </w:rPr>
        <w:t xml:space="preserve"> РК от 02.03.07 г. № 237-III (</w:t>
      </w:r>
      <w:hyperlink r:id="rId172" w:anchor="sub_id=2209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9. Если в результате экспертизы заявки по существу экспертная организация установит, что заявленное предложение в испрашиваемом заявителем объеме правовой охраны соответствует условиям патентоспособности изобретения, определенным </w:t>
      </w:r>
      <w:hyperlink w:anchor="sub60000" w:history="1">
        <w:r>
          <w:rPr>
            <w:rStyle w:val="a3"/>
          </w:rPr>
          <w:t>статьей 6</w:t>
        </w:r>
      </w:hyperlink>
      <w:r>
        <w:t xml:space="preserve"> настоящего Закона, то выдается положительное заключение экспертной организации на патент с формулой изобретения, согласованной с заявителем, с указанием установленного приоритета. </w:t>
      </w:r>
    </w:p>
    <w:p w:rsidR="00000000" w:rsidRDefault="00393B25">
      <w:pPr>
        <w:ind w:firstLine="400"/>
        <w:jc w:val="both"/>
      </w:pPr>
      <w:r>
        <w:rPr>
          <w:rStyle w:val="s0"/>
        </w:rPr>
        <w:t>На основании заключения экспертной организации уполномоченны</w:t>
      </w:r>
      <w:r>
        <w:rPr>
          <w:rStyle w:val="s0"/>
        </w:rPr>
        <w:t>й орган выносит решение о выдаче либо об отказе в выдаче патента на изобретение.</w:t>
      </w:r>
    </w:p>
    <w:p w:rsidR="00000000" w:rsidRDefault="00393B25">
      <w:pPr>
        <w:jc w:val="both"/>
      </w:pPr>
      <w:bookmarkStart w:id="26" w:name="SUB221000"/>
      <w:bookmarkEnd w:id="26"/>
      <w:r>
        <w:rPr>
          <w:rStyle w:val="s3"/>
        </w:rPr>
        <w:t xml:space="preserve">В пункт 10 внесены изменения в соответствии с </w:t>
      </w:r>
      <w:hyperlink r:id="rId173" w:anchor="sub_id=322" w:history="1">
        <w:r>
          <w:rPr>
            <w:rStyle w:val="a3"/>
            <w:b/>
            <w:bCs/>
            <w:i/>
            <w:iCs/>
            <w:bdr w:val="none" w:sz="0" w:space="0" w:color="auto" w:frame="1"/>
          </w:rPr>
          <w:t>Законом</w:t>
        </w:r>
      </w:hyperlink>
      <w:r>
        <w:rPr>
          <w:rStyle w:val="s3"/>
        </w:rPr>
        <w:t xml:space="preserve"> РК от 09.07.04 г. № 586-II (</w:t>
      </w:r>
      <w:hyperlink r:id="rId174" w:anchor="sub_id=221000" w:history="1">
        <w:r>
          <w:rPr>
            <w:rStyle w:val="a3"/>
            <w:b/>
            <w:bCs/>
            <w:i/>
            <w:iCs/>
            <w:bdr w:val="none" w:sz="0" w:space="0" w:color="auto" w:frame="1"/>
          </w:rPr>
          <w:t>см. стар. ред.</w:t>
        </w:r>
      </w:hyperlink>
      <w:r>
        <w:rPr>
          <w:rStyle w:val="s3"/>
        </w:rPr>
        <w:t xml:space="preserve">); </w:t>
      </w:r>
      <w:hyperlink r:id="rId175" w:anchor="sub_id=410" w:history="1">
        <w:r>
          <w:rPr>
            <w:rStyle w:val="a3"/>
            <w:b/>
            <w:bCs/>
            <w:i/>
            <w:iCs/>
            <w:bdr w:val="none" w:sz="0" w:space="0" w:color="auto" w:frame="1"/>
          </w:rPr>
          <w:t>Законом</w:t>
        </w:r>
      </w:hyperlink>
      <w:r>
        <w:rPr>
          <w:rStyle w:val="s3"/>
        </w:rPr>
        <w:t xml:space="preserve"> РК от 02.03.07 г. № 237-III (</w:t>
      </w:r>
      <w:hyperlink r:id="rId176" w:anchor="sub_id=221000" w:history="1">
        <w:r>
          <w:rPr>
            <w:rStyle w:val="a3"/>
            <w:b/>
            <w:bCs/>
            <w:i/>
            <w:iCs/>
            <w:bdr w:val="none" w:sz="0" w:space="0" w:color="auto" w:frame="1"/>
          </w:rPr>
          <w:t>см. стар. ред.</w:t>
        </w:r>
      </w:hyperlink>
      <w:r>
        <w:rPr>
          <w:rStyle w:val="s3"/>
        </w:rPr>
        <w:t>)</w:t>
      </w:r>
    </w:p>
    <w:p w:rsidR="00000000" w:rsidRDefault="00393B25">
      <w:pPr>
        <w:ind w:firstLine="400"/>
        <w:jc w:val="both"/>
      </w:pPr>
      <w:r>
        <w:t>10. При установлении несоответствия заявленного изобретения в испрашиваемом заявителем объеме правовой охраны условиям патентоспособности изобретения выдается отрицательное заключение экспертной организации.</w:t>
      </w:r>
      <w:r>
        <w:t xml:space="preserve"> </w:t>
      </w:r>
    </w:p>
    <w:p w:rsidR="00000000" w:rsidRDefault="00393B25">
      <w:pPr>
        <w:ind w:firstLine="400"/>
        <w:jc w:val="both"/>
      </w:pPr>
      <w:r>
        <w:rPr>
          <w:rStyle w:val="s0"/>
        </w:rPr>
        <w:t>Отрицательное заключение экспертной организации выдается в случаях:</w:t>
      </w:r>
    </w:p>
    <w:p w:rsidR="00000000" w:rsidRDefault="00393B25">
      <w:pPr>
        <w:ind w:firstLine="400"/>
        <w:jc w:val="both"/>
      </w:pPr>
      <w:r>
        <w:rPr>
          <w:rStyle w:val="s0"/>
        </w:rPr>
        <w:t>1) если заявка относится к объектам, не охраняемым в качестве изобретений;</w:t>
      </w:r>
    </w:p>
    <w:p w:rsidR="00000000" w:rsidRDefault="00393B25">
      <w:pPr>
        <w:ind w:firstLine="400"/>
        <w:jc w:val="both"/>
      </w:pPr>
      <w:r>
        <w:rPr>
          <w:rStyle w:val="s0"/>
        </w:rPr>
        <w:t>2) если заявитель не изменяет формулы изобретения после уведомления о том, что предложенная формула содержит признаки, отсутствующие в первоначальных материалах заявки, или, помимо объекта, охраняемого в качестве изобретения, характеризует также предложени</w:t>
      </w:r>
      <w:r>
        <w:rPr>
          <w:rStyle w:val="s0"/>
        </w:rPr>
        <w:t>е, которое не относится к объектам, охраняемым в качестве изобретения, или в отношении которого рассмотрение не проводилось в связи с нарушением требования единства изобретения.</w:t>
      </w:r>
    </w:p>
    <w:p w:rsidR="00000000" w:rsidRDefault="00393B25">
      <w:pPr>
        <w:ind w:firstLine="400"/>
        <w:jc w:val="both"/>
      </w:pPr>
      <w:r>
        <w:t>Заявитель может подать в уполномоченный орган возражение на отрицательное закл</w:t>
      </w:r>
      <w:r>
        <w:t xml:space="preserve">ючение экспертной организации в трехмесячный срок с даты его направления. Возражение должно быть рассмотрено апелляционным советом в четырехмесячный срок с даты его поступления. </w:t>
      </w:r>
    </w:p>
    <w:p w:rsidR="00000000" w:rsidRDefault="00393B25">
      <w:pPr>
        <w:jc w:val="both"/>
      </w:pPr>
      <w:bookmarkStart w:id="27" w:name="SUB221100"/>
      <w:bookmarkEnd w:id="27"/>
      <w:r>
        <w:rPr>
          <w:rStyle w:val="s3"/>
        </w:rPr>
        <w:t xml:space="preserve">В пункт 11 внесены изменения в соответствии с </w:t>
      </w:r>
      <w:hyperlink r:id="rId177" w:anchor="sub_id=322" w:history="1">
        <w:r>
          <w:rPr>
            <w:rStyle w:val="a3"/>
            <w:b/>
            <w:bCs/>
            <w:i/>
            <w:iCs/>
            <w:bdr w:val="none" w:sz="0" w:space="0" w:color="auto" w:frame="1"/>
          </w:rPr>
          <w:t>Законом</w:t>
        </w:r>
      </w:hyperlink>
      <w:r>
        <w:rPr>
          <w:rStyle w:val="s3"/>
        </w:rPr>
        <w:t xml:space="preserve"> РК от 09.07.04 г. № 586-II (</w:t>
      </w:r>
      <w:hyperlink r:id="rId178" w:anchor="sub_id=221100" w:history="1">
        <w:r>
          <w:rPr>
            <w:rStyle w:val="a3"/>
            <w:b/>
            <w:bCs/>
            <w:i/>
            <w:iCs/>
            <w:bdr w:val="none" w:sz="0" w:space="0" w:color="auto" w:frame="1"/>
          </w:rPr>
          <w:t>см. стар. ред.</w:t>
        </w:r>
      </w:hyperlink>
      <w:r>
        <w:rPr>
          <w:rStyle w:val="s3"/>
        </w:rPr>
        <w:t xml:space="preserve">); изложен в редакции </w:t>
      </w:r>
      <w:hyperlink r:id="rId179" w:anchor="sub_id=410" w:history="1">
        <w:r>
          <w:rPr>
            <w:rStyle w:val="a3"/>
            <w:b/>
            <w:bCs/>
            <w:i/>
            <w:iCs/>
            <w:bdr w:val="none" w:sz="0" w:space="0" w:color="auto" w:frame="1"/>
          </w:rPr>
          <w:t>Закона</w:t>
        </w:r>
      </w:hyperlink>
      <w:r>
        <w:rPr>
          <w:rStyle w:val="s3"/>
        </w:rPr>
        <w:t xml:space="preserve"> РК от 02.03.07 г. № 237-III (</w:t>
      </w:r>
      <w:hyperlink r:id="rId180" w:anchor="sub_id=2211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11. </w:t>
      </w:r>
      <w:r>
        <w:rPr>
          <w:rStyle w:val="s0"/>
        </w:rPr>
        <w:t>Заявитель на любой стадии рассмотрения заявки до выдачи соответствующего заключения экс</w:t>
      </w:r>
      <w:r>
        <w:rPr>
          <w:rStyle w:val="s0"/>
        </w:rPr>
        <w:t xml:space="preserve">пертной организации может подать ходатайство о выдаче инновационного патента. В этом случае экспертиза будет проводиться в соответствии со </w:t>
      </w:r>
      <w:hyperlink w:anchor="sub22010000" w:history="1">
        <w:r>
          <w:rPr>
            <w:rStyle w:val="a3"/>
          </w:rPr>
          <w:t>статьей 22-1</w:t>
        </w:r>
      </w:hyperlink>
      <w:r>
        <w:rPr>
          <w:rStyle w:val="s0"/>
        </w:rPr>
        <w:t xml:space="preserve"> настоящего Закона.</w:t>
      </w:r>
    </w:p>
    <w:p w:rsidR="00000000" w:rsidRDefault="00393B25">
      <w:pPr>
        <w:jc w:val="both"/>
      </w:pPr>
      <w:r>
        <w:rPr>
          <w:rStyle w:val="s3"/>
        </w:rPr>
        <w:t xml:space="preserve">В пункт 12 внесены изменения в соответствии с </w:t>
      </w:r>
      <w:hyperlink r:id="rId181" w:anchor="sub_id=322" w:history="1">
        <w:r>
          <w:rPr>
            <w:rStyle w:val="a3"/>
            <w:b/>
            <w:bCs/>
            <w:i/>
            <w:iCs/>
            <w:bdr w:val="none" w:sz="0" w:space="0" w:color="auto" w:frame="1"/>
          </w:rPr>
          <w:t>Законом</w:t>
        </w:r>
      </w:hyperlink>
      <w:r>
        <w:rPr>
          <w:rStyle w:val="s3"/>
        </w:rPr>
        <w:t xml:space="preserve"> РК от 09.07.04 г. № 586-II (</w:t>
      </w:r>
      <w:hyperlink r:id="rId182" w:anchor="sub_id=2212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12. Заявитель может ознакомиться со всем</w:t>
      </w:r>
      <w:r>
        <w:t xml:space="preserve">и противопоставленными экспертизой материалами. Копии запрашиваемых заявителем материалов экспертная организация направляет ему в месячный срок с даты получения запроса. </w:t>
      </w:r>
    </w:p>
    <w:p w:rsidR="00000000" w:rsidRDefault="00393B25">
      <w:pPr>
        <w:jc w:val="both"/>
      </w:pPr>
      <w:bookmarkStart w:id="28" w:name="SUB221300"/>
      <w:bookmarkEnd w:id="28"/>
      <w:r>
        <w:rPr>
          <w:rStyle w:val="s3"/>
        </w:rPr>
        <w:t xml:space="preserve">В пункт 13 внесены изменения в соответствии с </w:t>
      </w:r>
      <w:hyperlink r:id="rId183" w:anchor="sub_id=322" w:history="1">
        <w:r>
          <w:rPr>
            <w:rStyle w:val="a3"/>
            <w:b/>
            <w:bCs/>
            <w:i/>
            <w:iCs/>
            <w:bdr w:val="none" w:sz="0" w:space="0" w:color="auto" w:frame="1"/>
          </w:rPr>
          <w:t>Законом</w:t>
        </w:r>
      </w:hyperlink>
      <w:r>
        <w:rPr>
          <w:rStyle w:val="s3"/>
        </w:rPr>
        <w:t xml:space="preserve"> РК от 09.07.04 г. № 586-II (</w:t>
      </w:r>
      <w:hyperlink r:id="rId184" w:anchor="sub_id=221300" w:history="1">
        <w:r>
          <w:rPr>
            <w:rStyle w:val="a3"/>
            <w:b/>
            <w:bCs/>
            <w:i/>
            <w:iCs/>
            <w:bdr w:val="none" w:sz="0" w:space="0" w:color="auto" w:frame="1"/>
          </w:rPr>
          <w:t>см. стар. ред.</w:t>
        </w:r>
      </w:hyperlink>
      <w:r>
        <w:rPr>
          <w:rStyle w:val="s3"/>
        </w:rPr>
        <w:t xml:space="preserve">); </w:t>
      </w:r>
      <w:hyperlink r:id="rId185" w:anchor="sub_id=410" w:history="1">
        <w:r>
          <w:rPr>
            <w:rStyle w:val="a3"/>
            <w:b/>
            <w:bCs/>
            <w:i/>
            <w:iCs/>
            <w:bdr w:val="none" w:sz="0" w:space="0" w:color="auto" w:frame="1"/>
          </w:rPr>
          <w:t>Законом</w:t>
        </w:r>
      </w:hyperlink>
      <w:r>
        <w:rPr>
          <w:rStyle w:val="s3"/>
        </w:rPr>
        <w:t xml:space="preserve"> РК от 02.03.07 г. № 237-III (</w:t>
      </w:r>
      <w:hyperlink r:id="rId186" w:anchor="sub_id=2213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13. Сроки, предусмотренные </w:t>
      </w:r>
      <w:hyperlink w:anchor="sub220300" w:history="1">
        <w:r>
          <w:rPr>
            <w:rStyle w:val="a3"/>
          </w:rPr>
          <w:t>пунктами 3</w:t>
        </w:r>
      </w:hyperlink>
      <w:r>
        <w:t xml:space="preserve">, </w:t>
      </w:r>
      <w:hyperlink w:anchor="sub220400" w:history="1">
        <w:r>
          <w:rPr>
            <w:rStyle w:val="a3"/>
          </w:rPr>
          <w:t>4</w:t>
        </w:r>
      </w:hyperlink>
      <w:r>
        <w:rPr>
          <w:rStyle w:val="s0"/>
        </w:rPr>
        <w:t xml:space="preserve">, </w:t>
      </w:r>
      <w:hyperlink w:anchor="sub220700" w:history="1">
        <w:r>
          <w:rPr>
            <w:rStyle w:val="a3"/>
          </w:rPr>
          <w:t>7</w:t>
        </w:r>
      </w:hyperlink>
      <w:r>
        <w:rPr>
          <w:rStyle w:val="s0"/>
        </w:rPr>
        <w:t xml:space="preserve">, </w:t>
      </w:r>
      <w:hyperlink w:anchor="sub220800" w:history="1">
        <w:r>
          <w:rPr>
            <w:rStyle w:val="a3"/>
          </w:rPr>
          <w:t>8</w:t>
        </w:r>
      </w:hyperlink>
      <w:r>
        <w:rPr>
          <w:rStyle w:val="s0"/>
        </w:rPr>
        <w:t xml:space="preserve">, </w:t>
      </w:r>
      <w:hyperlink w:anchor="sub221000" w:history="1">
        <w:r>
          <w:rPr>
            <w:rStyle w:val="a3"/>
          </w:rPr>
          <w:t>10</w:t>
        </w:r>
      </w:hyperlink>
      <w:r>
        <w:t xml:space="preserve"> настоящей статьи и пропущенные заявителем, могут быть восстановлены экспертной организацией при наличии уважительных причин и представлении документа об оплате во</w:t>
      </w:r>
      <w:r>
        <w:t xml:space="preserve">сстановления пропущенного срока. </w:t>
      </w:r>
    </w:p>
    <w:p w:rsidR="00000000" w:rsidRDefault="00393B25">
      <w:pPr>
        <w:ind w:firstLine="400"/>
        <w:jc w:val="both"/>
      </w:pPr>
      <w:r>
        <w:t>Ходатайство о восстановлении срока может быть подано заявителем не позднее двенадцати месяцев со дня истечения пропущенного срока. Такое ходатайство представляется в экспертную организацию одновременно с запрашиваемыми экс</w:t>
      </w:r>
      <w:r>
        <w:t xml:space="preserve">пертизой материалами или с возражением в апелляционный совет. </w:t>
      </w:r>
    </w:p>
    <w:p w:rsidR="00000000" w:rsidRDefault="00393B25">
      <w:pPr>
        <w:jc w:val="both"/>
      </w:pPr>
      <w:r>
        <w:rPr>
          <w:rStyle w:val="s3"/>
        </w:rPr>
        <w:t xml:space="preserve">Статья дополнена пунктом 14 в соответствии с </w:t>
      </w:r>
      <w:hyperlink r:id="rId187" w:anchor="sub_id=322"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rPr>
          <w:rStyle w:val="s0"/>
        </w:rPr>
        <w:t>14. Если при рассмотрении заявки</w:t>
      </w:r>
      <w:r>
        <w:rPr>
          <w:rStyle w:val="s0"/>
        </w:rPr>
        <w:t xml:space="preserve"> будет установлено, что в ней содержатся сведения, составляющие государственные секреты, заявка засекречивается в порядке, установленном законодательством Республики Казахстан о государственных секретах.</w:t>
      </w:r>
    </w:p>
    <w:p w:rsidR="00000000" w:rsidRDefault="00393B25">
      <w:pPr>
        <w:ind w:firstLine="400"/>
        <w:jc w:val="both"/>
      </w:pPr>
      <w:r>
        <w:rPr>
          <w:rStyle w:val="s0"/>
        </w:rPr>
        <w:t> </w:t>
      </w:r>
    </w:p>
    <w:p w:rsidR="00000000" w:rsidRDefault="00393B25">
      <w:pPr>
        <w:jc w:val="both"/>
      </w:pPr>
      <w:bookmarkStart w:id="29" w:name="SUB22010000"/>
      <w:bookmarkEnd w:id="29"/>
      <w:r>
        <w:rPr>
          <w:rStyle w:val="s3"/>
        </w:rPr>
        <w:t xml:space="preserve">Закон дополнен статьей 22-1 в соответствии с </w:t>
      </w:r>
      <w:hyperlink r:id="rId188" w:anchor="sub_id=411" w:history="1">
        <w:r>
          <w:rPr>
            <w:rStyle w:val="a3"/>
            <w:b/>
            <w:bCs/>
            <w:i/>
            <w:iCs/>
            <w:bdr w:val="none" w:sz="0" w:space="0" w:color="auto" w:frame="1"/>
          </w:rPr>
          <w:t>Законом</w:t>
        </w:r>
      </w:hyperlink>
      <w:r>
        <w:rPr>
          <w:rStyle w:val="s3"/>
        </w:rPr>
        <w:t xml:space="preserve"> РК от 02.03.07 г. № 237-III </w:t>
      </w:r>
    </w:p>
    <w:p w:rsidR="00000000" w:rsidRDefault="00393B25">
      <w:pPr>
        <w:ind w:firstLine="400"/>
        <w:jc w:val="both"/>
      </w:pPr>
      <w:r>
        <w:rPr>
          <w:rStyle w:val="s0"/>
          <w:b/>
          <w:bCs/>
        </w:rPr>
        <w:t>Статья 22-1.</w:t>
      </w:r>
      <w:r>
        <w:rPr>
          <w:rStyle w:val="s0"/>
        </w:rPr>
        <w:t xml:space="preserve"> Экспертиза заявки на выдачу инновационного патента на изобретение</w:t>
      </w:r>
    </w:p>
    <w:p w:rsidR="00000000" w:rsidRDefault="00393B25">
      <w:pPr>
        <w:ind w:firstLine="400"/>
        <w:jc w:val="both"/>
      </w:pPr>
      <w:r>
        <w:rPr>
          <w:rStyle w:val="s0"/>
        </w:rPr>
        <w:t>1. По заявке, поступившей в экспертную организацию, проверя</w:t>
      </w:r>
      <w:r>
        <w:rPr>
          <w:rStyle w:val="s0"/>
        </w:rPr>
        <w:t xml:space="preserve">ется наличие документов заявки, предусмотренных в подпунктах 1), 2) и 4) части первой </w:t>
      </w:r>
      <w:hyperlink w:anchor="sub170200" w:history="1">
        <w:r>
          <w:rPr>
            <w:rStyle w:val="a3"/>
          </w:rPr>
          <w:t>пункта 2 статьи 17</w:t>
        </w:r>
      </w:hyperlink>
      <w:r>
        <w:rPr>
          <w:rStyle w:val="s0"/>
        </w:rPr>
        <w:t xml:space="preserve"> настоящего Закона, устанавливается дата подачи заявки. Если заявка не удовлетворяет требованиям подпунктов 1), 2) и 4) </w:t>
      </w:r>
      <w:r>
        <w:rPr>
          <w:rStyle w:val="s0"/>
        </w:rPr>
        <w:t>части первой пункта 2 статьи 17 настоящего Закона, экспертная организация уведомляет заявителя об этом и предлагает представить недостающие документы (сведения) в течение трех месяцев с даты направления такого уведомления. При непредставлении заявителем за</w:t>
      </w:r>
      <w:r>
        <w:rPr>
          <w:rStyle w:val="s0"/>
        </w:rPr>
        <w:t>прошенных документов (сведений) в установленный срок заявка считается неподанной, о чем заявителю направляется соответствующее уведомление.</w:t>
      </w:r>
    </w:p>
    <w:p w:rsidR="00000000" w:rsidRDefault="00393B25">
      <w:pPr>
        <w:ind w:firstLine="400"/>
        <w:jc w:val="both"/>
      </w:pPr>
      <w:r>
        <w:rPr>
          <w:rStyle w:val="s0"/>
        </w:rPr>
        <w:t>После установления даты подачи заявки на выдачу инновационного патента на изобретение экспертная организация проводи</w:t>
      </w:r>
      <w:r>
        <w:rPr>
          <w:rStyle w:val="s0"/>
        </w:rPr>
        <w:t xml:space="preserve">т по ней экспертизу, в процессе которой проверяется наличие документов, предусмотренных </w:t>
      </w:r>
      <w:hyperlink w:anchor="sub170200" w:history="1">
        <w:r>
          <w:rPr>
            <w:rStyle w:val="a3"/>
          </w:rPr>
          <w:t>пунктом 2 статьи 17</w:t>
        </w:r>
      </w:hyperlink>
      <w:r>
        <w:rPr>
          <w:rStyle w:val="s0"/>
        </w:rPr>
        <w:t xml:space="preserve"> настоящего Закона, соблюдение установленных требований к ним, соблюдение требования единства изобретения, рассматрив</w:t>
      </w:r>
      <w:r>
        <w:rPr>
          <w:rStyle w:val="s0"/>
        </w:rPr>
        <w:t>ается вопрос о том, относится ли заявленное решение к охраняемому объекту в качестве изобретения, а также устанавливается дата приоритета и проводится проверка локальной новизны заявленного решения в отношении запатентованных в Республике Казахстан изобрет</w:t>
      </w:r>
      <w:r>
        <w:rPr>
          <w:rStyle w:val="s0"/>
        </w:rPr>
        <w:t>ений, полезных моделей, патентов, выданных на основании международных договоров, участником которых является Республика Казахстан, опубликованных евразийских заявок, неотозванных заявок других заявителей, поданных в экспертную организацию до даты приоритет</w:t>
      </w:r>
      <w:r>
        <w:rPr>
          <w:rStyle w:val="s0"/>
        </w:rPr>
        <w:t>а рассматриваемой заявки, а также проверка на промышленную применимость.</w:t>
      </w:r>
    </w:p>
    <w:p w:rsidR="00000000" w:rsidRDefault="00393B25">
      <w:pPr>
        <w:ind w:firstLine="400"/>
        <w:jc w:val="both"/>
      </w:pPr>
      <w:r>
        <w:rPr>
          <w:rStyle w:val="s0"/>
        </w:rPr>
        <w:t xml:space="preserve">2. Если по заявке в соответствии со </w:t>
      </w:r>
      <w:hyperlink w:anchor="sub210000" w:history="1">
        <w:r>
          <w:rPr>
            <w:rStyle w:val="a3"/>
          </w:rPr>
          <w:t>статьей 21</w:t>
        </w:r>
      </w:hyperlink>
      <w:r>
        <w:rPr>
          <w:rStyle w:val="s0"/>
        </w:rPr>
        <w:t xml:space="preserve"> настоящего Закона заявителем представлены дополнительные материалы, в процессе экспертизы проверяется, н</w:t>
      </w:r>
      <w:r>
        <w:rPr>
          <w:rStyle w:val="s0"/>
        </w:rPr>
        <w:t>е изменяют ли они сущность заявленного изобретения.</w:t>
      </w:r>
    </w:p>
    <w:p w:rsidR="00000000" w:rsidRDefault="00393B25">
      <w:pPr>
        <w:ind w:firstLine="400"/>
        <w:jc w:val="both"/>
      </w:pPr>
      <w:r>
        <w:rPr>
          <w:rStyle w:val="s0"/>
        </w:rPr>
        <w:t>Дополнительные материалы изменяют сущность заявленного изобретения, если они содержат признаки, подлежащие включению в формулу изобретения и отсутствовавшие в первоначальных материалах заявки. Дополнитель</w:t>
      </w:r>
      <w:r>
        <w:rPr>
          <w:rStyle w:val="s0"/>
        </w:rPr>
        <w:t>ные материалы в части, изменяющей сущность заявленного изобретения, не принимаются во внимание при рассмотрении заявки и могут быть оформлены заявителем в качестве самостоятельной заявки, о чем заявитель уведомляется.</w:t>
      </w:r>
    </w:p>
    <w:p w:rsidR="00000000" w:rsidRDefault="00393B25">
      <w:pPr>
        <w:ind w:firstLine="400"/>
        <w:jc w:val="both"/>
      </w:pPr>
      <w:r>
        <w:rPr>
          <w:rStyle w:val="s0"/>
        </w:rPr>
        <w:t>3. По заявке, поданной с нарушением тр</w:t>
      </w:r>
      <w:r>
        <w:rPr>
          <w:rStyle w:val="s0"/>
        </w:rPr>
        <w:t>ебований к ее документам, заявителю направляется запрос с предложением в трехмесячный срок с даты его направления представить исправленные или отсутствующие документы.</w:t>
      </w:r>
    </w:p>
    <w:p w:rsidR="00000000" w:rsidRDefault="00393B25">
      <w:pPr>
        <w:ind w:firstLine="400"/>
        <w:jc w:val="both"/>
      </w:pPr>
      <w:r>
        <w:rPr>
          <w:rStyle w:val="s0"/>
        </w:rPr>
        <w:t>В случае, если заявитель в указанный срок не представит запрашиваемые документы или хода</w:t>
      </w:r>
      <w:r>
        <w:rPr>
          <w:rStyle w:val="s0"/>
        </w:rPr>
        <w:t>тайство о продлении установленного срока, заявка считается отозванной.</w:t>
      </w:r>
    </w:p>
    <w:p w:rsidR="00000000" w:rsidRDefault="00393B25">
      <w:pPr>
        <w:ind w:firstLine="400"/>
        <w:jc w:val="both"/>
      </w:pPr>
      <w:r>
        <w:rPr>
          <w:rStyle w:val="s0"/>
        </w:rPr>
        <w:t>4. По заявке, поданной с нарушением требования единства изобретения, заявителю предлагается в трехмесячный срок с даты направления ему соответствующего уведомления сообщить, какое из из</w:t>
      </w:r>
      <w:r>
        <w:rPr>
          <w:rStyle w:val="s0"/>
        </w:rPr>
        <w:t>обретений должно рассматриваться, и при необходимости внести уточнения в документы заявки. Другие изобретения, вошедшие в документы первоначальной заявки, могут быть оформлены выделенными заявками. Приоритет выделенных заявок устанавливается в соответствии</w:t>
      </w:r>
      <w:r>
        <w:rPr>
          <w:rStyle w:val="s0"/>
        </w:rPr>
        <w:t xml:space="preserve"> с </w:t>
      </w:r>
      <w:hyperlink w:anchor="sub200500" w:history="1">
        <w:r>
          <w:rPr>
            <w:rStyle w:val="a3"/>
          </w:rPr>
          <w:t>пунктом 5 статьи 20</w:t>
        </w:r>
      </w:hyperlink>
      <w:r>
        <w:rPr>
          <w:rStyle w:val="s0"/>
        </w:rPr>
        <w:t xml:space="preserve"> настоящего Закона.</w:t>
      </w:r>
    </w:p>
    <w:p w:rsidR="00000000" w:rsidRDefault="00393B25">
      <w:pPr>
        <w:ind w:firstLine="400"/>
        <w:jc w:val="both"/>
      </w:pPr>
      <w:r>
        <w:rPr>
          <w:rStyle w:val="s0"/>
        </w:rPr>
        <w:t>В случае, если заявитель в трехмесячный срок с даты направления ему уведомления о нарушении требования единства изобретения не сообщит, какое из изобретений необходимо рассматривать,</w:t>
      </w:r>
      <w:r>
        <w:rPr>
          <w:rStyle w:val="s0"/>
        </w:rPr>
        <w:t xml:space="preserve"> и не представит уточненные документы, проводится рассмотрение объекта, указанного в формуле первым, а также других изобретений, связанных с первым настолько, что они удовлетворяют требованию единства изобретения.</w:t>
      </w:r>
    </w:p>
    <w:p w:rsidR="00000000" w:rsidRDefault="00393B25">
      <w:pPr>
        <w:ind w:firstLine="400"/>
        <w:jc w:val="both"/>
      </w:pPr>
      <w:r>
        <w:rPr>
          <w:rStyle w:val="s0"/>
        </w:rPr>
        <w:t>5. Если в результате экспертизы будет уста</w:t>
      </w:r>
      <w:r>
        <w:rPr>
          <w:rStyle w:val="s0"/>
        </w:rPr>
        <w:t xml:space="preserve">новлено, что заявка относится к объектам, охраняемым в качестве изобретений, документы соответствуют установленным требованиям и заявка характеризует предложение, отвечающее условию локальной новизны и промышленной применимости в соответствии с </w:t>
      </w:r>
      <w:hyperlink w:anchor="sub22010000" w:history="1">
        <w:r>
          <w:rPr>
            <w:rStyle w:val="a3"/>
          </w:rPr>
          <w:t>пунктом 1</w:t>
        </w:r>
      </w:hyperlink>
      <w:r>
        <w:rPr>
          <w:rStyle w:val="s0"/>
        </w:rPr>
        <w:t xml:space="preserve"> настоящей статьи, выдается положительное заключение экспертной организации на инновационный патент с формулой, согласованной с заявителем.</w:t>
      </w:r>
    </w:p>
    <w:p w:rsidR="00000000" w:rsidRDefault="00393B25">
      <w:pPr>
        <w:ind w:firstLine="400"/>
        <w:jc w:val="both"/>
      </w:pPr>
      <w:r>
        <w:rPr>
          <w:rStyle w:val="s0"/>
        </w:rPr>
        <w:t xml:space="preserve">На основании заключения экспертной организации уполномоченный орган выносит решение </w:t>
      </w:r>
      <w:r>
        <w:rPr>
          <w:rStyle w:val="s0"/>
        </w:rPr>
        <w:t>о выдаче либо об отказе в выдаче инновационного патента на изобретение.</w:t>
      </w:r>
    </w:p>
    <w:p w:rsidR="00000000" w:rsidRDefault="00393B25">
      <w:pPr>
        <w:ind w:firstLine="400"/>
        <w:jc w:val="both"/>
      </w:pPr>
      <w:r>
        <w:rPr>
          <w:rStyle w:val="s0"/>
        </w:rPr>
        <w:t>6. Отрицательное заключение экспертной организации на инновационный патент выдается в случаях:</w:t>
      </w:r>
    </w:p>
    <w:p w:rsidR="00000000" w:rsidRDefault="00393B25">
      <w:pPr>
        <w:ind w:firstLine="400"/>
        <w:jc w:val="both"/>
      </w:pPr>
      <w:r>
        <w:rPr>
          <w:rStyle w:val="s0"/>
        </w:rPr>
        <w:t>1) если заявка относится к объектам, не охраняемым в качестве изобретений;</w:t>
      </w:r>
    </w:p>
    <w:p w:rsidR="00000000" w:rsidRDefault="00393B25">
      <w:pPr>
        <w:ind w:firstLine="400"/>
        <w:jc w:val="both"/>
      </w:pPr>
      <w:r>
        <w:rPr>
          <w:rStyle w:val="s0"/>
        </w:rPr>
        <w:t>2) если заявит</w:t>
      </w:r>
      <w:r>
        <w:rPr>
          <w:rStyle w:val="s0"/>
        </w:rPr>
        <w:t xml:space="preserve">ель не изменяет формулы изобретения после уведомления о том, что предложенная формула содержит признаки, отсутствующие в первоначальных материалах заявки, или, помимо объекта, охраняемого в качестве изобретения, характеризует также предложение, которое не </w:t>
      </w:r>
      <w:r>
        <w:rPr>
          <w:rStyle w:val="s0"/>
        </w:rPr>
        <w:t>относится к объектам, охраняемым в качестве изобретения, или в отношении которого рассмотрение не проводилось в связи с нарушением требования единства изобретения;</w:t>
      </w:r>
    </w:p>
    <w:p w:rsidR="00000000" w:rsidRDefault="00393B25">
      <w:pPr>
        <w:ind w:firstLine="400"/>
        <w:jc w:val="both"/>
      </w:pPr>
      <w:r>
        <w:rPr>
          <w:rStyle w:val="s0"/>
        </w:rPr>
        <w:t xml:space="preserve">3) если заявка содержит предложение, не отвечающее условию локальной новизны и промышленной </w:t>
      </w:r>
      <w:r>
        <w:rPr>
          <w:rStyle w:val="s0"/>
        </w:rPr>
        <w:t xml:space="preserve">применимости в соответствии с </w:t>
      </w:r>
      <w:hyperlink w:anchor="sub22010000" w:history="1">
        <w:r>
          <w:rPr>
            <w:rStyle w:val="a3"/>
          </w:rPr>
          <w:t>пунктом 1</w:t>
        </w:r>
      </w:hyperlink>
      <w:r>
        <w:rPr>
          <w:rStyle w:val="s0"/>
        </w:rPr>
        <w:t xml:space="preserve"> настоящей статьи.</w:t>
      </w:r>
    </w:p>
    <w:p w:rsidR="00000000" w:rsidRDefault="00393B25">
      <w:pPr>
        <w:ind w:firstLine="400"/>
        <w:jc w:val="both"/>
      </w:pPr>
      <w:r>
        <w:rPr>
          <w:rStyle w:val="s0"/>
        </w:rPr>
        <w:t>Заявитель может подать в уполномоченный орган возражение на отрицательное заключение экспертной организации в шестимесячный срок с даты его направления. Возражение должно быть рассмотрено апелляционным советом в двухмесячный срок с даты его поступления.</w:t>
      </w:r>
    </w:p>
    <w:p w:rsidR="00000000" w:rsidRDefault="00393B25">
      <w:pPr>
        <w:ind w:firstLine="400"/>
        <w:jc w:val="both"/>
      </w:pPr>
      <w:r>
        <w:rPr>
          <w:rStyle w:val="s0"/>
        </w:rPr>
        <w:t>7.</w:t>
      </w:r>
      <w:r>
        <w:rPr>
          <w:rStyle w:val="s0"/>
        </w:rPr>
        <w:t xml:space="preserve"> Заявитель на любой стадии рассмотрения заявки, а также патентообладатель и третьи лица после опубликования сведений о выдаче инновационного патента могут ходатайствовать о проведении информационного поиска для определения уровня техники, в сравнении с кот</w:t>
      </w:r>
      <w:r>
        <w:rPr>
          <w:rStyle w:val="s0"/>
        </w:rPr>
        <w:t xml:space="preserve">орым может осуществляться оценка патентоспособности изобретения. Экспертная организация не проводит информационного поиска в отношении объектов, которые в соответствии с </w:t>
      </w:r>
      <w:hyperlink w:anchor="sub60300" w:history="1">
        <w:r>
          <w:rPr>
            <w:rStyle w:val="a3"/>
          </w:rPr>
          <w:t>пунктом 3 статьи 6</w:t>
        </w:r>
      </w:hyperlink>
      <w:r>
        <w:rPr>
          <w:rStyle w:val="s0"/>
        </w:rPr>
        <w:t xml:space="preserve"> настоящего Закона не признаются изоб</w:t>
      </w:r>
      <w:r>
        <w:rPr>
          <w:rStyle w:val="s0"/>
        </w:rPr>
        <w:t>ретениями, о чем лицо, ходатайствовавшее об информационном поиске, уведомляется.</w:t>
      </w:r>
    </w:p>
    <w:p w:rsidR="00000000" w:rsidRDefault="00393B25">
      <w:pPr>
        <w:ind w:firstLine="400"/>
        <w:jc w:val="both"/>
      </w:pPr>
      <w:r>
        <w:rPr>
          <w:rStyle w:val="s0"/>
        </w:rPr>
        <w:t>8. По ходатайству заявителя на любой стадии рассмотрения заявки или третьих лиц, которое подается после публикаций сведений о выдаче инновационного патента, но не позднее трех</w:t>
      </w:r>
      <w:r>
        <w:rPr>
          <w:rStyle w:val="s0"/>
        </w:rPr>
        <w:t xml:space="preserve"> лет с даты подачи заявки в случае продления срока действия инновационного патента в соответствии с </w:t>
      </w:r>
      <w:hyperlink w:anchor="sub50300" w:history="1">
        <w:r>
          <w:rPr>
            <w:rStyle w:val="a3"/>
          </w:rPr>
          <w:t>пунктом 3 статьи 5</w:t>
        </w:r>
      </w:hyperlink>
      <w:r>
        <w:rPr>
          <w:rStyle w:val="s0"/>
        </w:rPr>
        <w:t xml:space="preserve"> </w:t>
      </w:r>
      <w:r>
        <w:rPr>
          <w:rStyle w:val="s0"/>
        </w:rPr>
        <w:t>настоящего Закона, экспертная организация проводит экспертизу заявки по существу. Экспертиза по существу осуществляется при условии соответствующей оплаты экспертизы заявки по существу, а также при поддержании инновационного патента в силе, если ходатайств</w:t>
      </w:r>
      <w:r>
        <w:rPr>
          <w:rStyle w:val="s0"/>
        </w:rPr>
        <w:t>о подается заявителем.</w:t>
      </w:r>
    </w:p>
    <w:p w:rsidR="00000000" w:rsidRDefault="00393B25">
      <w:pPr>
        <w:ind w:firstLine="400"/>
        <w:jc w:val="both"/>
      </w:pPr>
      <w:r>
        <w:rPr>
          <w:rStyle w:val="s0"/>
        </w:rPr>
        <w:t xml:space="preserve">Экспертиза по существу проводится в порядке, предусмотренном </w:t>
      </w:r>
      <w:hyperlink w:anchor="sub220700" w:history="1">
        <w:r>
          <w:rPr>
            <w:rStyle w:val="a3"/>
          </w:rPr>
          <w:t>пунктами 7 - 10</w:t>
        </w:r>
      </w:hyperlink>
      <w:r>
        <w:rPr>
          <w:rStyle w:val="s0"/>
        </w:rPr>
        <w:t xml:space="preserve"> и </w:t>
      </w:r>
      <w:hyperlink w:anchor="sub221300" w:history="1">
        <w:r>
          <w:rPr>
            <w:rStyle w:val="a3"/>
          </w:rPr>
          <w:t>13 статьи 22</w:t>
        </w:r>
      </w:hyperlink>
      <w:r>
        <w:rPr>
          <w:rStyle w:val="s0"/>
        </w:rPr>
        <w:t xml:space="preserve"> настоящего Закона.</w:t>
      </w:r>
    </w:p>
    <w:p w:rsidR="00000000" w:rsidRDefault="00393B25">
      <w:pPr>
        <w:ind w:firstLine="400"/>
        <w:jc w:val="both"/>
      </w:pPr>
      <w:r>
        <w:rPr>
          <w:rStyle w:val="s0"/>
        </w:rPr>
        <w:t> </w:t>
      </w:r>
    </w:p>
    <w:p w:rsidR="00000000" w:rsidRDefault="00393B25">
      <w:pPr>
        <w:jc w:val="both"/>
      </w:pPr>
      <w:r>
        <w:rPr>
          <w:rStyle w:val="s3"/>
        </w:rPr>
        <w:t xml:space="preserve">В заголовок внесены изменения в соответствии с </w:t>
      </w:r>
      <w:hyperlink r:id="rId189" w:anchor="sub_id=412" w:history="1">
        <w:r>
          <w:rPr>
            <w:rStyle w:val="a3"/>
            <w:b/>
            <w:bCs/>
            <w:i/>
            <w:iCs/>
            <w:bdr w:val="none" w:sz="0" w:space="0" w:color="auto" w:frame="1"/>
          </w:rPr>
          <w:t>Законом</w:t>
        </w:r>
      </w:hyperlink>
      <w:r>
        <w:rPr>
          <w:rStyle w:val="s3"/>
        </w:rPr>
        <w:t xml:space="preserve"> РК от 02.03.07 г. № 237-III (</w:t>
      </w:r>
      <w:hyperlink r:id="rId190" w:anchor="sub_id=23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23.</w:t>
      </w:r>
      <w:r>
        <w:t xml:space="preserve"> Экспертиза заявки на </w:t>
      </w:r>
      <w:r>
        <w:rPr>
          <w:rStyle w:val="s0"/>
        </w:rPr>
        <w:t xml:space="preserve">выдачу патента </w:t>
      </w:r>
      <w:r>
        <w:rPr>
          <w:rStyle w:val="s0"/>
        </w:rPr>
        <w:t>на</w:t>
      </w:r>
      <w:r>
        <w:t xml:space="preserve"> полезную модель </w:t>
      </w:r>
    </w:p>
    <w:p w:rsidR="00000000" w:rsidRDefault="00393B25">
      <w:pPr>
        <w:jc w:val="both"/>
      </w:pPr>
      <w:r>
        <w:rPr>
          <w:rStyle w:val="s3"/>
        </w:rPr>
        <w:t xml:space="preserve">Пункт 1 изложен в редакции </w:t>
      </w:r>
      <w:hyperlink r:id="rId191" w:anchor="sub_id=323" w:history="1">
        <w:r>
          <w:rPr>
            <w:rStyle w:val="a3"/>
            <w:b/>
            <w:bCs/>
            <w:i/>
            <w:iCs/>
            <w:bdr w:val="none" w:sz="0" w:space="0" w:color="auto" w:frame="1"/>
          </w:rPr>
          <w:t>Закона</w:t>
        </w:r>
      </w:hyperlink>
      <w:r>
        <w:rPr>
          <w:rStyle w:val="s3"/>
        </w:rPr>
        <w:t xml:space="preserve"> РК от 09.07.04 г. № 586-II (</w:t>
      </w:r>
      <w:hyperlink r:id="rId192" w:anchor="sub_id=2301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внесены изменения в соответствии с </w:t>
      </w:r>
      <w:hyperlink r:id="rId193" w:anchor="sub_id=412" w:history="1">
        <w:r>
          <w:rPr>
            <w:rStyle w:val="a3"/>
            <w:b/>
            <w:bCs/>
            <w:i/>
            <w:iCs/>
            <w:bdr w:val="none" w:sz="0" w:space="0" w:color="auto" w:frame="1"/>
          </w:rPr>
          <w:t>Законом</w:t>
        </w:r>
      </w:hyperlink>
      <w:r>
        <w:rPr>
          <w:rStyle w:val="s3"/>
        </w:rPr>
        <w:t xml:space="preserve"> РК от 02.03.07 г. № 237-III (</w:t>
      </w:r>
      <w:hyperlink r:id="rId194" w:anchor="sub_id=2301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393B25">
      <w:pPr>
        <w:ind w:firstLine="400"/>
        <w:jc w:val="both"/>
      </w:pPr>
      <w:r>
        <w:t xml:space="preserve">1. </w:t>
      </w:r>
      <w:r>
        <w:rPr>
          <w:rStyle w:val="s0"/>
        </w:rPr>
        <w:t xml:space="preserve">По заявке, поступившей в экспертную организацию, проверяется наличие документов заявки, предусмотренных в подпунктах 1) - 4) части первой </w:t>
      </w:r>
      <w:hyperlink w:anchor="sub180200" w:history="1">
        <w:r>
          <w:rPr>
            <w:rStyle w:val="a3"/>
          </w:rPr>
          <w:t>пункта 2 статьи 18</w:t>
        </w:r>
      </w:hyperlink>
      <w:r>
        <w:rPr>
          <w:rStyle w:val="s0"/>
        </w:rPr>
        <w:t xml:space="preserve"> настоящего Закона, устанавливается дата подачи заявки. Если з</w:t>
      </w:r>
      <w:r>
        <w:rPr>
          <w:rStyle w:val="s0"/>
        </w:rPr>
        <w:t>аявка не удовлетворяет требованиям подпунктов 1) - 4) части первой пункта 2 статьи 18 настоящего Закона, экспертная организация уведомляет заявителя об этом и предлагает представить недостающие документы (сведения) в течение трех месяцев с даты направления</w:t>
      </w:r>
      <w:r>
        <w:rPr>
          <w:rStyle w:val="s0"/>
        </w:rPr>
        <w:t xml:space="preserve"> такого уведомления. При непредставлении заявителем запрошенных документов (сведений) в установленный срок заявка считается неподанной, о чем заявителю направляется соответствующее уведомление.</w:t>
      </w:r>
    </w:p>
    <w:p w:rsidR="00000000" w:rsidRDefault="00393B25">
      <w:pPr>
        <w:ind w:firstLine="400"/>
        <w:jc w:val="both"/>
      </w:pPr>
      <w:r>
        <w:rPr>
          <w:rStyle w:val="s0"/>
        </w:rPr>
        <w:t>В ходе проведения экспертизы проверяются наличие необходимых д</w:t>
      </w:r>
      <w:r>
        <w:rPr>
          <w:rStyle w:val="s0"/>
        </w:rPr>
        <w:t xml:space="preserve">окументов, предусмотренных </w:t>
      </w:r>
      <w:hyperlink w:anchor="sub180200" w:history="1">
        <w:r>
          <w:rPr>
            <w:rStyle w:val="a3"/>
          </w:rPr>
          <w:t>пунктом 2 статьи 18</w:t>
        </w:r>
      </w:hyperlink>
      <w:r>
        <w:rPr>
          <w:rStyle w:val="s0"/>
        </w:rPr>
        <w:t xml:space="preserve"> настоящего Закона, и выполнение установленных к ним требований, определяются дата приоритета заявки, возможность отнесения заявленного предложения к объектам, охраняемым в качес</w:t>
      </w:r>
      <w:r>
        <w:rPr>
          <w:rStyle w:val="s0"/>
        </w:rPr>
        <w:t>тве полезных моделей, проверяется единство полезной модели.</w:t>
      </w:r>
    </w:p>
    <w:p w:rsidR="00000000" w:rsidRDefault="00393B25">
      <w:pPr>
        <w:ind w:firstLine="400"/>
        <w:jc w:val="both"/>
      </w:pPr>
      <w:r>
        <w:t xml:space="preserve">Проверка соответствия заявленной полезной модели условиям патентоспособности, установленным пунктом 1 </w:t>
      </w:r>
      <w:hyperlink w:anchor="sub70000" w:history="1">
        <w:r>
          <w:rPr>
            <w:rStyle w:val="a3"/>
          </w:rPr>
          <w:t>статьи 7</w:t>
        </w:r>
      </w:hyperlink>
      <w:r>
        <w:t xml:space="preserve"> настоящего Закона, не осуществляется. Патент выдается </w:t>
      </w:r>
      <w:r>
        <w:t xml:space="preserve">на риск и под ответственность заявителя. </w:t>
      </w:r>
    </w:p>
    <w:p w:rsidR="00000000" w:rsidRDefault="00393B25">
      <w:pPr>
        <w:jc w:val="both"/>
      </w:pPr>
      <w:r>
        <w:rPr>
          <w:rStyle w:val="s3"/>
        </w:rPr>
        <w:t xml:space="preserve">В пункт 2 внесены изменения в соответствии с </w:t>
      </w:r>
      <w:hyperlink r:id="rId195" w:anchor="sub_id=323" w:history="1">
        <w:r>
          <w:rPr>
            <w:rStyle w:val="a3"/>
            <w:b/>
            <w:bCs/>
            <w:i/>
            <w:iCs/>
            <w:bdr w:val="none" w:sz="0" w:space="0" w:color="auto" w:frame="1"/>
          </w:rPr>
          <w:t>Законом</w:t>
        </w:r>
      </w:hyperlink>
      <w:r>
        <w:rPr>
          <w:rStyle w:val="s3"/>
        </w:rPr>
        <w:t xml:space="preserve"> РК от 09.07.04 г. № 586-II (</w:t>
      </w:r>
      <w:hyperlink r:id="rId196" w:anchor="sub_id=230200" w:history="1">
        <w:r>
          <w:rPr>
            <w:rStyle w:val="a3"/>
            <w:b/>
            <w:bCs/>
            <w:i/>
            <w:iCs/>
            <w:bdr w:val="none" w:sz="0" w:space="0" w:color="auto" w:frame="1"/>
          </w:rPr>
          <w:t>см. стар. ред.</w:t>
        </w:r>
      </w:hyperlink>
      <w:r>
        <w:rPr>
          <w:rStyle w:val="s3"/>
        </w:rPr>
        <w:t xml:space="preserve">); </w:t>
      </w:r>
      <w:hyperlink r:id="rId197" w:anchor="sub_id=412" w:history="1">
        <w:r>
          <w:rPr>
            <w:rStyle w:val="a3"/>
            <w:b/>
            <w:bCs/>
            <w:i/>
            <w:iCs/>
            <w:bdr w:val="none" w:sz="0" w:space="0" w:color="auto" w:frame="1"/>
          </w:rPr>
          <w:t>Законом</w:t>
        </w:r>
      </w:hyperlink>
      <w:r>
        <w:rPr>
          <w:rStyle w:val="s3"/>
        </w:rPr>
        <w:t xml:space="preserve"> РК от 02.03.07 г. № 237-III (</w:t>
      </w:r>
      <w:hyperlink r:id="rId198" w:anchor="sub_id=23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2. При проведении экспертизы заявки на полезную модель соответственно применяются положения, содержащиеся в </w:t>
      </w:r>
      <w:hyperlink w:anchor="sub220200" w:history="1">
        <w:r>
          <w:rPr>
            <w:rStyle w:val="a3"/>
          </w:rPr>
          <w:t>пунктах 2-4</w:t>
        </w:r>
      </w:hyperlink>
      <w:r>
        <w:t xml:space="preserve"> и </w:t>
      </w:r>
      <w:hyperlink w:anchor="sub221300" w:history="1">
        <w:r>
          <w:rPr>
            <w:rStyle w:val="a3"/>
          </w:rPr>
          <w:t>13 стать</w:t>
        </w:r>
        <w:r>
          <w:rPr>
            <w:rStyle w:val="a3"/>
          </w:rPr>
          <w:t>и 22</w:t>
        </w:r>
      </w:hyperlink>
      <w:r>
        <w:t xml:space="preserve"> настоящего Закона. </w:t>
      </w:r>
    </w:p>
    <w:p w:rsidR="00000000" w:rsidRDefault="00393B25">
      <w:pPr>
        <w:ind w:firstLine="400"/>
        <w:jc w:val="both"/>
      </w:pPr>
      <w:r>
        <w:t xml:space="preserve">Если в результате экспертизы будет установлено, что заявка относится к объектам, охраняемым в качестве полезных моделей, и документы соответствуют установленным требованиям, выдается положительное заключение экспертной организации </w:t>
      </w:r>
      <w:r>
        <w:rPr>
          <w:rStyle w:val="s0"/>
        </w:rPr>
        <w:t>на выдачу патента на полезную модель</w:t>
      </w:r>
      <w:r>
        <w:t>.</w:t>
      </w:r>
    </w:p>
    <w:p w:rsidR="00000000" w:rsidRDefault="00393B25">
      <w:pPr>
        <w:ind w:firstLine="400"/>
        <w:jc w:val="both"/>
      </w:pPr>
      <w:r>
        <w:rPr>
          <w:rStyle w:val="s0"/>
        </w:rPr>
        <w:t>На основании заключения экспертной организации уполномоченный орган выносит решение о выдаче либо об отказе в выдаче патента на полезную модель.</w:t>
      </w:r>
    </w:p>
    <w:p w:rsidR="00000000" w:rsidRDefault="00393B25">
      <w:pPr>
        <w:jc w:val="both"/>
      </w:pPr>
      <w:bookmarkStart w:id="30" w:name="SUB230300"/>
      <w:bookmarkEnd w:id="30"/>
      <w:r>
        <w:rPr>
          <w:rStyle w:val="s3"/>
        </w:rPr>
        <w:t xml:space="preserve">В пункт 3 внесены изменения в соответствии с </w:t>
      </w:r>
      <w:hyperlink r:id="rId199" w:anchor="sub_id=323" w:history="1">
        <w:r>
          <w:rPr>
            <w:rStyle w:val="a3"/>
            <w:b/>
            <w:bCs/>
            <w:i/>
            <w:iCs/>
            <w:bdr w:val="none" w:sz="0" w:space="0" w:color="auto" w:frame="1"/>
          </w:rPr>
          <w:t>Законом</w:t>
        </w:r>
      </w:hyperlink>
      <w:r>
        <w:rPr>
          <w:rStyle w:val="s3"/>
        </w:rPr>
        <w:t xml:space="preserve"> РК от 09.07.04 г. № 586-II (</w:t>
      </w:r>
      <w:hyperlink r:id="rId200" w:anchor="sub_id=230300" w:history="1">
        <w:r>
          <w:rPr>
            <w:rStyle w:val="a3"/>
            <w:b/>
            <w:bCs/>
            <w:i/>
            <w:iCs/>
            <w:bdr w:val="none" w:sz="0" w:space="0" w:color="auto" w:frame="1"/>
          </w:rPr>
          <w:t>см. стар. ред.</w:t>
        </w:r>
      </w:hyperlink>
      <w:r>
        <w:rPr>
          <w:rStyle w:val="s3"/>
        </w:rPr>
        <w:t xml:space="preserve">); </w:t>
      </w:r>
      <w:hyperlink r:id="rId201" w:anchor="sub_id=412" w:history="1">
        <w:r>
          <w:rPr>
            <w:rStyle w:val="a3"/>
            <w:b/>
            <w:bCs/>
            <w:i/>
            <w:iCs/>
            <w:bdr w:val="none" w:sz="0" w:space="0" w:color="auto" w:frame="1"/>
          </w:rPr>
          <w:t>Законом</w:t>
        </w:r>
      </w:hyperlink>
      <w:r>
        <w:rPr>
          <w:rStyle w:val="s3"/>
        </w:rPr>
        <w:t xml:space="preserve"> РК от 02.03.07 г. № 237-III (</w:t>
      </w:r>
      <w:hyperlink r:id="rId202" w:anchor="sub_id=230300" w:history="1">
        <w:r>
          <w:rPr>
            <w:rStyle w:val="a3"/>
            <w:b/>
            <w:bCs/>
            <w:i/>
            <w:iCs/>
            <w:bdr w:val="none" w:sz="0" w:space="0" w:color="auto" w:frame="1"/>
          </w:rPr>
          <w:t>см. стар. ред.</w:t>
        </w:r>
      </w:hyperlink>
      <w:r>
        <w:rPr>
          <w:rStyle w:val="s3"/>
        </w:rPr>
        <w:t>)</w:t>
      </w:r>
    </w:p>
    <w:p w:rsidR="00000000" w:rsidRDefault="00393B25">
      <w:pPr>
        <w:ind w:firstLine="400"/>
        <w:jc w:val="both"/>
      </w:pPr>
      <w:r>
        <w:t>3. Если в результате экспертизы будет установлено, что заявка относится к объектам, не охраняемым в качест</w:t>
      </w:r>
      <w:r>
        <w:t>ве полезных моделей, выдается отрицательное заключение экспертной организации. Отрицательное заключение экспертной организации выдается также и в том случае, если заявитель не изменяет формулу полезной модели после уведомления его о том, что предложенная и</w:t>
      </w:r>
      <w:r>
        <w:t>м формула содержит признаки, отсутствовавшие в первоначальных материалах заявки, или, помимо объекта, охраняемого в качестве полезной модели, характеризует также предложение, которое не относится к объектам, охраняемым в качестве полезной модели, или в отн</w:t>
      </w:r>
      <w:r>
        <w:t xml:space="preserve">ошении которого рассмотрение не проводилось в связи с нарушением требования единства полезной модели. </w:t>
      </w:r>
    </w:p>
    <w:p w:rsidR="00000000" w:rsidRDefault="00393B25">
      <w:pPr>
        <w:ind w:firstLine="400"/>
        <w:jc w:val="both"/>
      </w:pPr>
      <w:r>
        <w:t xml:space="preserve">Заявитель вправе подать в уполномоченный орган возражение на отрицательное заключение экспертной организации в трехмесячный срок с даты его направления. </w:t>
      </w:r>
      <w:r>
        <w:t xml:space="preserve">Возражение должно быть рассмотрено апелляционным советом в двухмесячный срок с даты его поступления. </w:t>
      </w:r>
    </w:p>
    <w:p w:rsidR="00000000" w:rsidRDefault="00393B25">
      <w:pPr>
        <w:spacing w:after="240"/>
        <w:ind w:firstLine="400"/>
        <w:jc w:val="both"/>
      </w:pPr>
      <w:r>
        <w:t>4. Заявитель на любой стадии рассмотрения заявки, а также патентообладатель и третьи лица после опубликования сведений о выдаче патента могут ходатайствов</w:t>
      </w:r>
      <w:r>
        <w:t xml:space="preserve">ать о проведении информационного поиска для определения уровня техники, в сравнении с которым может осуществляться оценка патентоспособности полезной модели. При этом соответственно применяются положения </w:t>
      </w:r>
      <w:hyperlink w:anchor="sub221100" w:history="1">
        <w:r>
          <w:rPr>
            <w:rStyle w:val="a3"/>
          </w:rPr>
          <w:t>пункта 11 статьи 22</w:t>
        </w:r>
      </w:hyperlink>
      <w:r>
        <w:t xml:space="preserve"> </w:t>
      </w:r>
      <w:r>
        <w:t>настоящего Закона.</w:t>
      </w:r>
    </w:p>
    <w:p w:rsidR="00000000" w:rsidRDefault="00393B25">
      <w:pPr>
        <w:jc w:val="both"/>
      </w:pPr>
      <w:r>
        <w:rPr>
          <w:rStyle w:val="s3"/>
        </w:rPr>
        <w:t xml:space="preserve">В статью 24 внесены изменения в соответствии с </w:t>
      </w:r>
      <w:hyperlink r:id="rId203" w:anchor="sub_id=324" w:history="1">
        <w:r>
          <w:rPr>
            <w:rStyle w:val="a3"/>
            <w:b/>
            <w:bCs/>
            <w:i/>
            <w:iCs/>
            <w:bdr w:val="none" w:sz="0" w:space="0" w:color="auto" w:frame="1"/>
          </w:rPr>
          <w:t>Законом</w:t>
        </w:r>
      </w:hyperlink>
      <w:r>
        <w:rPr>
          <w:rStyle w:val="s3"/>
        </w:rPr>
        <w:t xml:space="preserve"> РК от 09.07.04 г. № 586-II (</w:t>
      </w:r>
      <w:hyperlink r:id="rId204" w:anchor="sub_id=240100" w:history="1">
        <w:r>
          <w:rPr>
            <w:rStyle w:val="a3"/>
            <w:b/>
            <w:bCs/>
            <w:i/>
            <w:iCs/>
            <w:bdr w:val="none" w:sz="0" w:space="0" w:color="auto" w:frame="1"/>
          </w:rPr>
          <w:t>см. стар. ред.</w:t>
        </w:r>
      </w:hyperlink>
      <w:r>
        <w:rPr>
          <w:rStyle w:val="s3"/>
        </w:rPr>
        <w:t xml:space="preserve">); изложена в редакции </w:t>
      </w:r>
      <w:hyperlink r:id="rId205" w:anchor="sub_id=413" w:history="1">
        <w:r>
          <w:rPr>
            <w:rStyle w:val="a3"/>
            <w:b/>
            <w:bCs/>
            <w:i/>
            <w:iCs/>
            <w:bdr w:val="none" w:sz="0" w:space="0" w:color="auto" w:frame="1"/>
          </w:rPr>
          <w:t>Закона</w:t>
        </w:r>
      </w:hyperlink>
      <w:r>
        <w:rPr>
          <w:rStyle w:val="s3"/>
        </w:rPr>
        <w:t xml:space="preserve"> РК от 02.03.07 г. № 237-III (</w:t>
      </w:r>
      <w:hyperlink r:id="rId206" w:anchor="sub_id=24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24.</w:t>
      </w:r>
      <w:r>
        <w:t xml:space="preserve"> </w:t>
      </w:r>
      <w:r>
        <w:rPr>
          <w:rStyle w:val="s0"/>
        </w:rPr>
        <w:t>Экспертиза заявки на промышленный образец</w:t>
      </w:r>
    </w:p>
    <w:p w:rsidR="00000000" w:rsidRDefault="00393B25">
      <w:pPr>
        <w:ind w:firstLine="400"/>
        <w:jc w:val="both"/>
      </w:pPr>
      <w:bookmarkStart w:id="31" w:name="SUB240100"/>
      <w:bookmarkEnd w:id="31"/>
      <w:r>
        <w:rPr>
          <w:rStyle w:val="s0"/>
        </w:rPr>
        <w:t>1. По заявке на промышленный образец экспертная организация проводит формальную экспертизу и экспертизу по существу.</w:t>
      </w:r>
    </w:p>
    <w:p w:rsidR="00000000" w:rsidRDefault="00393B25">
      <w:pPr>
        <w:ind w:firstLine="400"/>
        <w:jc w:val="both"/>
      </w:pPr>
      <w:r>
        <w:rPr>
          <w:rStyle w:val="s0"/>
        </w:rPr>
        <w:t>2. На стадии формальной экспертизы проверяется наличие документов заяв</w:t>
      </w:r>
      <w:r>
        <w:rPr>
          <w:rStyle w:val="s0"/>
        </w:rPr>
        <w:t xml:space="preserve">ки, предусмотренных в подпунктах 1) и 4) части первой </w:t>
      </w:r>
      <w:hyperlink w:anchor="sub190200" w:history="1">
        <w:r>
          <w:rPr>
            <w:rStyle w:val="a3"/>
          </w:rPr>
          <w:t>пункта 2 статьи 19</w:t>
        </w:r>
      </w:hyperlink>
      <w:r>
        <w:rPr>
          <w:rStyle w:val="s0"/>
        </w:rPr>
        <w:t xml:space="preserve"> настоящего Закона, устанавливаются дата подачи заявки и дата приоритета.</w:t>
      </w:r>
    </w:p>
    <w:p w:rsidR="00000000" w:rsidRDefault="00393B25">
      <w:pPr>
        <w:ind w:firstLine="400"/>
        <w:jc w:val="both"/>
      </w:pPr>
      <w:r>
        <w:rPr>
          <w:rStyle w:val="s0"/>
        </w:rPr>
        <w:t>По заявке на промышленный образец, оформленной с нарушением требований к ее до</w:t>
      </w:r>
      <w:r>
        <w:rPr>
          <w:rStyle w:val="s0"/>
        </w:rPr>
        <w:t>кументам, заявителю направляется запрос с предложением в течение трех месяцев с даты его направления представить исправленные или недостающие документы.</w:t>
      </w:r>
    </w:p>
    <w:p w:rsidR="00000000" w:rsidRDefault="00393B25">
      <w:pPr>
        <w:ind w:firstLine="400"/>
        <w:jc w:val="both"/>
      </w:pPr>
      <w:r>
        <w:rPr>
          <w:rStyle w:val="s0"/>
        </w:rPr>
        <w:t>В случае, если заявитель в установленный срок не представит запрашиваемые документы или ходатайство о п</w:t>
      </w:r>
      <w:r>
        <w:rPr>
          <w:rStyle w:val="s0"/>
        </w:rPr>
        <w:t>родлении установленного срока, заявка считается неподанной, о чем заявителю направляется соответствующее уведомление.</w:t>
      </w:r>
    </w:p>
    <w:p w:rsidR="00000000" w:rsidRDefault="00393B25">
      <w:pPr>
        <w:ind w:firstLine="400"/>
        <w:jc w:val="both"/>
      </w:pPr>
      <w:r>
        <w:rPr>
          <w:rStyle w:val="s0"/>
        </w:rPr>
        <w:t xml:space="preserve">При представлении дополнительных материалов к заявке на промышленный образец в соответствии со </w:t>
      </w:r>
      <w:hyperlink w:anchor="sub210000" w:history="1">
        <w:r>
          <w:rPr>
            <w:rStyle w:val="a3"/>
          </w:rPr>
          <w:t>статьей 21</w:t>
        </w:r>
      </w:hyperlink>
      <w:r>
        <w:rPr>
          <w:rStyle w:val="s0"/>
        </w:rPr>
        <w:t xml:space="preserve"> </w:t>
      </w:r>
      <w:r>
        <w:rPr>
          <w:rStyle w:val="s0"/>
        </w:rPr>
        <w:t>настоящего Закона проверяется, не изменяют ли они сущность заявленного промышленного образца.</w:t>
      </w:r>
    </w:p>
    <w:p w:rsidR="00000000" w:rsidRDefault="00393B25">
      <w:pPr>
        <w:ind w:firstLine="400"/>
        <w:jc w:val="both"/>
      </w:pPr>
      <w:r>
        <w:rPr>
          <w:rStyle w:val="s0"/>
        </w:rPr>
        <w:t>Дополнительные материалы изменяют сущность заявленного промышленного образца, если они содержат признаки, отсутствующие в первоначальных материалах заявки. Дополнительные материалы в части, изменяющей сущность заявленного промышленного образца, не принимаю</w:t>
      </w:r>
      <w:r>
        <w:rPr>
          <w:rStyle w:val="s0"/>
        </w:rPr>
        <w:t>тся во внимание при рассмотрении заявки и могут быть оформлены заявителем в качестве самостоятельной заявки, о чем заявитель уведомляется.</w:t>
      </w:r>
    </w:p>
    <w:p w:rsidR="00000000" w:rsidRDefault="00393B25">
      <w:pPr>
        <w:ind w:firstLine="400"/>
        <w:jc w:val="both"/>
      </w:pPr>
      <w:r>
        <w:rPr>
          <w:rStyle w:val="s0"/>
        </w:rPr>
        <w:t>О результатах формальной экспертизы заявитель уведомляется после завершения формальной экспертизы.</w:t>
      </w:r>
    </w:p>
    <w:p w:rsidR="00000000" w:rsidRDefault="00393B25">
      <w:pPr>
        <w:ind w:firstLine="400"/>
        <w:jc w:val="both"/>
      </w:pPr>
      <w:bookmarkStart w:id="32" w:name="SUB240300"/>
      <w:bookmarkEnd w:id="32"/>
      <w:r>
        <w:rPr>
          <w:rStyle w:val="s0"/>
        </w:rPr>
        <w:t>3. После завершени</w:t>
      </w:r>
      <w:r>
        <w:rPr>
          <w:rStyle w:val="s0"/>
        </w:rPr>
        <w:t>я формальной экспертизы с положительным результатом экспертная организация проводит экспертизу заявки по существу.</w:t>
      </w:r>
    </w:p>
    <w:p w:rsidR="00000000" w:rsidRDefault="00393B25">
      <w:pPr>
        <w:ind w:firstLine="400"/>
        <w:jc w:val="both"/>
      </w:pPr>
      <w:r>
        <w:rPr>
          <w:rStyle w:val="s0"/>
        </w:rPr>
        <w:t>Экспертиза заявки по существу включает установление возможности отнесения заявленного предложения к объектам, охраняемым в качестве промышлен</w:t>
      </w:r>
      <w:r>
        <w:rPr>
          <w:rStyle w:val="s0"/>
        </w:rPr>
        <w:t xml:space="preserve">ного образца, проведение информационного поиска в отношении заявленного промышленного образца для определения уровня художественно-конструкторского решения, проверку соответствия заявленного решения условиям патентоспособности, установленным </w:t>
      </w:r>
      <w:hyperlink w:anchor="sub80000" w:history="1">
        <w:r>
          <w:rPr>
            <w:rStyle w:val="a3"/>
          </w:rPr>
          <w:t>статьей 8</w:t>
        </w:r>
      </w:hyperlink>
      <w:r>
        <w:rPr>
          <w:rStyle w:val="s0"/>
        </w:rPr>
        <w:t xml:space="preserve"> настоящего Закона, и осуществляется при условии представления документа, подтверждающего оплату экспертизы заявки по существу.</w:t>
      </w:r>
    </w:p>
    <w:p w:rsidR="00000000" w:rsidRDefault="00393B25">
      <w:pPr>
        <w:ind w:firstLine="400"/>
        <w:jc w:val="both"/>
      </w:pPr>
      <w:r>
        <w:rPr>
          <w:rStyle w:val="s0"/>
        </w:rPr>
        <w:t>Документ об оплате экспертизы заявки по существу представляется в экспертную организацию в течение тре</w:t>
      </w:r>
      <w:r>
        <w:rPr>
          <w:rStyle w:val="s0"/>
        </w:rPr>
        <w:t>х месяцев с даты направления уведомления о результатах формальной экспертизы.</w:t>
      </w:r>
    </w:p>
    <w:p w:rsidR="00000000" w:rsidRDefault="00393B25">
      <w:pPr>
        <w:ind w:firstLine="400"/>
        <w:jc w:val="both"/>
      </w:pPr>
      <w:bookmarkStart w:id="33" w:name="SUB240400"/>
      <w:bookmarkEnd w:id="33"/>
      <w:r>
        <w:rPr>
          <w:rStyle w:val="s0"/>
        </w:rPr>
        <w:t>4. В период проведения экспертизы заявки по существу экспертная организация вправе запросить у заявителя дополнительные материалы, без которых проведение экспертизы невозможно, в</w:t>
      </w:r>
      <w:r>
        <w:rPr>
          <w:rStyle w:val="s0"/>
        </w:rPr>
        <w:t xml:space="preserve"> том числе измененный перечень существенных признаков.</w:t>
      </w:r>
    </w:p>
    <w:p w:rsidR="00000000" w:rsidRDefault="00393B25">
      <w:pPr>
        <w:ind w:firstLine="400"/>
        <w:jc w:val="both"/>
      </w:pPr>
      <w:r>
        <w:rPr>
          <w:rStyle w:val="s0"/>
        </w:rPr>
        <w:t>Дополнительные материалы по запросу экспертной организации должны быть представлены без изменения сущности промышленного образца в трехмесячный срок с даты направления запроса.</w:t>
      </w:r>
    </w:p>
    <w:p w:rsidR="00000000" w:rsidRDefault="00393B25">
      <w:pPr>
        <w:ind w:firstLine="400"/>
        <w:jc w:val="both"/>
      </w:pPr>
      <w:r>
        <w:rPr>
          <w:rStyle w:val="s0"/>
        </w:rPr>
        <w:t>На дополнительные матери</w:t>
      </w:r>
      <w:r>
        <w:rPr>
          <w:rStyle w:val="s0"/>
        </w:rPr>
        <w:t xml:space="preserve">алы в части, изменяющей сущность промышленного образца, распространяется порядок, установленный </w:t>
      </w:r>
      <w:hyperlink w:anchor="sub240100" w:history="1">
        <w:r>
          <w:rPr>
            <w:rStyle w:val="a3"/>
          </w:rPr>
          <w:t>пунктом 1</w:t>
        </w:r>
      </w:hyperlink>
      <w:r>
        <w:rPr>
          <w:rStyle w:val="s0"/>
        </w:rPr>
        <w:t xml:space="preserve"> настоящей статьи. В случае, если заявитель не представит в установленный срок запрашиваемые материалы или ходатайство </w:t>
      </w:r>
      <w:r>
        <w:rPr>
          <w:rStyle w:val="s0"/>
        </w:rPr>
        <w:t>о продлении установленного срока, заявка считается отозванной.</w:t>
      </w:r>
    </w:p>
    <w:p w:rsidR="00000000" w:rsidRDefault="00393B25">
      <w:pPr>
        <w:ind w:firstLine="400"/>
        <w:jc w:val="both"/>
      </w:pPr>
      <w:r>
        <w:rPr>
          <w:rStyle w:val="s0"/>
        </w:rPr>
        <w:t>5. Если в результате экспертизы заявки по существу экспертная организация установит, что заявленное предложение в испрашиваемом заявителем объеме правовой охраны соответствует условиям патентос</w:t>
      </w:r>
      <w:r>
        <w:rPr>
          <w:rStyle w:val="s0"/>
        </w:rPr>
        <w:t xml:space="preserve">пособности промышленного образца, определенным </w:t>
      </w:r>
      <w:hyperlink w:anchor="sub80000" w:history="1">
        <w:r>
          <w:rPr>
            <w:rStyle w:val="a3"/>
          </w:rPr>
          <w:t>статьей 8</w:t>
        </w:r>
      </w:hyperlink>
      <w:r>
        <w:rPr>
          <w:rStyle w:val="s0"/>
        </w:rPr>
        <w:t xml:space="preserve"> настоящего Закона, то выдается положительное заключение экспертной организации на патент с совокупностью существенных признаков, согласованных с заявителем, с указанием</w:t>
      </w:r>
      <w:r>
        <w:rPr>
          <w:rStyle w:val="s0"/>
        </w:rPr>
        <w:t xml:space="preserve"> установленного приоритета.</w:t>
      </w:r>
    </w:p>
    <w:p w:rsidR="00000000" w:rsidRDefault="00393B25">
      <w:pPr>
        <w:ind w:firstLine="400"/>
        <w:jc w:val="both"/>
      </w:pPr>
      <w:r>
        <w:rPr>
          <w:rStyle w:val="s0"/>
        </w:rPr>
        <w:t>На основании заключения экспертной организации уполномоченный орган выносит решение о выдаче либо об отказе в выдаче патента на промышленный образец.</w:t>
      </w:r>
    </w:p>
    <w:p w:rsidR="00000000" w:rsidRDefault="00393B25">
      <w:pPr>
        <w:ind w:firstLine="400"/>
        <w:jc w:val="both"/>
      </w:pPr>
      <w:r>
        <w:rPr>
          <w:rStyle w:val="s0"/>
        </w:rPr>
        <w:t>6. При установлении несоответствия заявленного промышленного образца в испраши</w:t>
      </w:r>
      <w:r>
        <w:rPr>
          <w:rStyle w:val="s0"/>
        </w:rPr>
        <w:t>ваемом заявителем объеме правовой охраны условиям патентоспособности промышленного образца выдается отрицательное заключение экспертной организации.</w:t>
      </w:r>
    </w:p>
    <w:p w:rsidR="00000000" w:rsidRDefault="00393B25">
      <w:pPr>
        <w:ind w:firstLine="400"/>
        <w:jc w:val="both"/>
      </w:pPr>
      <w:r>
        <w:rPr>
          <w:rStyle w:val="s0"/>
        </w:rPr>
        <w:t>Отрицательное заключение экспертной организации выдается также, если заявка относится к объектам, не охраня</w:t>
      </w:r>
      <w:r>
        <w:rPr>
          <w:rStyle w:val="s0"/>
        </w:rPr>
        <w:t>емым в качестве промышленных образцов, и в случае, если заявитель не изменяет совокупности существенных признаков после уведомления о том, предложенная совокупность существенных признаков содержит признаки, отсутствующие в первоначальных материалах заявки,</w:t>
      </w:r>
      <w:r>
        <w:rPr>
          <w:rStyle w:val="s0"/>
        </w:rPr>
        <w:t xml:space="preserve"> или, помимо объекта, охраняемого в качестве промышленного образца, характеризует также предложение, которое не относится к объектам, охраняемым в качестве промышленного образца, или в отношении которого рассмотрение не проводилось в связи с нарушением тре</w:t>
      </w:r>
      <w:r>
        <w:rPr>
          <w:rStyle w:val="s0"/>
        </w:rPr>
        <w:t>бования единства промышленного образца.</w:t>
      </w:r>
    </w:p>
    <w:p w:rsidR="00000000" w:rsidRDefault="00393B25">
      <w:pPr>
        <w:ind w:firstLine="400"/>
        <w:jc w:val="both"/>
      </w:pPr>
      <w:r>
        <w:rPr>
          <w:rStyle w:val="s0"/>
        </w:rPr>
        <w:t>7. Заявитель может ознакомиться со всеми противопоставленными экспертизой материалами. Копии запрашиваемых заявителем материалов экспертная организация направляет ему в месячный срок с даты получения запроса.</w:t>
      </w:r>
    </w:p>
    <w:p w:rsidR="00000000" w:rsidRDefault="00393B25">
      <w:pPr>
        <w:ind w:firstLine="400"/>
        <w:jc w:val="both"/>
      </w:pPr>
      <w:r>
        <w:rPr>
          <w:rStyle w:val="s0"/>
        </w:rPr>
        <w:t>8. Срок</w:t>
      </w:r>
      <w:r>
        <w:rPr>
          <w:rStyle w:val="s0"/>
        </w:rPr>
        <w:t xml:space="preserve">и, предусмотренные </w:t>
      </w:r>
      <w:hyperlink w:anchor="sub240300" w:history="1">
        <w:r>
          <w:rPr>
            <w:rStyle w:val="a3"/>
          </w:rPr>
          <w:t>пунктами 3</w:t>
        </w:r>
      </w:hyperlink>
      <w:r>
        <w:rPr>
          <w:rStyle w:val="s0"/>
        </w:rPr>
        <w:t xml:space="preserve"> и </w:t>
      </w:r>
      <w:hyperlink w:anchor="sub240400" w:history="1">
        <w:r>
          <w:rPr>
            <w:rStyle w:val="a3"/>
          </w:rPr>
          <w:t>4</w:t>
        </w:r>
      </w:hyperlink>
      <w:r>
        <w:rPr>
          <w:rStyle w:val="s0"/>
        </w:rPr>
        <w:t xml:space="preserve"> </w:t>
      </w:r>
      <w:r>
        <w:rPr>
          <w:rStyle w:val="s0"/>
        </w:rPr>
        <w:t>настоящей статьи и пропущенные заявителем, могут быть восстановлены экспертной организацией при наличии уважительных причин и представлении документа об оплате восстановления пропущенного срока.</w:t>
      </w:r>
    </w:p>
    <w:p w:rsidR="00000000" w:rsidRDefault="00393B25">
      <w:pPr>
        <w:ind w:firstLine="400"/>
        <w:jc w:val="both"/>
      </w:pPr>
      <w:r>
        <w:rPr>
          <w:rStyle w:val="s0"/>
        </w:rPr>
        <w:t>Ходатайство о восстановлении срока может быть подано заявител</w:t>
      </w:r>
      <w:r>
        <w:rPr>
          <w:rStyle w:val="s0"/>
        </w:rPr>
        <w:t>ем не позднее шести месяцев со дня истечения пропущенного срока. Такое ходатайство представляется в экспертную организацию одновременно с запрашиваемыми экспертизой материалами или с возражением в апелляционный совет.</w:t>
      </w:r>
    </w:p>
    <w:p w:rsidR="00000000" w:rsidRDefault="00393B25">
      <w:pPr>
        <w:ind w:firstLine="400"/>
        <w:jc w:val="both"/>
      </w:pPr>
      <w:r>
        <w:rPr>
          <w:rStyle w:val="s0"/>
        </w:rPr>
        <w:t> </w:t>
      </w:r>
    </w:p>
    <w:p w:rsidR="00000000" w:rsidRDefault="00393B25">
      <w:pPr>
        <w:ind w:firstLine="400"/>
        <w:jc w:val="both"/>
      </w:pPr>
      <w:r>
        <w:rPr>
          <w:rStyle w:val="s1"/>
        </w:rPr>
        <w:t>Статья 25.</w:t>
      </w:r>
      <w:r>
        <w:t xml:space="preserve"> Регистрация объекта промы</w:t>
      </w:r>
      <w:r>
        <w:t xml:space="preserve">шленной собственности и выдача охранного документа </w:t>
      </w:r>
    </w:p>
    <w:p w:rsidR="00000000" w:rsidRDefault="00393B25">
      <w:pPr>
        <w:jc w:val="both"/>
      </w:pPr>
      <w:r>
        <w:rPr>
          <w:rStyle w:val="s3"/>
        </w:rPr>
        <w:t xml:space="preserve">В пункт 1 внесены изменения в соответствии с </w:t>
      </w:r>
      <w:hyperlink r:id="rId207" w:anchor="sub_id=325" w:history="1">
        <w:r>
          <w:rPr>
            <w:rStyle w:val="a3"/>
            <w:b/>
            <w:bCs/>
            <w:i/>
            <w:iCs/>
            <w:bdr w:val="none" w:sz="0" w:space="0" w:color="auto" w:frame="1"/>
          </w:rPr>
          <w:t>Законом</w:t>
        </w:r>
      </w:hyperlink>
      <w:r>
        <w:rPr>
          <w:rStyle w:val="s3"/>
        </w:rPr>
        <w:t xml:space="preserve"> РК от 09.07.04 г. № 586-II (</w:t>
      </w:r>
      <w:hyperlink r:id="rId208" w:anchor="sub_id=2501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 Экспертная организация вносит в Государственный реестр изобретений Республики Казахстан, Государственный реестр полезных моделей Республики Казахстан или Государственный реестр промышленных образц</w:t>
      </w:r>
      <w:r>
        <w:t xml:space="preserve">ов Республики Казахстан соответственно изобретение, полезную модель или промышленный образец. </w:t>
      </w:r>
    </w:p>
    <w:p w:rsidR="00000000" w:rsidRDefault="00393B25">
      <w:pPr>
        <w:jc w:val="both"/>
      </w:pPr>
      <w:r>
        <w:rPr>
          <w:rStyle w:val="s3"/>
        </w:rPr>
        <w:t xml:space="preserve">В пункт 2 внесены изменения в соответствии с </w:t>
      </w:r>
      <w:hyperlink r:id="rId209" w:anchor="sub_id=325" w:history="1">
        <w:r>
          <w:rPr>
            <w:rStyle w:val="a3"/>
            <w:b/>
            <w:bCs/>
            <w:i/>
            <w:iCs/>
            <w:bdr w:val="none" w:sz="0" w:space="0" w:color="auto" w:frame="1"/>
          </w:rPr>
          <w:t>Законом</w:t>
        </w:r>
      </w:hyperlink>
      <w:r>
        <w:rPr>
          <w:rStyle w:val="s3"/>
        </w:rPr>
        <w:t xml:space="preserve"> РК от 09.07.04 г. № 586-II (</w:t>
      </w:r>
      <w:hyperlink r:id="rId210" w:anchor="sub_id=2502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2. Уполномоченный орган выдает патентообладателю охранный документ одновременно с публикацией в бюллетене сведений о его выдаче. </w:t>
      </w:r>
    </w:p>
    <w:p w:rsidR="00000000" w:rsidRDefault="00393B25">
      <w:pPr>
        <w:ind w:firstLine="400"/>
        <w:jc w:val="both"/>
      </w:pPr>
      <w:r>
        <w:t>При наличии нескольких лиц</w:t>
      </w:r>
      <w:r>
        <w:t xml:space="preserve">, на имя которых испрашивается охранный документ, им выдается один охранный документ. </w:t>
      </w:r>
    </w:p>
    <w:p w:rsidR="00000000" w:rsidRDefault="00393B25">
      <w:pPr>
        <w:jc w:val="both"/>
      </w:pPr>
      <w:r>
        <w:rPr>
          <w:rStyle w:val="s3"/>
        </w:rPr>
        <w:t xml:space="preserve">В пункт 3 внесены изменения в соответствии с </w:t>
      </w:r>
      <w:hyperlink r:id="rId211" w:anchor="sub_id=325" w:history="1">
        <w:r>
          <w:rPr>
            <w:rStyle w:val="a3"/>
            <w:b/>
            <w:bCs/>
            <w:i/>
            <w:iCs/>
            <w:bdr w:val="none" w:sz="0" w:space="0" w:color="auto" w:frame="1"/>
          </w:rPr>
          <w:t>Законом</w:t>
        </w:r>
      </w:hyperlink>
      <w:r>
        <w:rPr>
          <w:rStyle w:val="s3"/>
        </w:rPr>
        <w:t xml:space="preserve"> РК от 09.07.04 г. № 586-II (</w:t>
      </w:r>
      <w:hyperlink r:id="rId212" w:anchor="sub_id=2503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3. Автору объекта промышленной собственности, не являющемуся патентообладателем, уполномоченный орган выдает официальное удостоверение, подтверждающее его авторство</w:t>
      </w:r>
      <w:r>
        <w:t xml:space="preserve">. </w:t>
      </w:r>
    </w:p>
    <w:p w:rsidR="00000000" w:rsidRDefault="00393B25">
      <w:pPr>
        <w:jc w:val="both"/>
      </w:pPr>
      <w:r>
        <w:rPr>
          <w:rStyle w:val="s3"/>
        </w:rPr>
        <w:t xml:space="preserve">В пункт 4 внесены изменения в соответствии с </w:t>
      </w:r>
      <w:hyperlink r:id="rId213" w:anchor="sub_id=325" w:history="1">
        <w:r>
          <w:rPr>
            <w:rStyle w:val="a3"/>
            <w:b/>
            <w:bCs/>
            <w:i/>
            <w:iCs/>
            <w:bdr w:val="none" w:sz="0" w:space="0" w:color="auto" w:frame="1"/>
          </w:rPr>
          <w:t>Законом</w:t>
        </w:r>
      </w:hyperlink>
      <w:r>
        <w:rPr>
          <w:rStyle w:val="s3"/>
        </w:rPr>
        <w:t xml:space="preserve"> РК от 09.07.04 г. № 586-II (</w:t>
      </w:r>
      <w:hyperlink r:id="rId214" w:anchor="sub_id=2504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w:t>
      </w:r>
    </w:p>
    <w:p w:rsidR="00000000" w:rsidRDefault="00393B25">
      <w:pPr>
        <w:spacing w:after="240"/>
        <w:ind w:firstLine="400"/>
        <w:jc w:val="both"/>
      </w:pPr>
      <w:r>
        <w:t xml:space="preserve">4. </w:t>
      </w:r>
      <w:hyperlink r:id="rId215" w:history="1">
        <w:r>
          <w:rPr>
            <w:rStyle w:val="a3"/>
          </w:rPr>
          <w:t>Форму охранного документа и удостоверения автора, состав указанных в них сведений устанавливает уполномоченный орган</w:t>
        </w:r>
      </w:hyperlink>
      <w:r>
        <w:t>.</w:t>
      </w:r>
    </w:p>
    <w:p w:rsidR="00000000" w:rsidRDefault="00393B25">
      <w:pPr>
        <w:ind w:firstLine="400"/>
        <w:jc w:val="both"/>
      </w:pPr>
      <w:r>
        <w:rPr>
          <w:rStyle w:val="s1"/>
        </w:rPr>
        <w:t>Статья 26.</w:t>
      </w:r>
      <w:r>
        <w:t xml:space="preserve"> Публикация сведений о выдаче охранного документа </w:t>
      </w:r>
    </w:p>
    <w:p w:rsidR="00000000" w:rsidRDefault="00393B25">
      <w:pPr>
        <w:jc w:val="both"/>
      </w:pPr>
      <w:r>
        <w:rPr>
          <w:rStyle w:val="s3"/>
        </w:rPr>
        <w:t xml:space="preserve">В пункт 1 внесены изменения в соответствии с </w:t>
      </w:r>
      <w:hyperlink r:id="rId216" w:anchor="sub_id=326" w:history="1">
        <w:r>
          <w:rPr>
            <w:rStyle w:val="a3"/>
            <w:b/>
            <w:bCs/>
            <w:i/>
            <w:iCs/>
            <w:bdr w:val="none" w:sz="0" w:space="0" w:color="auto" w:frame="1"/>
          </w:rPr>
          <w:t>Законом</w:t>
        </w:r>
      </w:hyperlink>
      <w:r>
        <w:rPr>
          <w:rStyle w:val="s3"/>
        </w:rPr>
        <w:t xml:space="preserve"> РК от 09.07.04 г. № 586-II (</w:t>
      </w:r>
      <w:hyperlink r:id="rId217" w:anchor="sub_id=260100" w:history="1">
        <w:r>
          <w:rPr>
            <w:rStyle w:val="a3"/>
            <w:b/>
            <w:bCs/>
            <w:i/>
            <w:iCs/>
            <w:bdr w:val="none" w:sz="0" w:space="0" w:color="auto" w:frame="1"/>
          </w:rPr>
          <w:t>см. стар. ред.</w:t>
        </w:r>
      </w:hyperlink>
      <w:r>
        <w:rPr>
          <w:rStyle w:val="s3"/>
        </w:rPr>
        <w:t xml:space="preserve">); изложен в редакции </w:t>
      </w:r>
      <w:hyperlink r:id="rId218" w:anchor="sub_id=414" w:history="1">
        <w:r>
          <w:rPr>
            <w:rStyle w:val="a3"/>
            <w:b/>
            <w:bCs/>
            <w:i/>
            <w:iCs/>
            <w:bdr w:val="none" w:sz="0" w:space="0" w:color="auto" w:frame="1"/>
          </w:rPr>
          <w:t>Закона</w:t>
        </w:r>
      </w:hyperlink>
      <w:r>
        <w:rPr>
          <w:rStyle w:val="s3"/>
        </w:rPr>
        <w:t xml:space="preserve"> РК от 02.03.07 г. № 237-III (</w:t>
      </w:r>
      <w:hyperlink r:id="rId219" w:anchor="sub_id=2601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1. </w:t>
      </w:r>
      <w:r>
        <w:rPr>
          <w:rStyle w:val="s0"/>
        </w:rPr>
        <w:t>Экспертная организация публикует в бюллетене сведения о выдаче патента на изобретение по истечении восемнадцати месяцев, а сведения о выдаче инновационного патента на изобретение, патента на полезную модель, патента на промышленный образец - двенадцати мес</w:t>
      </w:r>
      <w:r>
        <w:rPr>
          <w:rStyle w:val="s0"/>
        </w:rPr>
        <w:t>яцев с даты подачи заявки. По ходатайству заявителя экспертная организация может опубликовать сведения ранее указанного срока.</w:t>
      </w:r>
    </w:p>
    <w:p w:rsidR="00000000" w:rsidRDefault="00393B25">
      <w:pPr>
        <w:jc w:val="both"/>
      </w:pPr>
      <w:r>
        <w:rPr>
          <w:rStyle w:val="s3"/>
        </w:rPr>
        <w:t xml:space="preserve">В пункт 2 внесены изменения в соответствии с </w:t>
      </w:r>
      <w:hyperlink r:id="rId220" w:anchor="sub_id=326"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09.07.04 г. № 586-II (</w:t>
      </w:r>
      <w:hyperlink r:id="rId221" w:anchor="sub_id=2602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2. </w:t>
      </w:r>
      <w:r>
        <w:rPr>
          <w:rStyle w:val="s0"/>
        </w:rPr>
        <w:t xml:space="preserve">Исключен в соответствии с </w:t>
      </w:r>
      <w:hyperlink r:id="rId222" w:anchor="sub_id=414" w:history="1">
        <w:r>
          <w:rPr>
            <w:rStyle w:val="a3"/>
          </w:rPr>
          <w:t>Законом</w:t>
        </w:r>
      </w:hyperlink>
      <w:r>
        <w:rPr>
          <w:rStyle w:val="s0"/>
        </w:rPr>
        <w:t xml:space="preserve"> РК от </w:t>
      </w:r>
      <w:r>
        <w:rPr>
          <w:rStyle w:val="s0"/>
        </w:rPr>
        <w:t xml:space="preserve">02.03.07 г. № 237-III </w:t>
      </w:r>
      <w:r>
        <w:rPr>
          <w:rStyle w:val="s3"/>
        </w:rPr>
        <w:t>(</w:t>
      </w:r>
      <w:hyperlink r:id="rId223" w:anchor="sub_id=260200" w:history="1">
        <w:r>
          <w:rPr>
            <w:rStyle w:val="a3"/>
            <w:b/>
            <w:bCs/>
            <w:i/>
            <w:iCs/>
            <w:bdr w:val="none" w:sz="0" w:space="0" w:color="auto" w:frame="1"/>
          </w:rPr>
          <w:t>см. стар. ред.</w:t>
        </w:r>
      </w:hyperlink>
      <w:r>
        <w:rPr>
          <w:rStyle w:val="s3"/>
        </w:rPr>
        <w:t>)</w:t>
      </w:r>
    </w:p>
    <w:p w:rsidR="00000000" w:rsidRDefault="00393B25">
      <w:pPr>
        <w:ind w:firstLine="400"/>
        <w:jc w:val="both"/>
      </w:pPr>
      <w:r>
        <w:t xml:space="preserve">3. Автор имеет право отказаться быть упомянутым в качестве такового в публикуемых сведениях об охранном документе. </w:t>
      </w:r>
    </w:p>
    <w:p w:rsidR="00000000" w:rsidRDefault="00393B25">
      <w:pPr>
        <w:jc w:val="both"/>
      </w:pPr>
      <w:r>
        <w:rPr>
          <w:rStyle w:val="s3"/>
        </w:rPr>
        <w:t>В пункт 4 внесены</w:t>
      </w:r>
      <w:r>
        <w:rPr>
          <w:rStyle w:val="s3"/>
        </w:rPr>
        <w:t xml:space="preserve"> изменения в соответствии с </w:t>
      </w:r>
      <w:hyperlink r:id="rId224" w:anchor="sub_id=326" w:history="1">
        <w:r>
          <w:rPr>
            <w:rStyle w:val="a3"/>
            <w:b/>
            <w:bCs/>
            <w:i/>
            <w:iCs/>
            <w:bdr w:val="none" w:sz="0" w:space="0" w:color="auto" w:frame="1"/>
          </w:rPr>
          <w:t>Законом</w:t>
        </w:r>
      </w:hyperlink>
      <w:r>
        <w:rPr>
          <w:rStyle w:val="s3"/>
        </w:rPr>
        <w:t xml:space="preserve"> РК от 09.07.04 г. № 586-II (</w:t>
      </w:r>
      <w:hyperlink r:id="rId225" w:anchor="sub_id=2604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4. Полный со</w:t>
      </w:r>
      <w:r>
        <w:t xml:space="preserve">став публикуемых сведений определяет уполномоченный орган. </w:t>
      </w:r>
    </w:p>
    <w:p w:rsidR="00000000" w:rsidRDefault="00393B25">
      <w:pPr>
        <w:jc w:val="both"/>
      </w:pPr>
      <w:r>
        <w:rPr>
          <w:rStyle w:val="s3"/>
        </w:rPr>
        <w:t xml:space="preserve">В пункт 5 внесены изменения в соответствии с </w:t>
      </w:r>
      <w:hyperlink r:id="rId226" w:anchor="sub_id=326"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t>5. После публикации сведений о выда</w:t>
      </w:r>
      <w:r>
        <w:t xml:space="preserve">че охранного документа любое лицо вправе ознакомиться с материалами заявки и с отчетом об информационном поиске, подготовленном экспертной организацией. </w:t>
      </w:r>
    </w:p>
    <w:p w:rsidR="00000000" w:rsidRDefault="00393B25">
      <w:pPr>
        <w:jc w:val="both"/>
      </w:pPr>
      <w:r>
        <w:rPr>
          <w:rStyle w:val="s3"/>
        </w:rPr>
        <w:t xml:space="preserve">В пункт 6 внесены изменения в соответствии с </w:t>
      </w:r>
      <w:hyperlink r:id="rId227" w:anchor="sub_id=326" w:history="1">
        <w:r>
          <w:rPr>
            <w:rStyle w:val="a3"/>
            <w:b/>
            <w:bCs/>
            <w:i/>
            <w:iCs/>
            <w:bdr w:val="none" w:sz="0" w:space="0" w:color="auto" w:frame="1"/>
          </w:rPr>
          <w:t>Законом</w:t>
        </w:r>
      </w:hyperlink>
      <w:r>
        <w:rPr>
          <w:rStyle w:val="s3"/>
        </w:rPr>
        <w:t xml:space="preserve"> РК от 09.07.04 г. № 586-II (</w:t>
      </w:r>
      <w:hyperlink r:id="rId228" w:anchor="sub_id=260600" w:history="1">
        <w:r>
          <w:rPr>
            <w:rStyle w:val="a3"/>
            <w:b/>
            <w:bCs/>
            <w:i/>
            <w:iCs/>
            <w:bdr w:val="none" w:sz="0" w:space="0" w:color="auto" w:frame="1"/>
          </w:rPr>
          <w:t>см. стар. ред.</w:t>
        </w:r>
      </w:hyperlink>
      <w:r>
        <w:rPr>
          <w:rStyle w:val="s3"/>
        </w:rPr>
        <w:t xml:space="preserve">) </w:t>
      </w:r>
    </w:p>
    <w:p w:rsidR="00000000" w:rsidRDefault="00393B25">
      <w:pPr>
        <w:spacing w:after="240"/>
        <w:ind w:firstLine="400"/>
        <w:jc w:val="both"/>
      </w:pPr>
      <w:r>
        <w:t>6. Экспертная организация публикует в бюллетене сведения о продлении срока действия охранного док</w:t>
      </w:r>
      <w:r>
        <w:t xml:space="preserve">умента в соответствии с </w:t>
      </w:r>
      <w:hyperlink w:anchor="sub50300" w:history="1">
        <w:r>
          <w:rPr>
            <w:rStyle w:val="a3"/>
          </w:rPr>
          <w:t>пунктом 3 статьи 5</w:t>
        </w:r>
      </w:hyperlink>
      <w:r>
        <w:t xml:space="preserve"> настоящего Закона, а также сведения об изменениях записей в соответствующих государственных реестрах.</w:t>
      </w:r>
    </w:p>
    <w:p w:rsidR="00000000" w:rsidRDefault="00393B25">
      <w:pPr>
        <w:ind w:firstLine="400"/>
        <w:jc w:val="both"/>
      </w:pPr>
      <w:r>
        <w:rPr>
          <w:rStyle w:val="s1"/>
        </w:rPr>
        <w:t>Статья 27.</w:t>
      </w:r>
      <w:r>
        <w:t xml:space="preserve"> Отзыв заявки </w:t>
      </w:r>
    </w:p>
    <w:p w:rsidR="00000000" w:rsidRDefault="00393B25">
      <w:pPr>
        <w:spacing w:after="240"/>
        <w:ind w:firstLine="400"/>
        <w:jc w:val="both"/>
      </w:pPr>
      <w:r>
        <w:t>Заявитель вправе отозвать поданную им заявку до регистрации объекта промышленной собственности в соответствующем Государственном реестре Республики Казахстан.</w:t>
      </w:r>
    </w:p>
    <w:p w:rsidR="00000000" w:rsidRDefault="00393B25">
      <w:pPr>
        <w:ind w:firstLine="400"/>
        <w:jc w:val="both"/>
      </w:pPr>
      <w:r>
        <w:rPr>
          <w:rStyle w:val="s1"/>
        </w:rPr>
        <w:t>Статья 28.</w:t>
      </w:r>
      <w:r>
        <w:t xml:space="preserve"> Преобразование заявок </w:t>
      </w:r>
    </w:p>
    <w:p w:rsidR="00000000" w:rsidRDefault="00393B25">
      <w:pPr>
        <w:jc w:val="both"/>
      </w:pPr>
      <w:r>
        <w:rPr>
          <w:rStyle w:val="s3"/>
        </w:rPr>
        <w:t xml:space="preserve">В пункт 1 внесены изменения в соответствии с </w:t>
      </w:r>
      <w:hyperlink r:id="rId229" w:anchor="sub_id=328" w:history="1">
        <w:r>
          <w:rPr>
            <w:rStyle w:val="a3"/>
            <w:b/>
            <w:bCs/>
            <w:i/>
            <w:iCs/>
            <w:bdr w:val="none" w:sz="0" w:space="0" w:color="auto" w:frame="1"/>
          </w:rPr>
          <w:t>Законом</w:t>
        </w:r>
      </w:hyperlink>
      <w:r>
        <w:rPr>
          <w:rStyle w:val="s3"/>
        </w:rPr>
        <w:t xml:space="preserve"> РК от 09.07.04 г. № 586-II (</w:t>
      </w:r>
      <w:hyperlink r:id="rId230" w:anchor="sub_id=2801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 xml:space="preserve">1. Заявитель вправе до выдачи соответствующего заключения </w:t>
      </w:r>
      <w:r>
        <w:t xml:space="preserve">экспертной организации по заявке на изобретение преобразовать ее в заявку на полезную модель путем подачи соответствующего ходатайства. </w:t>
      </w:r>
    </w:p>
    <w:p w:rsidR="00000000" w:rsidRDefault="00393B25">
      <w:pPr>
        <w:jc w:val="both"/>
      </w:pPr>
      <w:r>
        <w:rPr>
          <w:rStyle w:val="s3"/>
        </w:rPr>
        <w:t xml:space="preserve">В пункт 2 внесены изменения в соответствии с </w:t>
      </w:r>
      <w:hyperlink r:id="rId231" w:anchor="sub_id=328" w:history="1">
        <w:r>
          <w:rPr>
            <w:rStyle w:val="a3"/>
            <w:b/>
            <w:bCs/>
            <w:i/>
            <w:iCs/>
            <w:bdr w:val="none" w:sz="0" w:space="0" w:color="auto" w:frame="1"/>
          </w:rPr>
          <w:t>Законом</w:t>
        </w:r>
      </w:hyperlink>
      <w:r>
        <w:rPr>
          <w:rStyle w:val="s3"/>
        </w:rPr>
        <w:t xml:space="preserve"> РК от 09.07.04 г. № 586-II (</w:t>
      </w:r>
      <w:hyperlink r:id="rId232" w:anchor="sub_id=2802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2. Преобразование заявки на полезную модель в заявку на изобретение возможно до выдачи заключения экспертной орган</w:t>
      </w:r>
      <w:r>
        <w:t xml:space="preserve">изации по заявке на полезную модель путем подачи соответствующего ходатайства. </w:t>
      </w:r>
    </w:p>
    <w:p w:rsidR="00000000" w:rsidRDefault="00393B25">
      <w:pPr>
        <w:spacing w:after="240"/>
        <w:ind w:firstLine="400"/>
        <w:jc w:val="both"/>
      </w:pPr>
      <w:r>
        <w:t>3. При указанных преобразованиях сохраняются приоритет и дата подачи первой заявки.</w:t>
      </w:r>
    </w:p>
    <w:p w:rsidR="00000000" w:rsidRDefault="00393B25">
      <w:pPr>
        <w:spacing w:after="240"/>
        <w:jc w:val="center"/>
      </w:pPr>
      <w:bookmarkStart w:id="34" w:name="SUB290000"/>
      <w:bookmarkEnd w:id="34"/>
      <w:r>
        <w:rPr>
          <w:rStyle w:val="s1"/>
        </w:rPr>
        <w:t>Глава 6. Прекращение и восстановление действия охранного документа</w:t>
      </w:r>
    </w:p>
    <w:p w:rsidR="00000000" w:rsidRDefault="00393B25">
      <w:pPr>
        <w:ind w:firstLine="400"/>
        <w:jc w:val="both"/>
      </w:pPr>
      <w:r>
        <w:rPr>
          <w:rStyle w:val="s1"/>
        </w:rPr>
        <w:t>Статья 29.</w:t>
      </w:r>
      <w:r>
        <w:t xml:space="preserve"> Оспаривание ох</w:t>
      </w:r>
      <w:r>
        <w:t xml:space="preserve">ранного документа </w:t>
      </w:r>
    </w:p>
    <w:p w:rsidR="00000000" w:rsidRDefault="00393B25">
      <w:pPr>
        <w:ind w:firstLine="400"/>
        <w:jc w:val="both"/>
      </w:pPr>
      <w:r>
        <w:t xml:space="preserve">1. Охранный документ в течение всего срока действия может быть оспорен и признан недействительным полностью или частично по возражению против его выдачи в случаях: </w:t>
      </w:r>
    </w:p>
    <w:p w:rsidR="00000000" w:rsidRDefault="00393B25">
      <w:pPr>
        <w:ind w:firstLine="400"/>
        <w:jc w:val="both"/>
      </w:pPr>
      <w:r>
        <w:t>1) несоответствия охраняемого объекта промышленной собственности условия</w:t>
      </w:r>
      <w:r>
        <w:t xml:space="preserve">м патентоспособности, установленным настоящим Законом; </w:t>
      </w:r>
    </w:p>
    <w:p w:rsidR="00000000" w:rsidRDefault="00393B25">
      <w:pPr>
        <w:ind w:firstLine="400"/>
        <w:jc w:val="both"/>
      </w:pPr>
      <w:r>
        <w:t xml:space="preserve">2) наличия в формуле изобретения, полезной модели или в совокупности существенных признаков промышленного образца признаков, отсутствовавших в первоначальных материалах заявки; </w:t>
      </w:r>
    </w:p>
    <w:p w:rsidR="00000000" w:rsidRDefault="00393B25">
      <w:pPr>
        <w:ind w:firstLine="400"/>
        <w:jc w:val="both"/>
      </w:pPr>
      <w:r>
        <w:t>3) выдачи охранного до</w:t>
      </w:r>
      <w:r>
        <w:t xml:space="preserve">кумента при нарушении заявителем положений </w:t>
      </w:r>
      <w:hyperlink w:anchor="sub370000" w:history="1">
        <w:r>
          <w:rPr>
            <w:rStyle w:val="a3"/>
          </w:rPr>
          <w:t>статьи 37</w:t>
        </w:r>
      </w:hyperlink>
      <w:r>
        <w:t xml:space="preserve"> настоящего Закона; </w:t>
      </w:r>
    </w:p>
    <w:p w:rsidR="00000000" w:rsidRDefault="00393B25">
      <w:pPr>
        <w:ind w:firstLine="400"/>
        <w:jc w:val="both"/>
      </w:pPr>
      <w:r>
        <w:t xml:space="preserve">4) неправильного указания в охранном документе автора (авторов) или патентообладателя. </w:t>
      </w:r>
    </w:p>
    <w:p w:rsidR="00000000" w:rsidRDefault="00393B25">
      <w:pPr>
        <w:jc w:val="both"/>
      </w:pPr>
      <w:bookmarkStart w:id="35" w:name="SUB290200"/>
      <w:bookmarkEnd w:id="35"/>
      <w:r>
        <w:rPr>
          <w:rStyle w:val="s3"/>
        </w:rPr>
        <w:t xml:space="preserve">В пункт 2 внесены изменения в соответствии с </w:t>
      </w:r>
      <w:hyperlink r:id="rId233" w:anchor="sub_id=329" w:history="1">
        <w:r>
          <w:rPr>
            <w:rStyle w:val="a3"/>
            <w:b/>
            <w:bCs/>
            <w:i/>
            <w:iCs/>
            <w:bdr w:val="none" w:sz="0" w:space="0" w:color="auto" w:frame="1"/>
          </w:rPr>
          <w:t>Законом</w:t>
        </w:r>
      </w:hyperlink>
      <w:r>
        <w:rPr>
          <w:rStyle w:val="s3"/>
        </w:rPr>
        <w:t xml:space="preserve"> РК от 09.07.04 г. № 586-II (</w:t>
      </w:r>
      <w:hyperlink r:id="rId234" w:anchor="sub_id=290200" w:history="1">
        <w:r>
          <w:rPr>
            <w:rStyle w:val="a3"/>
            <w:b/>
            <w:bCs/>
            <w:i/>
            <w:iCs/>
            <w:bdr w:val="none" w:sz="0" w:space="0" w:color="auto" w:frame="1"/>
          </w:rPr>
          <w:t>см. стар. ред.</w:t>
        </w:r>
      </w:hyperlink>
      <w:r>
        <w:rPr>
          <w:rStyle w:val="s3"/>
        </w:rPr>
        <w:t xml:space="preserve">) </w:t>
      </w:r>
    </w:p>
    <w:p w:rsidR="00000000" w:rsidRDefault="00393B25">
      <w:pPr>
        <w:spacing w:after="240"/>
        <w:ind w:firstLine="400"/>
        <w:jc w:val="both"/>
      </w:pPr>
      <w:r>
        <w:t>2. Возражение против выдачи охранного до</w:t>
      </w:r>
      <w:r>
        <w:t xml:space="preserve">кумента по основаниям, предусмотренным подпунктами 1) - 3) пункта 1 настоящей статьи, подается в уполномоченный орган. Возражение должно быть рассмотрено апелляционным советом в шестимесячный срок с даты его поступления. Лицо, подавшее возражение, обязано </w:t>
      </w:r>
      <w:r>
        <w:t>ознакомить патентообладателя с возражением.</w:t>
      </w:r>
    </w:p>
    <w:p w:rsidR="00000000" w:rsidRDefault="00393B25">
      <w:pPr>
        <w:ind w:firstLine="400"/>
        <w:jc w:val="both"/>
      </w:pPr>
      <w:r>
        <w:rPr>
          <w:rStyle w:val="s1"/>
        </w:rPr>
        <w:t>Статья 30.</w:t>
      </w:r>
      <w:r>
        <w:t xml:space="preserve"> Признание охранного документа недействительным и досрочное прекращение его действия </w:t>
      </w:r>
    </w:p>
    <w:p w:rsidR="00000000" w:rsidRDefault="00393B25">
      <w:pPr>
        <w:ind w:firstLine="400"/>
        <w:jc w:val="both"/>
      </w:pPr>
      <w:r>
        <w:t>1. Охранный документ признается недействительным полностью или частично на основании решения апелляционного совета и</w:t>
      </w:r>
      <w:r>
        <w:t xml:space="preserve">ли решения суда. </w:t>
      </w:r>
    </w:p>
    <w:p w:rsidR="00000000" w:rsidRDefault="00393B25">
      <w:pPr>
        <w:ind w:firstLine="400"/>
        <w:jc w:val="both"/>
      </w:pPr>
      <w:bookmarkStart w:id="36" w:name="SUB300200"/>
      <w:bookmarkEnd w:id="36"/>
      <w:r>
        <w:t xml:space="preserve">2. Действие охранного документа прекращается досрочно: </w:t>
      </w:r>
    </w:p>
    <w:p w:rsidR="00000000" w:rsidRDefault="00393B25">
      <w:pPr>
        <w:jc w:val="both"/>
      </w:pPr>
      <w:r>
        <w:rPr>
          <w:rStyle w:val="s3"/>
        </w:rPr>
        <w:t xml:space="preserve">Подпункт 1) изложен в редакции </w:t>
      </w:r>
      <w:hyperlink r:id="rId235" w:anchor="sub_id=330" w:history="1">
        <w:r>
          <w:rPr>
            <w:rStyle w:val="a3"/>
            <w:b/>
            <w:bCs/>
            <w:i/>
            <w:iCs/>
            <w:bdr w:val="none" w:sz="0" w:space="0" w:color="auto" w:frame="1"/>
          </w:rPr>
          <w:t>Закона</w:t>
        </w:r>
      </w:hyperlink>
      <w:r>
        <w:rPr>
          <w:rStyle w:val="s3"/>
        </w:rPr>
        <w:t xml:space="preserve"> РК от 09.07.04 г. № 586-II (</w:t>
      </w:r>
      <w:hyperlink r:id="rId236" w:anchor="sub_id=3002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 на основании заявления, поданного патентообладателем в уполномоченный орган, с даты публикации в бюллетене сведений о досрочном прекращении действия охранного документа. В случае, если охра</w:t>
      </w:r>
      <w:r>
        <w:t xml:space="preserve">нный документ выдан на группу объектов промышленной собственности, а заявление патентообладателя подано в отношении только части этой группы объектов, действие охранного документа прекращается только в отношении указанных в заявлении объектов промышленной </w:t>
      </w:r>
      <w:r>
        <w:t xml:space="preserve">собственности; </w:t>
      </w:r>
    </w:p>
    <w:p w:rsidR="00000000" w:rsidRDefault="00393B25">
      <w:pPr>
        <w:ind w:firstLine="400"/>
        <w:jc w:val="both"/>
      </w:pPr>
      <w:r>
        <w:t xml:space="preserve">2) при неоплате в установленный срок поддержания охранного документа в силе с даты истечения установленного срока оплаты. </w:t>
      </w:r>
    </w:p>
    <w:p w:rsidR="00000000" w:rsidRDefault="00393B25">
      <w:pPr>
        <w:jc w:val="both"/>
      </w:pPr>
      <w:r>
        <w:rPr>
          <w:rStyle w:val="s3"/>
        </w:rPr>
        <w:t xml:space="preserve">В пункт 3 внесены изменения в соответствии с </w:t>
      </w:r>
      <w:hyperlink r:id="rId237" w:anchor="sub_id=330" w:history="1">
        <w:r>
          <w:rPr>
            <w:rStyle w:val="a3"/>
            <w:b/>
            <w:bCs/>
            <w:i/>
            <w:iCs/>
            <w:bdr w:val="none" w:sz="0" w:space="0" w:color="auto" w:frame="1"/>
          </w:rPr>
          <w:t>Законом</w:t>
        </w:r>
      </w:hyperlink>
      <w:r>
        <w:rPr>
          <w:rStyle w:val="s3"/>
        </w:rPr>
        <w:t xml:space="preserve"> РК от 09.07.04 г. № 586-II (</w:t>
      </w:r>
      <w:hyperlink r:id="rId238" w:anchor="sub_id=300300" w:history="1">
        <w:r>
          <w:rPr>
            <w:rStyle w:val="a3"/>
            <w:b/>
            <w:bCs/>
            <w:i/>
            <w:iCs/>
            <w:bdr w:val="none" w:sz="0" w:space="0" w:color="auto" w:frame="1"/>
          </w:rPr>
          <w:t>см. стар. ред.</w:t>
        </w:r>
      </w:hyperlink>
      <w:r>
        <w:rPr>
          <w:rStyle w:val="s3"/>
        </w:rPr>
        <w:t xml:space="preserve">) </w:t>
      </w:r>
    </w:p>
    <w:p w:rsidR="00000000" w:rsidRDefault="00393B25">
      <w:pPr>
        <w:spacing w:after="240"/>
        <w:ind w:firstLine="400"/>
        <w:jc w:val="both"/>
      </w:pPr>
      <w:r>
        <w:t>3. Экспертная организация публикует в бюллетене сведения об охранных документах, признанных недействительными полностью или частично, а также действие которых досрочно прекращено.</w:t>
      </w:r>
    </w:p>
    <w:p w:rsidR="00000000" w:rsidRDefault="00393B25">
      <w:pPr>
        <w:ind w:firstLine="400"/>
        <w:jc w:val="both"/>
      </w:pPr>
      <w:r>
        <w:rPr>
          <w:rStyle w:val="s1"/>
        </w:rPr>
        <w:t>Статья 31</w:t>
      </w:r>
      <w:r>
        <w:t xml:space="preserve"> Восстановление действия патента. Право послепользования </w:t>
      </w:r>
    </w:p>
    <w:p w:rsidR="00000000" w:rsidRDefault="00393B25">
      <w:pPr>
        <w:jc w:val="both"/>
      </w:pPr>
      <w:r>
        <w:rPr>
          <w:rStyle w:val="s3"/>
        </w:rPr>
        <w:t>В пункт 1</w:t>
      </w:r>
      <w:r>
        <w:rPr>
          <w:rStyle w:val="s3"/>
        </w:rPr>
        <w:t xml:space="preserve"> внесены изменения в соответствии с </w:t>
      </w:r>
      <w:hyperlink r:id="rId239" w:anchor="sub_id=331" w:history="1">
        <w:r>
          <w:rPr>
            <w:rStyle w:val="a3"/>
            <w:b/>
            <w:bCs/>
            <w:i/>
            <w:iCs/>
            <w:bdr w:val="none" w:sz="0" w:space="0" w:color="auto" w:frame="1"/>
          </w:rPr>
          <w:t>Законом</w:t>
        </w:r>
      </w:hyperlink>
      <w:r>
        <w:rPr>
          <w:rStyle w:val="s3"/>
        </w:rPr>
        <w:t xml:space="preserve"> РК от 09.07.04 г. № 586-II (</w:t>
      </w:r>
      <w:hyperlink r:id="rId240" w:anchor="sub_id=3101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 Д</w:t>
      </w:r>
      <w:r>
        <w:t xml:space="preserve">ействие патента, прекращенное по основанию, указанному в </w:t>
      </w:r>
      <w:hyperlink w:anchor="sub300200" w:history="1">
        <w:r>
          <w:rPr>
            <w:rStyle w:val="a3"/>
          </w:rPr>
          <w:t>подпункте 2) пункта 2 статьи 30</w:t>
        </w:r>
      </w:hyperlink>
      <w:r>
        <w:t xml:space="preserve"> настоящего Закона, может быть восстановлено по ходатайству патентообладателя в течение трех лет с даты истечения срока оплаты за поддер</w:t>
      </w:r>
      <w:r>
        <w:t xml:space="preserve">жание патента в силе при представлении документа об оплате восстановления действия патента. </w:t>
      </w:r>
    </w:p>
    <w:p w:rsidR="00000000" w:rsidRDefault="00393B25">
      <w:pPr>
        <w:ind w:firstLine="400"/>
        <w:jc w:val="both"/>
      </w:pPr>
      <w:r>
        <w:t xml:space="preserve">Экспертная организация публикует в бюллетене сведения о восстановлении действия патента. Дата публикации является датой восстановления действия патента. </w:t>
      </w:r>
    </w:p>
    <w:p w:rsidR="00000000" w:rsidRDefault="00393B25">
      <w:pPr>
        <w:jc w:val="both"/>
      </w:pPr>
      <w:r>
        <w:rPr>
          <w:rStyle w:val="s3"/>
        </w:rPr>
        <w:t>В пункт 2</w:t>
      </w:r>
      <w:r>
        <w:rPr>
          <w:rStyle w:val="s3"/>
        </w:rPr>
        <w:t xml:space="preserve"> внесены изменения в соответствии с </w:t>
      </w:r>
      <w:hyperlink r:id="rId241" w:anchor="sub_id=331" w:history="1">
        <w:r>
          <w:rPr>
            <w:rStyle w:val="a3"/>
            <w:b/>
            <w:bCs/>
            <w:i/>
            <w:iCs/>
            <w:bdr w:val="none" w:sz="0" w:space="0" w:color="auto" w:frame="1"/>
          </w:rPr>
          <w:t>Законом</w:t>
        </w:r>
      </w:hyperlink>
      <w:r>
        <w:rPr>
          <w:rStyle w:val="s3"/>
        </w:rPr>
        <w:t xml:space="preserve"> РК от 09.07.04 г. № 586-II </w:t>
      </w:r>
    </w:p>
    <w:p w:rsidR="00000000" w:rsidRDefault="00393B25">
      <w:pPr>
        <w:ind w:firstLine="400"/>
        <w:jc w:val="both"/>
      </w:pPr>
      <w:r>
        <w:t>2. Любое лицо, которое в период между датой прекращения и датой восстановления действия патента начало и</w:t>
      </w:r>
      <w:r>
        <w:t xml:space="preserve">спользование на территории Республики Казахстан охраняемого патентом объекта промышленной собственности или сделало необходимые к этому приготовления, сохраняет право на дальнейшее его безвозмездное использование без расширения объема такого использования </w:t>
      </w:r>
      <w:r>
        <w:t xml:space="preserve">(право послепользования). </w:t>
      </w:r>
    </w:p>
    <w:p w:rsidR="00000000" w:rsidRDefault="00393B25">
      <w:pPr>
        <w:spacing w:after="240"/>
        <w:ind w:firstLine="400"/>
        <w:jc w:val="both"/>
      </w:pPr>
      <w:r>
        <w:t>Право послепользования может быть передано другому лицу только совместно с производством, на котором имело место использование объекта промышленной собственности или были сделаны необходимые к этому приготовления.</w:t>
      </w:r>
    </w:p>
    <w:p w:rsidR="00000000" w:rsidRDefault="00393B25">
      <w:pPr>
        <w:spacing w:after="240"/>
        <w:jc w:val="center"/>
      </w:pPr>
      <w:bookmarkStart w:id="37" w:name="SUB320000"/>
      <w:bookmarkEnd w:id="37"/>
      <w:r>
        <w:rPr>
          <w:rStyle w:val="s1"/>
        </w:rPr>
        <w:t>Глава 7. Защита</w:t>
      </w:r>
      <w:r>
        <w:rPr>
          <w:rStyle w:val="s1"/>
        </w:rPr>
        <w:t xml:space="preserve"> прав авторов, заявителей и патентообладателей</w:t>
      </w:r>
    </w:p>
    <w:p w:rsidR="00000000" w:rsidRDefault="00393B25">
      <w:pPr>
        <w:ind w:firstLine="400"/>
        <w:jc w:val="both"/>
      </w:pPr>
      <w:r>
        <w:rPr>
          <w:rStyle w:val="s1"/>
        </w:rPr>
        <w:t>Статья 32.</w:t>
      </w:r>
      <w:r>
        <w:t xml:space="preserve"> Апелляционный совет </w:t>
      </w:r>
    </w:p>
    <w:p w:rsidR="00000000" w:rsidRDefault="00393B25">
      <w:pPr>
        <w:jc w:val="both"/>
      </w:pPr>
      <w:r>
        <w:rPr>
          <w:rStyle w:val="s3"/>
        </w:rPr>
        <w:t xml:space="preserve">В пункт 1 внесены изменения в соответствии с </w:t>
      </w:r>
      <w:hyperlink r:id="rId242" w:anchor="sub_id=332" w:history="1">
        <w:r>
          <w:rPr>
            <w:rStyle w:val="a3"/>
            <w:b/>
            <w:bCs/>
            <w:i/>
            <w:iCs/>
            <w:bdr w:val="none" w:sz="0" w:space="0" w:color="auto" w:frame="1"/>
          </w:rPr>
          <w:t>Законом</w:t>
        </w:r>
      </w:hyperlink>
      <w:r>
        <w:rPr>
          <w:rStyle w:val="s3"/>
        </w:rPr>
        <w:t xml:space="preserve"> РК от 09.07.04 г. № 586-II (</w:t>
      </w:r>
      <w:hyperlink r:id="rId243" w:anchor="sub_id=3201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t>1. Апелляционный совет является специализированным структурным подразделением уполномоченного органа по досудебному рассмотрению споров по возражениям, подаваемым в соответ</w:t>
      </w:r>
      <w:r>
        <w:t xml:space="preserve">ствии с </w:t>
      </w:r>
      <w:hyperlink w:anchor="sub220600" w:history="1">
        <w:r>
          <w:rPr>
            <w:rStyle w:val="a3"/>
          </w:rPr>
          <w:t>пунктами 6</w:t>
        </w:r>
      </w:hyperlink>
      <w:r>
        <w:t xml:space="preserve">, </w:t>
      </w:r>
      <w:hyperlink w:anchor="sub221000" w:history="1">
        <w:r>
          <w:rPr>
            <w:rStyle w:val="a3"/>
          </w:rPr>
          <w:t>10 статьи 22</w:t>
        </w:r>
      </w:hyperlink>
      <w:r>
        <w:t xml:space="preserve">, </w:t>
      </w:r>
      <w:hyperlink w:anchor="sub230300" w:history="1">
        <w:r>
          <w:rPr>
            <w:rStyle w:val="a3"/>
          </w:rPr>
          <w:t>пунктом 3 статьи 23</w:t>
        </w:r>
      </w:hyperlink>
      <w:r>
        <w:t xml:space="preserve"> и </w:t>
      </w:r>
      <w:hyperlink w:anchor="sub290200" w:history="1">
        <w:r>
          <w:rPr>
            <w:rStyle w:val="a3"/>
          </w:rPr>
          <w:t>пунктом 2 статьи 29</w:t>
        </w:r>
      </w:hyperlink>
      <w:r>
        <w:t xml:space="preserve"> настоящего Закона. </w:t>
      </w:r>
      <w:hyperlink r:id="rId244" w:history="1">
        <w:r>
          <w:rPr>
            <w:rStyle w:val="a3"/>
          </w:rPr>
          <w:t>Положение</w:t>
        </w:r>
      </w:hyperlink>
      <w:r>
        <w:t xml:space="preserve"> об апелляционном совете, </w:t>
      </w:r>
      <w:hyperlink r:id="rId245" w:history="1">
        <w:r>
          <w:rPr>
            <w:rStyle w:val="a3"/>
          </w:rPr>
          <w:t>Правила</w:t>
        </w:r>
      </w:hyperlink>
      <w:r>
        <w:t xml:space="preserve"> подачи и рассмотрения возражений в апелляционном совете утверждаются уполномоченным органом. </w:t>
      </w:r>
    </w:p>
    <w:p w:rsidR="00000000" w:rsidRDefault="00393B25">
      <w:pPr>
        <w:ind w:firstLine="400"/>
        <w:jc w:val="both"/>
      </w:pPr>
      <w:r>
        <w:t>2. Поданное возражение</w:t>
      </w:r>
      <w:r>
        <w:t xml:space="preserve"> должно быть рассмотрено на заседании коллегии апелляционного совета в течение срока, установленного настоящим Законом. Срок рассмотрения возражения может быть продлен по заявлению лица, подавшего возражение, а также патентообладателя, но не более чем на ш</w:t>
      </w:r>
      <w:r>
        <w:t xml:space="preserve">есть месяцев с даты истечения установленного срока для рассмотрения возражения. </w:t>
      </w:r>
    </w:p>
    <w:p w:rsidR="00000000" w:rsidRDefault="00393B25">
      <w:pPr>
        <w:spacing w:after="240"/>
        <w:ind w:firstLine="400"/>
        <w:jc w:val="both"/>
      </w:pPr>
      <w:r>
        <w:t>3. Решение апелляционного совета может быть обжаловано в суде лицом, подавшим возражение, или патентообладателем в течение шести месяцев с даты получения ими решения.</w:t>
      </w:r>
    </w:p>
    <w:p w:rsidR="00000000" w:rsidRDefault="00393B25">
      <w:pPr>
        <w:ind w:firstLine="400"/>
        <w:jc w:val="both"/>
      </w:pPr>
      <w:r>
        <w:rPr>
          <w:rStyle w:val="s1"/>
        </w:rPr>
        <w:t>Статья 3</w:t>
      </w:r>
      <w:r>
        <w:rPr>
          <w:rStyle w:val="s1"/>
        </w:rPr>
        <w:t>3.</w:t>
      </w:r>
      <w:r>
        <w:t xml:space="preserve"> Рассмотрение споров в судебном порядке </w:t>
      </w:r>
    </w:p>
    <w:p w:rsidR="00000000" w:rsidRDefault="00393B25">
      <w:pPr>
        <w:ind w:firstLine="400"/>
        <w:jc w:val="both"/>
      </w:pPr>
      <w:r>
        <w:t xml:space="preserve">1. Подлежат рассмотрению в судебном порядке следующие споры: </w:t>
      </w:r>
    </w:p>
    <w:p w:rsidR="00000000" w:rsidRDefault="00393B25">
      <w:pPr>
        <w:ind w:firstLine="400"/>
        <w:jc w:val="both"/>
      </w:pPr>
      <w:r>
        <w:t xml:space="preserve">1) об авторстве на объект промышленной собственности; </w:t>
      </w:r>
    </w:p>
    <w:p w:rsidR="00000000" w:rsidRDefault="00393B25">
      <w:pPr>
        <w:ind w:firstLine="400"/>
        <w:jc w:val="both"/>
      </w:pPr>
      <w:r>
        <w:t xml:space="preserve">2) о правомерности выдачи охранного документа; </w:t>
      </w:r>
    </w:p>
    <w:p w:rsidR="00000000" w:rsidRDefault="00393B25">
      <w:pPr>
        <w:ind w:firstLine="400"/>
        <w:jc w:val="both"/>
      </w:pPr>
      <w:r>
        <w:t xml:space="preserve">3) об установлении патентообладателя; </w:t>
      </w:r>
    </w:p>
    <w:p w:rsidR="00000000" w:rsidRDefault="00393B25">
      <w:pPr>
        <w:ind w:firstLine="400"/>
        <w:jc w:val="both"/>
      </w:pPr>
      <w:r>
        <w:t xml:space="preserve">4) о выдаче принудительной лицензии; </w:t>
      </w:r>
    </w:p>
    <w:p w:rsidR="00000000" w:rsidRDefault="00393B25">
      <w:pPr>
        <w:ind w:firstLine="400"/>
        <w:jc w:val="both"/>
      </w:pPr>
      <w:r>
        <w:t xml:space="preserve">5) о нарушении исключительного права на использование охраняемого объекта промышленной собственности и других имущественных прав патентообладателя; </w:t>
      </w:r>
    </w:p>
    <w:p w:rsidR="00000000" w:rsidRDefault="00393B25">
      <w:pPr>
        <w:ind w:firstLine="400"/>
        <w:jc w:val="both"/>
      </w:pPr>
      <w:r>
        <w:t xml:space="preserve">6) о заключении и исполнении лицензионных договоров на использование </w:t>
      </w:r>
      <w:r>
        <w:t xml:space="preserve">охраняемого объекта промышленной собственности; </w:t>
      </w:r>
    </w:p>
    <w:p w:rsidR="00000000" w:rsidRDefault="00393B25">
      <w:pPr>
        <w:ind w:firstLine="400"/>
        <w:jc w:val="both"/>
      </w:pPr>
      <w:r>
        <w:t xml:space="preserve">7) о праве преждепользования и послепользования; </w:t>
      </w:r>
    </w:p>
    <w:p w:rsidR="00000000" w:rsidRDefault="00393B25">
      <w:pPr>
        <w:ind w:firstLine="400"/>
        <w:jc w:val="both"/>
      </w:pPr>
      <w:r>
        <w:t xml:space="preserve">8) о выплате вознаграждения автору работодателем в соответствии с </w:t>
      </w:r>
      <w:hyperlink w:anchor="sub100400" w:history="1">
        <w:r>
          <w:rPr>
            <w:rStyle w:val="a3"/>
          </w:rPr>
          <w:t>пунктом 4 статьи 10</w:t>
        </w:r>
      </w:hyperlink>
      <w:r>
        <w:t xml:space="preserve"> настоящего Закона; </w:t>
      </w:r>
    </w:p>
    <w:p w:rsidR="00000000" w:rsidRDefault="00393B25">
      <w:pPr>
        <w:ind w:firstLine="400"/>
        <w:jc w:val="both"/>
      </w:pPr>
      <w:r>
        <w:t xml:space="preserve">9) о выплате компенсаций, предусмотренных настоящим Законом; </w:t>
      </w:r>
    </w:p>
    <w:p w:rsidR="00000000" w:rsidRDefault="00393B25">
      <w:pPr>
        <w:ind w:firstLine="400"/>
        <w:jc w:val="both"/>
      </w:pPr>
      <w:r>
        <w:t xml:space="preserve">10) другие споры, связанные с охраной прав, вытекающих из охранного документа. </w:t>
      </w:r>
    </w:p>
    <w:p w:rsidR="00000000" w:rsidRDefault="00393B25">
      <w:pPr>
        <w:jc w:val="both"/>
      </w:pPr>
      <w:r>
        <w:rPr>
          <w:rStyle w:val="s3"/>
        </w:rPr>
        <w:t xml:space="preserve">В пункт 2 внесены изменения в соответствии с </w:t>
      </w:r>
      <w:hyperlink r:id="rId246" w:anchor="sub_id=333" w:history="1">
        <w:r>
          <w:rPr>
            <w:rStyle w:val="a3"/>
            <w:b/>
            <w:bCs/>
            <w:i/>
            <w:iCs/>
            <w:bdr w:val="none" w:sz="0" w:space="0" w:color="auto" w:frame="1"/>
          </w:rPr>
          <w:t>Законом</w:t>
        </w:r>
      </w:hyperlink>
      <w:r>
        <w:rPr>
          <w:rStyle w:val="s3"/>
        </w:rPr>
        <w:t xml:space="preserve"> РК от 09.07.04 г. № 586-II (</w:t>
      </w:r>
      <w:hyperlink r:id="rId247" w:anchor="sub_id=330200" w:history="1">
        <w:r>
          <w:rPr>
            <w:rStyle w:val="a3"/>
            <w:b/>
            <w:bCs/>
            <w:i/>
            <w:iCs/>
            <w:bdr w:val="none" w:sz="0" w:space="0" w:color="auto" w:frame="1"/>
          </w:rPr>
          <w:t>см. стар. ред.</w:t>
        </w:r>
      </w:hyperlink>
      <w:r>
        <w:rPr>
          <w:rStyle w:val="s3"/>
        </w:rPr>
        <w:t xml:space="preserve">) </w:t>
      </w:r>
    </w:p>
    <w:p w:rsidR="00000000" w:rsidRDefault="00393B25">
      <w:pPr>
        <w:spacing w:after="240"/>
        <w:ind w:firstLine="400"/>
        <w:jc w:val="both"/>
      </w:pPr>
      <w:r>
        <w:t>2. Экспертная организация на основании судебного решения производит публикацию сведений об изменениях, касающ</w:t>
      </w:r>
      <w:r>
        <w:t>ихся охранных документов.</w:t>
      </w:r>
    </w:p>
    <w:p w:rsidR="00000000" w:rsidRDefault="00393B25">
      <w:pPr>
        <w:jc w:val="both"/>
      </w:pPr>
      <w:r>
        <w:rPr>
          <w:rStyle w:val="s3"/>
        </w:rPr>
        <w:t xml:space="preserve">В статью 34 внесены изменения в соответствии с </w:t>
      </w:r>
      <w:hyperlink r:id="rId248" w:anchor="sub_id=34" w:history="1">
        <w:r>
          <w:rPr>
            <w:rStyle w:val="a3"/>
            <w:b/>
            <w:bCs/>
            <w:i/>
            <w:iCs/>
            <w:bdr w:val="none" w:sz="0" w:space="0" w:color="auto" w:frame="1"/>
          </w:rPr>
          <w:t>Законом</w:t>
        </w:r>
      </w:hyperlink>
      <w:r>
        <w:rPr>
          <w:rStyle w:val="s3"/>
        </w:rPr>
        <w:t xml:space="preserve"> РК от 10.07.09 г. № 179-IV (</w:t>
      </w:r>
      <w:hyperlink r:id="rId249" w:anchor="sub_id=34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34.</w:t>
      </w:r>
      <w:r>
        <w:t xml:space="preserve"> Ответственность за нарушение прав авторов, заявителей и патентообладателей </w:t>
      </w:r>
    </w:p>
    <w:p w:rsidR="00000000" w:rsidRDefault="00393B25">
      <w:pPr>
        <w:spacing w:after="240"/>
        <w:ind w:firstLine="400"/>
        <w:jc w:val="both"/>
      </w:pPr>
      <w:r>
        <w:t>Присвоение авторства, принуждение к соавторству, разглашение без согласия автора или заявителя сущности объекта промышленной собственнос</w:t>
      </w:r>
      <w:r>
        <w:t xml:space="preserve">ти до публикации сведений о нем, незаконное использование охраняемого объекта промышленной собственности, нарушение порядка патентования объекта промышленной собственности в зарубежных странах влекут за собой ответственность в соответствии с </w:t>
      </w:r>
      <w:hyperlink r:id="rId250" w:anchor="sub_id=1280000" w:history="1">
        <w:r>
          <w:rPr>
            <w:rStyle w:val="a3"/>
          </w:rPr>
          <w:t>законами</w:t>
        </w:r>
      </w:hyperlink>
      <w:r>
        <w:t xml:space="preserve"> </w:t>
      </w:r>
      <w:r>
        <w:rPr>
          <w:rStyle w:val="s0"/>
        </w:rPr>
        <w:t>Республики Казахстан</w:t>
      </w:r>
      <w:r>
        <w:t>.</w:t>
      </w:r>
    </w:p>
    <w:p w:rsidR="00000000" w:rsidRDefault="00393B25">
      <w:pPr>
        <w:spacing w:after="240"/>
        <w:jc w:val="center"/>
      </w:pPr>
      <w:bookmarkStart w:id="38" w:name="SUB350000"/>
      <w:bookmarkEnd w:id="38"/>
      <w:r>
        <w:rPr>
          <w:rStyle w:val="s1"/>
        </w:rPr>
        <w:t>Глава 8. Заключительные положения</w:t>
      </w:r>
    </w:p>
    <w:p w:rsidR="00000000" w:rsidRDefault="00393B25">
      <w:pPr>
        <w:jc w:val="both"/>
      </w:pPr>
      <w:r>
        <w:rPr>
          <w:rStyle w:val="s3"/>
        </w:rPr>
        <w:t xml:space="preserve">В статью 35 внесены изменения в соответствии с </w:t>
      </w:r>
      <w:hyperlink r:id="rId251" w:anchor="sub_id=335" w:history="1">
        <w:r>
          <w:rPr>
            <w:rStyle w:val="a3"/>
            <w:b/>
            <w:bCs/>
            <w:i/>
            <w:iCs/>
            <w:bdr w:val="none" w:sz="0" w:space="0" w:color="auto" w:frame="1"/>
          </w:rPr>
          <w:t>Законом</w:t>
        </w:r>
      </w:hyperlink>
      <w:r>
        <w:rPr>
          <w:rStyle w:val="s3"/>
        </w:rPr>
        <w:t xml:space="preserve"> РК от 09.07.04 г. № 586-II (</w:t>
      </w:r>
      <w:hyperlink r:id="rId252" w:anchor="sub_id=350000" w:history="1">
        <w:r>
          <w:rPr>
            <w:rStyle w:val="a3"/>
            <w:b/>
            <w:bCs/>
            <w:i/>
            <w:iCs/>
            <w:bdr w:val="none" w:sz="0" w:space="0" w:color="auto" w:frame="1"/>
          </w:rPr>
          <w:t>см. стар. ред.</w:t>
        </w:r>
      </w:hyperlink>
      <w:r>
        <w:rPr>
          <w:rStyle w:val="s3"/>
        </w:rPr>
        <w:t xml:space="preserve">). Изложена в редакции </w:t>
      </w:r>
      <w:hyperlink r:id="rId253" w:anchor="sub_id=10901" w:history="1">
        <w:r>
          <w:rPr>
            <w:rStyle w:val="a3"/>
            <w:b/>
            <w:bCs/>
            <w:i/>
            <w:iCs/>
            <w:bdr w:val="none" w:sz="0" w:space="0" w:color="auto" w:frame="1"/>
          </w:rPr>
          <w:t>Закона</w:t>
        </w:r>
      </w:hyperlink>
      <w:r>
        <w:rPr>
          <w:rStyle w:val="s3"/>
        </w:rPr>
        <w:t xml:space="preserve"> РК о</w:t>
      </w:r>
      <w:r>
        <w:rPr>
          <w:rStyle w:val="s3"/>
        </w:rPr>
        <w:t>т 22.11.05 г. № 90-III (</w:t>
      </w:r>
      <w:hyperlink r:id="rId254" w:anchor="sub_id=350000" w:history="1">
        <w:r>
          <w:rPr>
            <w:rStyle w:val="a3"/>
            <w:b/>
            <w:bCs/>
            <w:i/>
            <w:iCs/>
            <w:bdr w:val="none" w:sz="0" w:space="0" w:color="auto" w:frame="1"/>
          </w:rPr>
          <w:t>см. стар. ред.</w:t>
        </w:r>
      </w:hyperlink>
      <w:r>
        <w:rPr>
          <w:rStyle w:val="s3"/>
        </w:rPr>
        <w:t>)</w:t>
      </w:r>
    </w:p>
    <w:p w:rsidR="00000000" w:rsidRDefault="00393B25">
      <w:pPr>
        <w:ind w:firstLine="400"/>
        <w:jc w:val="both"/>
      </w:pPr>
      <w:r>
        <w:rPr>
          <w:rStyle w:val="s1"/>
        </w:rPr>
        <w:t>Статья 35.</w:t>
      </w:r>
      <w:r>
        <w:rPr>
          <w:rStyle w:val="s0"/>
        </w:rPr>
        <w:t xml:space="preserve"> Государственная пошлина и оплата действий экспертной организации</w:t>
      </w:r>
    </w:p>
    <w:p w:rsidR="00000000" w:rsidRDefault="00393B25">
      <w:pPr>
        <w:ind w:firstLine="400"/>
        <w:jc w:val="both"/>
      </w:pPr>
      <w:r>
        <w:rPr>
          <w:rStyle w:val="s0"/>
        </w:rPr>
        <w:t xml:space="preserve">За совершение уполномоченным органом действий по выдаче </w:t>
      </w:r>
      <w:r>
        <w:rPr>
          <w:rStyle w:val="s0"/>
        </w:rPr>
        <w:t xml:space="preserve">охранных документов, регистрации договоров, аттестации патентных поверенных и выдаче свидетельства о регистрации патентного поверенного взимается государственная пошлина в соответствии с налоговым </w:t>
      </w:r>
      <w:hyperlink r:id="rId255" w:history="1">
        <w:r>
          <w:rPr>
            <w:rStyle w:val="a3"/>
          </w:rPr>
          <w:t>законодательством</w:t>
        </w:r>
      </w:hyperlink>
      <w:r>
        <w:rPr>
          <w:rStyle w:val="s0"/>
        </w:rPr>
        <w:t xml:space="preserve"> Республики Казахстан.</w:t>
      </w:r>
    </w:p>
    <w:p w:rsidR="00000000" w:rsidRDefault="00393B25">
      <w:pPr>
        <w:ind w:firstLine="400"/>
        <w:jc w:val="both"/>
      </w:pPr>
      <w:r>
        <w:rPr>
          <w:rStyle w:val="s0"/>
        </w:rPr>
        <w:t>За осуществление экспертной организацией предусмотренных настоящим Законом действий, включающих прием заявок на выдачу охранных документов, их регистрацию, проведение экспертизы объектов промышленной собственности и иные действия, порождающие права и обяза</w:t>
      </w:r>
      <w:r>
        <w:rPr>
          <w:rStyle w:val="s0"/>
        </w:rPr>
        <w:t xml:space="preserve">нности для их участников, экспертная организация </w:t>
      </w:r>
      <w:hyperlink r:id="rId256" w:history="1">
        <w:r>
          <w:rPr>
            <w:rStyle w:val="a3"/>
          </w:rPr>
          <w:t>взимает плату</w:t>
        </w:r>
      </w:hyperlink>
      <w:r>
        <w:rPr>
          <w:rStyle w:val="s0"/>
        </w:rPr>
        <w:t xml:space="preserve"> в соответствии с законодательством Республики Казахстан.</w:t>
      </w:r>
    </w:p>
    <w:p w:rsidR="00000000" w:rsidRDefault="00393B25">
      <w:pPr>
        <w:ind w:firstLine="400"/>
        <w:jc w:val="both"/>
      </w:pPr>
      <w:r>
        <w:rPr>
          <w:rStyle w:val="s1"/>
        </w:rPr>
        <w:t> </w:t>
      </w:r>
    </w:p>
    <w:p w:rsidR="00000000" w:rsidRDefault="00393B25">
      <w:pPr>
        <w:jc w:val="both"/>
      </w:pPr>
      <w:r>
        <w:rPr>
          <w:rStyle w:val="s3"/>
        </w:rPr>
        <w:t xml:space="preserve">Статья 36 изложена в редакции </w:t>
      </w:r>
      <w:hyperlink r:id="rId257" w:anchor="sub_id=336" w:history="1">
        <w:r>
          <w:rPr>
            <w:rStyle w:val="a3"/>
            <w:b/>
            <w:bCs/>
            <w:i/>
            <w:iCs/>
            <w:bdr w:val="none" w:sz="0" w:space="0" w:color="auto" w:frame="1"/>
          </w:rPr>
          <w:t>Закона</w:t>
        </w:r>
      </w:hyperlink>
      <w:r>
        <w:rPr>
          <w:rStyle w:val="s3"/>
        </w:rPr>
        <w:t xml:space="preserve"> РК от 09.07.04 г. № 586-II (</w:t>
      </w:r>
      <w:hyperlink r:id="rId258" w:anchor="sub_id=360000" w:history="1">
        <w:r>
          <w:rPr>
            <w:rStyle w:val="a3"/>
            <w:b/>
            <w:bCs/>
            <w:i/>
            <w:iCs/>
            <w:bdr w:val="none" w:sz="0" w:space="0" w:color="auto" w:frame="1"/>
          </w:rPr>
          <w:t>см. стар. ред.</w:t>
        </w:r>
      </w:hyperlink>
      <w:r>
        <w:rPr>
          <w:rStyle w:val="s3"/>
        </w:rPr>
        <w:t xml:space="preserve">) </w:t>
      </w:r>
    </w:p>
    <w:p w:rsidR="00000000" w:rsidRDefault="00393B25">
      <w:pPr>
        <w:ind w:firstLine="400"/>
        <w:jc w:val="both"/>
      </w:pPr>
      <w:r>
        <w:rPr>
          <w:rStyle w:val="s1"/>
        </w:rPr>
        <w:t>Статья 36.</w:t>
      </w:r>
      <w:r>
        <w:t xml:space="preserve"> Патентные поверенные </w:t>
      </w:r>
    </w:p>
    <w:p w:rsidR="00000000" w:rsidRDefault="00393B25">
      <w:pPr>
        <w:jc w:val="both"/>
      </w:pPr>
      <w:r>
        <w:rPr>
          <w:rStyle w:val="s3"/>
        </w:rPr>
        <w:t xml:space="preserve">В пункт 1 внесены изменения в соответствии с </w:t>
      </w:r>
      <w:hyperlink r:id="rId259" w:anchor="sub_id=10902" w:history="1">
        <w:r>
          <w:rPr>
            <w:rStyle w:val="a3"/>
            <w:b/>
            <w:bCs/>
            <w:i/>
            <w:iCs/>
            <w:bdr w:val="none" w:sz="0" w:space="0" w:color="auto" w:frame="1"/>
          </w:rPr>
          <w:t>Законом</w:t>
        </w:r>
      </w:hyperlink>
      <w:r>
        <w:rPr>
          <w:rStyle w:val="s3"/>
        </w:rPr>
        <w:t xml:space="preserve"> РК от 22.11.05 г. № 90-III (</w:t>
      </w:r>
      <w:hyperlink r:id="rId260" w:anchor="sub_id=360000" w:history="1">
        <w:r>
          <w:rPr>
            <w:rStyle w:val="a3"/>
            <w:b/>
            <w:bCs/>
            <w:i/>
            <w:iCs/>
            <w:bdr w:val="none" w:sz="0" w:space="0" w:color="auto" w:frame="1"/>
          </w:rPr>
          <w:t>см. стар. ред.</w:t>
        </w:r>
      </w:hyperlink>
      <w:r>
        <w:rPr>
          <w:rStyle w:val="s3"/>
        </w:rPr>
        <w:t>)</w:t>
      </w:r>
    </w:p>
    <w:p w:rsidR="00000000" w:rsidRDefault="00393B25">
      <w:pPr>
        <w:ind w:firstLine="400"/>
        <w:jc w:val="both"/>
      </w:pPr>
      <w:r>
        <w:t>1. Патентным поверенным может быть гражд</w:t>
      </w:r>
      <w:r>
        <w:t xml:space="preserve">анин Республики Казахстан, постоянно проживающий на ее территории, квалификационный уровень которого соответствует предъявляемым требованиям. </w:t>
      </w:r>
    </w:p>
    <w:p w:rsidR="00000000" w:rsidRDefault="00393B25">
      <w:pPr>
        <w:ind w:firstLine="400"/>
        <w:jc w:val="both"/>
      </w:pPr>
      <w:hyperlink r:id="rId261" w:anchor="sub_id=2" w:history="1">
        <w:r>
          <w:rPr>
            <w:rStyle w:val="a3"/>
          </w:rPr>
          <w:t>Квалификационные требования</w:t>
        </w:r>
      </w:hyperlink>
      <w:r>
        <w:t xml:space="preserve"> к пате</w:t>
      </w:r>
      <w:r>
        <w:t xml:space="preserve">нтным поверенным, </w:t>
      </w:r>
      <w:hyperlink r:id="rId262" w:history="1">
        <w:r>
          <w:rPr>
            <w:rStyle w:val="a3"/>
          </w:rPr>
          <w:t>порядок их аттестации, регистрации и выдачи свидетельства о регистрации патентного поверенного</w:t>
        </w:r>
      </w:hyperlink>
      <w:r>
        <w:rPr>
          <w:rStyle w:val="s0"/>
        </w:rPr>
        <w:t xml:space="preserve"> </w:t>
      </w:r>
      <w:r>
        <w:t xml:space="preserve">определяются уполномоченным органом. </w:t>
      </w:r>
    </w:p>
    <w:p w:rsidR="00000000" w:rsidRDefault="00393B25">
      <w:pPr>
        <w:ind w:firstLine="400"/>
        <w:jc w:val="both"/>
      </w:pPr>
      <w:r>
        <w:t xml:space="preserve">2. Ведение дел с уполномоченным органом и экспертной организацией может осуществляться заявителем, патентообладателем самостоятельно или через патентного поверенного, зарегистрированного уполномоченным органом. </w:t>
      </w:r>
    </w:p>
    <w:p w:rsidR="00000000" w:rsidRDefault="00393B25">
      <w:pPr>
        <w:ind w:firstLine="400"/>
        <w:jc w:val="both"/>
      </w:pPr>
      <w:r>
        <w:t>3. Физические лица, проживающие за пределами</w:t>
      </w:r>
      <w:r>
        <w:t xml:space="preserve"> Республики Казахстан, или иностранные юридические лица осуществляют права заявителя, патентообладателя, а также права заинтересованного лица в уполномоченном органе и экспертной организации через патентных поверенных. </w:t>
      </w:r>
    </w:p>
    <w:p w:rsidR="00000000" w:rsidRDefault="00393B25">
      <w:pPr>
        <w:ind w:firstLine="400"/>
        <w:jc w:val="both"/>
      </w:pPr>
      <w:r>
        <w:t>Физические лица, постоянно проживающ</w:t>
      </w:r>
      <w:r>
        <w:t xml:space="preserve">ие в Республике Казахстан, но временно находящиеся за ее пределами, могут осуществлять права заявителя, патентообладателя, а также права заинтересованного лица без патентного поверенного при указании адреса для переписки в пределах Республики Казахстан. </w:t>
      </w:r>
    </w:p>
    <w:p w:rsidR="00000000" w:rsidRDefault="00393B25">
      <w:pPr>
        <w:ind w:firstLine="400"/>
        <w:jc w:val="both"/>
      </w:pPr>
      <w:r>
        <w:t>4</w:t>
      </w:r>
      <w:r>
        <w:t xml:space="preserve">. Информация, которую патентный поверенный получает от доверителя в связи с выполнением его поручения, признается конфиденциальной при соблюдении требований, предъявляемых законодательными актами Республики Казахстан к конфиденциальной информации или иной </w:t>
      </w:r>
      <w:r>
        <w:t xml:space="preserve">охраняемой законом тайне. </w:t>
      </w:r>
    </w:p>
    <w:p w:rsidR="00000000" w:rsidRDefault="00393B25">
      <w:pPr>
        <w:ind w:firstLine="400"/>
        <w:jc w:val="both"/>
      </w:pPr>
      <w:r>
        <w:t>Патентный поверенный не вправе принять поручение в случаях, если по данному делу представлял или консультировал лиц, интересы которых явно противоречат интересам лица, обратившегося с просьбой о ведении дела, или принимал иное уч</w:t>
      </w:r>
      <w:r>
        <w:t xml:space="preserve">астие в его рассмотрении, а также если в рассмотрении дела участвует должностное лицо, с которым патентный поверенный состоит в родственных отношениях. </w:t>
      </w:r>
    </w:p>
    <w:p w:rsidR="00000000" w:rsidRDefault="00393B25">
      <w:pPr>
        <w:spacing w:after="240"/>
        <w:ind w:firstLine="400"/>
        <w:jc w:val="both"/>
      </w:pPr>
      <w:r>
        <w:t>5. Полномочия патентного поверенного удостоверяются доверенностью, выданной ему заявителем, патентообла</w:t>
      </w:r>
      <w:r>
        <w:t>дателем.</w:t>
      </w:r>
    </w:p>
    <w:p w:rsidR="00000000" w:rsidRDefault="00393B25">
      <w:pPr>
        <w:jc w:val="both"/>
      </w:pPr>
      <w:bookmarkStart w:id="39" w:name="SUB370000"/>
      <w:bookmarkEnd w:id="39"/>
      <w:r>
        <w:rPr>
          <w:rStyle w:val="s3"/>
        </w:rPr>
        <w:t xml:space="preserve">В статью 37 внесены изменения в соответствии с </w:t>
      </w:r>
      <w:hyperlink r:id="rId263" w:anchor="sub_id=337" w:history="1">
        <w:r>
          <w:rPr>
            <w:rStyle w:val="a3"/>
            <w:b/>
            <w:bCs/>
            <w:i/>
            <w:iCs/>
            <w:bdr w:val="none" w:sz="0" w:space="0" w:color="auto" w:frame="1"/>
          </w:rPr>
          <w:t>Законом</w:t>
        </w:r>
      </w:hyperlink>
      <w:r>
        <w:rPr>
          <w:rStyle w:val="s3"/>
        </w:rPr>
        <w:t xml:space="preserve"> РК от 09.07.04 г. № 586-II (</w:t>
      </w:r>
      <w:hyperlink r:id="rId264" w:anchor="sub_id=37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p>
    <w:p w:rsidR="00000000" w:rsidRDefault="00393B25">
      <w:pPr>
        <w:ind w:firstLine="400"/>
        <w:jc w:val="both"/>
      </w:pPr>
      <w:r>
        <w:rPr>
          <w:rStyle w:val="s1"/>
        </w:rPr>
        <w:t>Статья 37.</w:t>
      </w:r>
      <w:r>
        <w:t xml:space="preserve"> Патентование объекта промышленной собственности в зарубежных странах </w:t>
      </w:r>
    </w:p>
    <w:p w:rsidR="00000000" w:rsidRDefault="00393B25">
      <w:pPr>
        <w:ind w:firstLine="400"/>
        <w:jc w:val="both"/>
      </w:pPr>
      <w:r>
        <w:t xml:space="preserve">1. Подача в зарубежные страны заявки на объект промышленной собственности, созданный в Республике Казахстан, может быть осуществлена по истечении трех месяцев </w:t>
      </w:r>
      <w:r>
        <w:t xml:space="preserve">с даты подачи заявки в экспертную организацию или ранее после окончания проводимой в установленном законодательством порядке проверки наличия сведений, составляющих </w:t>
      </w:r>
      <w:hyperlink r:id="rId265" w:history="1">
        <w:r>
          <w:rPr>
            <w:rStyle w:val="a3"/>
          </w:rPr>
          <w:t>государственную тайну</w:t>
        </w:r>
      </w:hyperlink>
      <w:r>
        <w:t xml:space="preserve">. </w:t>
      </w:r>
    </w:p>
    <w:p w:rsidR="00000000" w:rsidRDefault="00393B25">
      <w:pPr>
        <w:ind w:firstLine="400"/>
        <w:jc w:val="both"/>
      </w:pPr>
      <w:r>
        <w:t xml:space="preserve">2. </w:t>
      </w:r>
      <w:r>
        <w:t>Граждане Республики Казахстан, проживающие на ее территории, а также юридические лица Республики Казахстан подают заявку на объект промышленной собственности в международную патентную организацию через экспертную организацию, если это не противоречит соотв</w:t>
      </w:r>
      <w:r>
        <w:t xml:space="preserve">етствующему международному договору. </w:t>
      </w:r>
    </w:p>
    <w:p w:rsidR="00000000" w:rsidRDefault="00393B25">
      <w:pPr>
        <w:spacing w:after="240"/>
        <w:ind w:firstLine="400"/>
        <w:jc w:val="both"/>
      </w:pPr>
      <w:r>
        <w:t>3. В случае подачи в зарубежные страны или международную патентную организацию заявки на объект промышленной собственности, созданный в Республике Казахстан, с нарушением порядка настоящей статьи охранный документ на д</w:t>
      </w:r>
      <w:r>
        <w:t>анный объект промышленной собственности в Республике Казахстан не выдается.</w:t>
      </w:r>
    </w:p>
    <w:p w:rsidR="00000000" w:rsidRDefault="00393B25">
      <w:pPr>
        <w:ind w:firstLine="400"/>
        <w:jc w:val="both"/>
      </w:pPr>
      <w:r>
        <w:rPr>
          <w:rStyle w:val="s1"/>
        </w:rPr>
        <w:t>Статья 38.</w:t>
      </w:r>
      <w:r>
        <w:t xml:space="preserve"> Права иностранных физических и юридических лиц и лиц без гражданства </w:t>
      </w:r>
    </w:p>
    <w:p w:rsidR="00000000" w:rsidRDefault="00393B25">
      <w:pPr>
        <w:ind w:firstLine="400"/>
        <w:jc w:val="both"/>
      </w:pPr>
      <w:r>
        <w:t>1. Иностранные физические и юридические лица пользуются правами, предусмотренными настоящим Законом</w:t>
      </w:r>
      <w:r>
        <w:t xml:space="preserve">, наравне с физическими и юридическими лицами Республики Казахстан в силу международных договоров, участником которых является Республика Казахстан или на основе принципа взаимности. </w:t>
      </w:r>
    </w:p>
    <w:p w:rsidR="00000000" w:rsidRDefault="00393B25">
      <w:pPr>
        <w:ind w:firstLine="400"/>
        <w:jc w:val="both"/>
      </w:pPr>
      <w:r>
        <w:rPr>
          <w:rStyle w:val="s0"/>
        </w:rPr>
        <w:t>2. Лица без гражданства, проживающие в Республике Казахстан пользуются п</w:t>
      </w:r>
      <w:r>
        <w:rPr>
          <w:rStyle w:val="s0"/>
        </w:rPr>
        <w:t>равами, предусмотренными настоящим Законом и иными актами, относящимися к правовой охране объектов промышленной собственности, наравне с физическими и юридическими лицами Республики Казахстан, если иное не следует из настоящего Закона и других актов законо</w:t>
      </w:r>
      <w:r>
        <w:rPr>
          <w:rStyle w:val="s0"/>
        </w:rPr>
        <w:t>дательства.</w:t>
      </w:r>
    </w:p>
    <w:p w:rsidR="00000000" w:rsidRDefault="00393B25">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393B25">
            <w:pPr>
              <w:jc w:val="both"/>
            </w:pPr>
            <w:r>
              <w:rPr>
                <w:b/>
                <w:bCs/>
              </w:rPr>
              <w:t xml:space="preserve">Президент </w:t>
            </w:r>
          </w:p>
          <w:p w:rsidR="00000000" w:rsidRDefault="00393B25">
            <w:r>
              <w:rPr>
                <w:b/>
                <w:bCs/>
              </w:rPr>
              <w:t xml:space="preserve">Республики Казахстан </w:t>
            </w:r>
          </w:p>
        </w:tc>
        <w:tc>
          <w:tcPr>
            <w:tcW w:w="0" w:type="auto"/>
            <w:hideMark/>
          </w:tcPr>
          <w:p w:rsidR="00000000" w:rsidRDefault="00393B25">
            <w:pPr>
              <w:ind w:firstLine="400"/>
              <w:jc w:val="right"/>
            </w:pPr>
            <w:r>
              <w:rPr>
                <w:b/>
                <w:bCs/>
              </w:rPr>
              <w:t> </w:t>
            </w:r>
          </w:p>
          <w:p w:rsidR="00000000" w:rsidRDefault="00393B25">
            <w:pPr>
              <w:ind w:firstLine="400"/>
              <w:jc w:val="right"/>
            </w:pPr>
            <w:r>
              <w:rPr>
                <w:b/>
                <w:bCs/>
              </w:rPr>
              <w:t xml:space="preserve">Н. НАЗАРБАЕВ </w:t>
            </w:r>
          </w:p>
        </w:tc>
      </w:tr>
    </w:tbl>
    <w:p w:rsidR="00000000" w:rsidRDefault="00393B25">
      <w:r>
        <w:rPr>
          <w:b/>
          <w:bCs/>
        </w:rPr>
        <w:t> </w:t>
      </w:r>
    </w:p>
    <w:sectPr w:rsidR="00000000">
      <w:headerReference w:type="even" r:id="rId266"/>
      <w:headerReference w:type="default" r:id="rId267"/>
      <w:footerReference w:type="even" r:id="rId268"/>
      <w:footerReference w:type="default" r:id="rId269"/>
      <w:headerReference w:type="first" r:id="rId270"/>
      <w:footerReference w:type="first" r:id="rId2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3B25" w:rsidRDefault="00393B25" w:rsidP="00393B25">
      <w:r>
        <w:separator/>
      </w:r>
    </w:p>
  </w:endnote>
  <w:endnote w:type="continuationSeparator" w:id="0">
    <w:p w:rsidR="00393B25" w:rsidRDefault="00393B25" w:rsidP="00393B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B25" w:rsidRDefault="00393B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B25" w:rsidRDefault="00393B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B25" w:rsidRDefault="00393B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3B25" w:rsidRDefault="00393B25" w:rsidP="00393B25">
      <w:r>
        <w:separator/>
      </w:r>
    </w:p>
  </w:footnote>
  <w:footnote w:type="continuationSeparator" w:id="0">
    <w:p w:rsidR="00393B25" w:rsidRDefault="00393B25" w:rsidP="00393B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B25" w:rsidRDefault="00393B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B25" w:rsidRDefault="00393B25" w:rsidP="00393B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3B25" w:rsidRPr="00393B25" w:rsidRDefault="00393B25" w:rsidP="00393B2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16.07.1999 № 427-I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B25" w:rsidRDefault="00393B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3B25"/>
    <w:rsid w:val="00393B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3B25"/>
    <w:pPr>
      <w:tabs>
        <w:tab w:val="center" w:pos="4677"/>
        <w:tab w:val="right" w:pos="9355"/>
      </w:tabs>
    </w:pPr>
  </w:style>
  <w:style w:type="character" w:customStyle="1" w:styleId="a6">
    <w:name w:val="Верхний колонтитул Знак"/>
    <w:basedOn w:val="a0"/>
    <w:link w:val="a5"/>
    <w:uiPriority w:val="99"/>
    <w:rsid w:val="00393B25"/>
    <w:rPr>
      <w:rFonts w:eastAsiaTheme="minorEastAsia"/>
      <w:color w:val="000000"/>
      <w:sz w:val="24"/>
      <w:szCs w:val="24"/>
    </w:rPr>
  </w:style>
  <w:style w:type="paragraph" w:styleId="a7">
    <w:name w:val="footer"/>
    <w:basedOn w:val="a"/>
    <w:link w:val="a8"/>
    <w:uiPriority w:val="99"/>
    <w:unhideWhenUsed/>
    <w:rsid w:val="00393B25"/>
    <w:pPr>
      <w:tabs>
        <w:tab w:val="center" w:pos="4677"/>
        <w:tab w:val="right" w:pos="9355"/>
      </w:tabs>
    </w:pPr>
  </w:style>
  <w:style w:type="character" w:customStyle="1" w:styleId="a8">
    <w:name w:val="Нижний колонтитул Знак"/>
    <w:basedOn w:val="a0"/>
    <w:link w:val="a7"/>
    <w:uiPriority w:val="99"/>
    <w:rsid w:val="00393B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3B25"/>
    <w:pPr>
      <w:tabs>
        <w:tab w:val="center" w:pos="4677"/>
        <w:tab w:val="right" w:pos="9355"/>
      </w:tabs>
    </w:pPr>
  </w:style>
  <w:style w:type="character" w:customStyle="1" w:styleId="a6">
    <w:name w:val="Верхний колонтитул Знак"/>
    <w:basedOn w:val="a0"/>
    <w:link w:val="a5"/>
    <w:uiPriority w:val="99"/>
    <w:rsid w:val="00393B25"/>
    <w:rPr>
      <w:rFonts w:eastAsiaTheme="minorEastAsia"/>
      <w:color w:val="000000"/>
      <w:sz w:val="24"/>
      <w:szCs w:val="24"/>
    </w:rPr>
  </w:style>
  <w:style w:type="paragraph" w:styleId="a7">
    <w:name w:val="footer"/>
    <w:basedOn w:val="a"/>
    <w:link w:val="a8"/>
    <w:uiPriority w:val="99"/>
    <w:unhideWhenUsed/>
    <w:rsid w:val="00393B25"/>
    <w:pPr>
      <w:tabs>
        <w:tab w:val="center" w:pos="4677"/>
        <w:tab w:val="right" w:pos="9355"/>
      </w:tabs>
    </w:pPr>
  </w:style>
  <w:style w:type="character" w:customStyle="1" w:styleId="a8">
    <w:name w:val="Нижний колонтитул Знак"/>
    <w:basedOn w:val="a0"/>
    <w:link w:val="a7"/>
    <w:uiPriority w:val="99"/>
    <w:rsid w:val="00393B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92615" TargetMode="External"/><Relationship Id="rId21" Type="http://schemas.openxmlformats.org/officeDocument/2006/relationships/hyperlink" Target="http://online.zakon.kz/Document/?doc_id=1049281" TargetMode="External"/><Relationship Id="rId63" Type="http://schemas.openxmlformats.org/officeDocument/2006/relationships/hyperlink" Target="http://online.zakon.kz/Document/?doc_id=30092479" TargetMode="External"/><Relationship Id="rId159" Type="http://schemas.openxmlformats.org/officeDocument/2006/relationships/hyperlink" Target="http://online.zakon.kz/Document/?doc_id=1049281" TargetMode="External"/><Relationship Id="rId170" Type="http://schemas.openxmlformats.org/officeDocument/2006/relationships/hyperlink" Target="http://online.zakon.kz/Document/?doc_id=3013991" TargetMode="External"/><Relationship Id="rId226" Type="http://schemas.openxmlformats.org/officeDocument/2006/relationships/hyperlink" Target="http://online.zakon.kz/Document/?doc_id=1049281" TargetMode="External"/><Relationship Id="rId268" Type="http://schemas.openxmlformats.org/officeDocument/2006/relationships/footer" Target="footer1.xml"/><Relationship Id="rId32" Type="http://schemas.openxmlformats.org/officeDocument/2006/relationships/hyperlink" Target="http://online.zakon.kz/Document/?doc_id=3013991" TargetMode="External"/><Relationship Id="rId74" Type="http://schemas.openxmlformats.org/officeDocument/2006/relationships/hyperlink" Target="http://online.zakon.kz/Document/?doc_id=1049281" TargetMode="External"/><Relationship Id="rId128" Type="http://schemas.openxmlformats.org/officeDocument/2006/relationships/hyperlink" Target="http://online.zakon.kz/Document/?doc_id=3013991" TargetMode="External"/><Relationship Id="rId5" Type="http://schemas.openxmlformats.org/officeDocument/2006/relationships/footnotes" Target="footnotes.xml"/><Relationship Id="rId95" Type="http://schemas.openxmlformats.org/officeDocument/2006/relationships/hyperlink" Target="http://online.zakon.kz/Document/?doc_id=30092479" TargetMode="External"/><Relationship Id="rId160" Type="http://schemas.openxmlformats.org/officeDocument/2006/relationships/hyperlink" Target="http://online.zakon.kz/Document/?doc_id=3013991" TargetMode="External"/><Relationship Id="rId181" Type="http://schemas.openxmlformats.org/officeDocument/2006/relationships/hyperlink" Target="http://online.zakon.kz/Document/?doc_id=1049281" TargetMode="External"/><Relationship Id="rId216" Type="http://schemas.openxmlformats.org/officeDocument/2006/relationships/hyperlink" Target="http://online.zakon.kz/Document/?doc_id=1049281" TargetMode="External"/><Relationship Id="rId237" Type="http://schemas.openxmlformats.org/officeDocument/2006/relationships/hyperlink" Target="http://online.zakon.kz/Document/?doc_id=1049281" TargetMode="External"/><Relationship Id="rId258" Type="http://schemas.openxmlformats.org/officeDocument/2006/relationships/hyperlink" Target="http://online.zakon.kz/Document/?doc_id=3013991" TargetMode="External"/><Relationship Id="rId22" Type="http://schemas.openxmlformats.org/officeDocument/2006/relationships/hyperlink" Target="http://online.zakon.kz/Document/?doc_id=3013991" TargetMode="External"/><Relationship Id="rId43" Type="http://schemas.openxmlformats.org/officeDocument/2006/relationships/hyperlink" Target="http://online.zakon.kz/Document/?doc_id=30092479" TargetMode="External"/><Relationship Id="rId64" Type="http://schemas.openxmlformats.org/officeDocument/2006/relationships/hyperlink" Target="http://online.zakon.kz/Document/?doc_id=30092615" TargetMode="External"/><Relationship Id="rId118" Type="http://schemas.openxmlformats.org/officeDocument/2006/relationships/hyperlink" Target="http://online.zakon.kz/Document/?doc_id=1049281" TargetMode="External"/><Relationship Id="rId139" Type="http://schemas.openxmlformats.org/officeDocument/2006/relationships/hyperlink" Target="http://online.zakon.kz/Document/?doc_id=1049281" TargetMode="External"/><Relationship Id="rId85" Type="http://schemas.openxmlformats.org/officeDocument/2006/relationships/hyperlink" Target="http://online.zakon.kz/Document/?doc_id=30092615" TargetMode="External"/><Relationship Id="rId150" Type="http://schemas.openxmlformats.org/officeDocument/2006/relationships/hyperlink" Target="http://online.zakon.kz/Document/?doc_id=30092479" TargetMode="External"/><Relationship Id="rId171" Type="http://schemas.openxmlformats.org/officeDocument/2006/relationships/hyperlink" Target="http://online.zakon.kz/Document/?doc_id=30092479" TargetMode="External"/><Relationship Id="rId192" Type="http://schemas.openxmlformats.org/officeDocument/2006/relationships/hyperlink" Target="http://online.zakon.kz/Document/?doc_id=3013991" TargetMode="External"/><Relationship Id="rId206" Type="http://schemas.openxmlformats.org/officeDocument/2006/relationships/hyperlink" Target="http://online.zakon.kz/Document/?doc_id=30092615" TargetMode="External"/><Relationship Id="rId227" Type="http://schemas.openxmlformats.org/officeDocument/2006/relationships/hyperlink" Target="http://online.zakon.kz/Document/?doc_id=1049281" TargetMode="External"/><Relationship Id="rId248" Type="http://schemas.openxmlformats.org/officeDocument/2006/relationships/hyperlink" Target="http://online.zakon.kz/Document/?doc_id=30449946" TargetMode="External"/><Relationship Id="rId269" Type="http://schemas.openxmlformats.org/officeDocument/2006/relationships/footer" Target="footer2.xml"/><Relationship Id="rId12" Type="http://schemas.openxmlformats.org/officeDocument/2006/relationships/hyperlink" Target="http://online.zakon.kz/Document/?doc_id=30812342" TargetMode="External"/><Relationship Id="rId33" Type="http://schemas.openxmlformats.org/officeDocument/2006/relationships/hyperlink" Target="http://online.zakon.kz/Document/?doc_id=30092479" TargetMode="External"/><Relationship Id="rId108" Type="http://schemas.openxmlformats.org/officeDocument/2006/relationships/hyperlink" Target="http://online.zakon.kz/Document/?doc_id=30092615" TargetMode="External"/><Relationship Id="rId129" Type="http://schemas.openxmlformats.org/officeDocument/2006/relationships/hyperlink" Target="http://online.zakon.kz/Document/?doc_id=1049281" TargetMode="External"/><Relationship Id="rId54" Type="http://schemas.openxmlformats.org/officeDocument/2006/relationships/hyperlink" Target="http://online.zakon.kz/Document/?doc_id=1049281" TargetMode="External"/><Relationship Id="rId75" Type="http://schemas.openxmlformats.org/officeDocument/2006/relationships/hyperlink" Target="http://online.zakon.kz/Document/?doc_id=1026672" TargetMode="External"/><Relationship Id="rId96" Type="http://schemas.openxmlformats.org/officeDocument/2006/relationships/hyperlink" Target="http://online.zakon.kz/Document/?doc_id=30092615" TargetMode="External"/><Relationship Id="rId140" Type="http://schemas.openxmlformats.org/officeDocument/2006/relationships/hyperlink" Target="http://online.zakon.kz/Document/?doc_id=3013991" TargetMode="External"/><Relationship Id="rId161" Type="http://schemas.openxmlformats.org/officeDocument/2006/relationships/hyperlink" Target="http://online.zakon.kz/Document/?doc_id=30092479" TargetMode="External"/><Relationship Id="rId182" Type="http://schemas.openxmlformats.org/officeDocument/2006/relationships/hyperlink" Target="http://online.zakon.kz/Document/?doc_id=3013991" TargetMode="External"/><Relationship Id="rId217" Type="http://schemas.openxmlformats.org/officeDocument/2006/relationships/hyperlink" Target="http://online.zakon.kz/Document/?doc_id=3013991" TargetMode="External"/><Relationship Id="rId6" Type="http://schemas.openxmlformats.org/officeDocument/2006/relationships/endnotes" Target="endnotes.xml"/><Relationship Id="rId238" Type="http://schemas.openxmlformats.org/officeDocument/2006/relationships/hyperlink" Target="http://online.zakon.kz/Document/?doc_id=3013991" TargetMode="External"/><Relationship Id="rId259" Type="http://schemas.openxmlformats.org/officeDocument/2006/relationships/hyperlink" Target="http://online.zakon.kz/Document/?doc_id=30034483" TargetMode="External"/><Relationship Id="rId23" Type="http://schemas.openxmlformats.org/officeDocument/2006/relationships/hyperlink" Target="http://online.zakon.kz/Document/?doc_id=1051322" TargetMode="External"/><Relationship Id="rId119" Type="http://schemas.openxmlformats.org/officeDocument/2006/relationships/hyperlink" Target="http://online.zakon.kz/Document/?doc_id=3013991" TargetMode="External"/><Relationship Id="rId270" Type="http://schemas.openxmlformats.org/officeDocument/2006/relationships/header" Target="header3.xml"/><Relationship Id="rId44" Type="http://schemas.openxmlformats.org/officeDocument/2006/relationships/hyperlink" Target="http://online.zakon.kz/Document/?doc_id=30092615" TargetMode="External"/><Relationship Id="rId65" Type="http://schemas.openxmlformats.org/officeDocument/2006/relationships/hyperlink" Target="http://online.zakon.kz/Document/?doc_id=1049281" TargetMode="External"/><Relationship Id="rId86" Type="http://schemas.openxmlformats.org/officeDocument/2006/relationships/hyperlink" Target="http://online.zakon.kz/Document/?doc_id=1049281" TargetMode="External"/><Relationship Id="rId130" Type="http://schemas.openxmlformats.org/officeDocument/2006/relationships/hyperlink" Target="http://online.zakon.kz/Document/?doc_id=3013991" TargetMode="External"/><Relationship Id="rId151" Type="http://schemas.openxmlformats.org/officeDocument/2006/relationships/hyperlink" Target="http://online.zakon.kz/Document/?doc_id=1049281" TargetMode="External"/><Relationship Id="rId172" Type="http://schemas.openxmlformats.org/officeDocument/2006/relationships/hyperlink" Target="http://online.zakon.kz/Document/?doc_id=30092615" TargetMode="External"/><Relationship Id="rId193" Type="http://schemas.openxmlformats.org/officeDocument/2006/relationships/hyperlink" Target="http://online.zakon.kz/Document/?doc_id=30092479" TargetMode="External"/><Relationship Id="rId207" Type="http://schemas.openxmlformats.org/officeDocument/2006/relationships/hyperlink" Target="http://online.zakon.kz/Document/?doc_id=1049281" TargetMode="External"/><Relationship Id="rId228" Type="http://schemas.openxmlformats.org/officeDocument/2006/relationships/hyperlink" Target="http://online.zakon.kz/Document/?doc_id=3013991" TargetMode="External"/><Relationship Id="rId249" Type="http://schemas.openxmlformats.org/officeDocument/2006/relationships/hyperlink" Target="http://online.zakon.kz/Document/?doc_id=30450083" TargetMode="External"/><Relationship Id="rId13" Type="http://schemas.openxmlformats.org/officeDocument/2006/relationships/hyperlink" Target="http://online.zakon.kz/Document/?doc_id=1007749" TargetMode="External"/><Relationship Id="rId109" Type="http://schemas.openxmlformats.org/officeDocument/2006/relationships/hyperlink" Target="http://online.zakon.kz/Document/?doc_id=30810900" TargetMode="External"/><Relationship Id="rId260" Type="http://schemas.openxmlformats.org/officeDocument/2006/relationships/hyperlink" Target="http://online.zakon.kz/Document/?doc_id=30034609" TargetMode="External"/><Relationship Id="rId34" Type="http://schemas.openxmlformats.org/officeDocument/2006/relationships/hyperlink" Target="http://online.zakon.kz/Document/?doc_id=30092615" TargetMode="External"/><Relationship Id="rId55" Type="http://schemas.openxmlformats.org/officeDocument/2006/relationships/hyperlink" Target="http://online.zakon.kz/Document/?doc_id=3013991" TargetMode="External"/><Relationship Id="rId76" Type="http://schemas.openxmlformats.org/officeDocument/2006/relationships/hyperlink" Target="http://online.zakon.kz/Document/?doc_id=1049281" TargetMode="External"/><Relationship Id="rId97" Type="http://schemas.openxmlformats.org/officeDocument/2006/relationships/hyperlink" Target="http://online.zakon.kz/Document/?doc_id=30092479" TargetMode="External"/><Relationship Id="rId120" Type="http://schemas.openxmlformats.org/officeDocument/2006/relationships/hyperlink" Target="http://online.zakon.kz/Document/?doc_id=1049281" TargetMode="External"/><Relationship Id="rId141" Type="http://schemas.openxmlformats.org/officeDocument/2006/relationships/hyperlink" Target="http://online.zakon.kz/Document/?doc_id=30092479" TargetMode="External"/><Relationship Id="rId7" Type="http://schemas.openxmlformats.org/officeDocument/2006/relationships/hyperlink" Target="http://online.zakon.kz/Document/?doc_id=2013991" TargetMode="External"/><Relationship Id="rId162" Type="http://schemas.openxmlformats.org/officeDocument/2006/relationships/hyperlink" Target="http://online.zakon.kz/Document/?doc_id=30092615" TargetMode="External"/><Relationship Id="rId183" Type="http://schemas.openxmlformats.org/officeDocument/2006/relationships/hyperlink" Target="http://online.zakon.kz/Document/?doc_id=1049281" TargetMode="External"/><Relationship Id="rId218" Type="http://schemas.openxmlformats.org/officeDocument/2006/relationships/hyperlink" Target="http://online.zakon.kz/Document/?doc_id=30092479" TargetMode="External"/><Relationship Id="rId239" Type="http://schemas.openxmlformats.org/officeDocument/2006/relationships/hyperlink" Target="http://online.zakon.kz/Document/?doc_id=1049281" TargetMode="External"/><Relationship Id="rId250" Type="http://schemas.openxmlformats.org/officeDocument/2006/relationships/hyperlink" Target="http://online.zakon.kz/Document/?doc_id=1021682" TargetMode="External"/><Relationship Id="rId271" Type="http://schemas.openxmlformats.org/officeDocument/2006/relationships/footer" Target="footer3.xml"/><Relationship Id="rId24" Type="http://schemas.openxmlformats.org/officeDocument/2006/relationships/hyperlink" Target="http://online.zakon.kz/Document/?doc_id=1049281" TargetMode="External"/><Relationship Id="rId45" Type="http://schemas.openxmlformats.org/officeDocument/2006/relationships/hyperlink" Target="http://online.zakon.kz/Document/?doc_id=1007749" TargetMode="External"/><Relationship Id="rId66" Type="http://schemas.openxmlformats.org/officeDocument/2006/relationships/hyperlink" Target="http://online.zakon.kz/Document/?doc_id=3013991" TargetMode="External"/><Relationship Id="rId87" Type="http://schemas.openxmlformats.org/officeDocument/2006/relationships/hyperlink" Target="http://online.zakon.kz/Document/?doc_id=3013991" TargetMode="External"/><Relationship Id="rId110" Type="http://schemas.openxmlformats.org/officeDocument/2006/relationships/hyperlink" Target="http://online.zakon.kz/Document/?doc_id=30092479" TargetMode="External"/><Relationship Id="rId131" Type="http://schemas.openxmlformats.org/officeDocument/2006/relationships/hyperlink" Target="http://online.zakon.kz/Document/?doc_id=1049281" TargetMode="External"/><Relationship Id="rId152" Type="http://schemas.openxmlformats.org/officeDocument/2006/relationships/hyperlink" Target="http://online.zakon.kz/Document/?doc_id=3013991" TargetMode="External"/><Relationship Id="rId173" Type="http://schemas.openxmlformats.org/officeDocument/2006/relationships/hyperlink" Target="http://online.zakon.kz/Document/?doc_id=1049281" TargetMode="External"/><Relationship Id="rId194" Type="http://schemas.openxmlformats.org/officeDocument/2006/relationships/hyperlink" Target="http://online.zakon.kz/Document/?doc_id=30092615" TargetMode="External"/><Relationship Id="rId208" Type="http://schemas.openxmlformats.org/officeDocument/2006/relationships/hyperlink" Target="http://online.zakon.kz/Document/?doc_id=3013991" TargetMode="External"/><Relationship Id="rId229" Type="http://schemas.openxmlformats.org/officeDocument/2006/relationships/hyperlink" Target="http://online.zakon.kz/Document/?doc_id=1049281" TargetMode="External"/><Relationship Id="rId240" Type="http://schemas.openxmlformats.org/officeDocument/2006/relationships/hyperlink" Target="http://online.zakon.kz/Document/?doc_id=3013991" TargetMode="External"/><Relationship Id="rId261" Type="http://schemas.openxmlformats.org/officeDocument/2006/relationships/hyperlink" Target="http://online.zakon.kz/Document/?doc_id=30815353" TargetMode="External"/><Relationship Id="rId14" Type="http://schemas.openxmlformats.org/officeDocument/2006/relationships/hyperlink" Target="http://online.zakon.kz/Document/?doc_id=30084100" TargetMode="External"/><Relationship Id="rId35" Type="http://schemas.openxmlformats.org/officeDocument/2006/relationships/hyperlink" Target="http://online.zakon.kz/Document/?doc_id=1049281" TargetMode="External"/><Relationship Id="rId56" Type="http://schemas.openxmlformats.org/officeDocument/2006/relationships/hyperlink" Target="http://online.zakon.kz/Document/?doc_id=1049281" TargetMode="External"/><Relationship Id="rId77" Type="http://schemas.openxmlformats.org/officeDocument/2006/relationships/hyperlink" Target="http://online.zakon.kz/Document/?doc_id=1049281" TargetMode="External"/><Relationship Id="rId100" Type="http://schemas.openxmlformats.org/officeDocument/2006/relationships/hyperlink" Target="http://online.zakon.kz/Document/?doc_id=30092615" TargetMode="External"/><Relationship Id="rId8" Type="http://schemas.openxmlformats.org/officeDocument/2006/relationships/hyperlink" Target="http://online.zakon.kz/Document/?doc_id=1049281" TargetMode="External"/><Relationship Id="rId98" Type="http://schemas.openxmlformats.org/officeDocument/2006/relationships/hyperlink" Target="http://online.zakon.kz/Document/?doc_id=30092615" TargetMode="External"/><Relationship Id="rId121" Type="http://schemas.openxmlformats.org/officeDocument/2006/relationships/hyperlink" Target="http://online.zakon.kz/Document/?doc_id=3013991" TargetMode="External"/><Relationship Id="rId142" Type="http://schemas.openxmlformats.org/officeDocument/2006/relationships/hyperlink" Target="http://online.zakon.kz/Document/?doc_id=30092615" TargetMode="External"/><Relationship Id="rId163" Type="http://schemas.openxmlformats.org/officeDocument/2006/relationships/hyperlink" Target="http://online.zakon.kz/Document/?doc_id=1049281" TargetMode="External"/><Relationship Id="rId184" Type="http://schemas.openxmlformats.org/officeDocument/2006/relationships/hyperlink" Target="http://online.zakon.kz/Document/?doc_id=3013991" TargetMode="External"/><Relationship Id="rId219" Type="http://schemas.openxmlformats.org/officeDocument/2006/relationships/hyperlink" Target="http://online.zakon.kz/Document/?doc_id=30092615" TargetMode="External"/><Relationship Id="rId230" Type="http://schemas.openxmlformats.org/officeDocument/2006/relationships/hyperlink" Target="http://online.zakon.kz/Document/?doc_id=3013991" TargetMode="External"/><Relationship Id="rId251" Type="http://schemas.openxmlformats.org/officeDocument/2006/relationships/hyperlink" Target="http://online.zakon.kz/Document/?doc_id=1049281" TargetMode="External"/><Relationship Id="rId25" Type="http://schemas.openxmlformats.org/officeDocument/2006/relationships/hyperlink" Target="http://online.zakon.kz/Document/?doc_id=1032010" TargetMode="External"/><Relationship Id="rId46" Type="http://schemas.openxmlformats.org/officeDocument/2006/relationships/hyperlink" Target="http://online.zakon.kz/Document/?doc_id=1007749" TargetMode="External"/><Relationship Id="rId67" Type="http://schemas.openxmlformats.org/officeDocument/2006/relationships/hyperlink" Target="http://online.zakon.kz/Document/?doc_id=1049281" TargetMode="External"/><Relationship Id="rId272" Type="http://schemas.openxmlformats.org/officeDocument/2006/relationships/fontTable" Target="fontTable.xml"/><Relationship Id="rId88" Type="http://schemas.openxmlformats.org/officeDocument/2006/relationships/hyperlink" Target="http://online.zakon.kz/Document/?doc_id=30092479" TargetMode="External"/><Relationship Id="rId111" Type="http://schemas.openxmlformats.org/officeDocument/2006/relationships/hyperlink" Target="http://online.zakon.kz/Document/?doc_id=30092615" TargetMode="External"/><Relationship Id="rId132" Type="http://schemas.openxmlformats.org/officeDocument/2006/relationships/hyperlink" Target="http://online.zakon.kz/Document/?doc_id=3013991" TargetMode="External"/><Relationship Id="rId153" Type="http://schemas.openxmlformats.org/officeDocument/2006/relationships/hyperlink" Target="http://online.zakon.kz/Document/?doc_id=1049281" TargetMode="External"/><Relationship Id="rId174" Type="http://schemas.openxmlformats.org/officeDocument/2006/relationships/hyperlink" Target="http://online.zakon.kz/Document/?doc_id=3013991" TargetMode="External"/><Relationship Id="rId195" Type="http://schemas.openxmlformats.org/officeDocument/2006/relationships/hyperlink" Target="http://online.zakon.kz/Document/?doc_id=1049281" TargetMode="External"/><Relationship Id="rId209" Type="http://schemas.openxmlformats.org/officeDocument/2006/relationships/hyperlink" Target="http://online.zakon.kz/Document/?doc_id=1049281" TargetMode="External"/><Relationship Id="rId220" Type="http://schemas.openxmlformats.org/officeDocument/2006/relationships/hyperlink" Target="http://online.zakon.kz/Document/?doc_id=1049281" TargetMode="External"/><Relationship Id="rId241" Type="http://schemas.openxmlformats.org/officeDocument/2006/relationships/hyperlink" Target="http://online.zakon.kz/Document/?doc_id=1049281" TargetMode="External"/><Relationship Id="rId15" Type="http://schemas.openxmlformats.org/officeDocument/2006/relationships/hyperlink" Target="http://online.zakon.kz/Document/?doc_id=1014046" TargetMode="External"/><Relationship Id="rId36" Type="http://schemas.openxmlformats.org/officeDocument/2006/relationships/hyperlink" Target="http://online.zakon.kz/Document/?doc_id=3013991" TargetMode="External"/><Relationship Id="rId57" Type="http://schemas.openxmlformats.org/officeDocument/2006/relationships/hyperlink" Target="http://online.zakon.kz/Document/?doc_id=3013991" TargetMode="External"/><Relationship Id="rId262" Type="http://schemas.openxmlformats.org/officeDocument/2006/relationships/hyperlink" Target="http://online.zakon.kz/Document/?doc_id=30815353" TargetMode="External"/><Relationship Id="rId78" Type="http://schemas.openxmlformats.org/officeDocument/2006/relationships/hyperlink" Target="http://online.zakon.kz/Document/?doc_id=3013991" TargetMode="External"/><Relationship Id="rId99" Type="http://schemas.openxmlformats.org/officeDocument/2006/relationships/hyperlink" Target="http://online.zakon.kz/Document/?doc_id=30092479" TargetMode="External"/><Relationship Id="rId101" Type="http://schemas.openxmlformats.org/officeDocument/2006/relationships/hyperlink" Target="http://online.zakon.kz/Document/?doc_id=1049281" TargetMode="External"/><Relationship Id="rId122" Type="http://schemas.openxmlformats.org/officeDocument/2006/relationships/hyperlink" Target="http://online.zakon.kz/Document/?doc_id=30092479" TargetMode="External"/><Relationship Id="rId143" Type="http://schemas.openxmlformats.org/officeDocument/2006/relationships/hyperlink" Target="http://online.zakon.kz/Document/?doc_id=1025412" TargetMode="External"/><Relationship Id="rId164" Type="http://schemas.openxmlformats.org/officeDocument/2006/relationships/hyperlink" Target="http://online.zakon.kz/Document/?doc_id=3013991" TargetMode="External"/><Relationship Id="rId185" Type="http://schemas.openxmlformats.org/officeDocument/2006/relationships/hyperlink" Target="http://online.zakon.kz/Document/?doc_id=30092479" TargetMode="External"/><Relationship Id="rId9" Type="http://schemas.openxmlformats.org/officeDocument/2006/relationships/hyperlink" Target="http://online.zakon.kz/Document/?doc_id=3013991" TargetMode="External"/><Relationship Id="rId210" Type="http://schemas.openxmlformats.org/officeDocument/2006/relationships/hyperlink" Target="http://online.zakon.kz/Document/?doc_id=3013991" TargetMode="External"/><Relationship Id="rId26" Type="http://schemas.openxmlformats.org/officeDocument/2006/relationships/hyperlink" Target="http://online.zakon.kz/Document/?doc_id=30092479" TargetMode="External"/><Relationship Id="rId231" Type="http://schemas.openxmlformats.org/officeDocument/2006/relationships/hyperlink" Target="http://online.zakon.kz/Document/?doc_id=1049281" TargetMode="External"/><Relationship Id="rId252" Type="http://schemas.openxmlformats.org/officeDocument/2006/relationships/hyperlink" Target="http://online.zakon.kz/Document/?doc_id=3013991" TargetMode="External"/><Relationship Id="rId273" Type="http://schemas.openxmlformats.org/officeDocument/2006/relationships/theme" Target="theme/theme1.xml"/><Relationship Id="rId47" Type="http://schemas.openxmlformats.org/officeDocument/2006/relationships/hyperlink" Target="http://online.zakon.kz/Document/?doc_id=1025415" TargetMode="External"/><Relationship Id="rId68" Type="http://schemas.openxmlformats.org/officeDocument/2006/relationships/hyperlink" Target="http://online.zakon.kz/Document/?doc_id=3013991" TargetMode="External"/><Relationship Id="rId89" Type="http://schemas.openxmlformats.org/officeDocument/2006/relationships/hyperlink" Target="http://online.zakon.kz/Document/?doc_id=30092615" TargetMode="External"/><Relationship Id="rId112" Type="http://schemas.openxmlformats.org/officeDocument/2006/relationships/hyperlink" Target="http://online.zakon.kz/Document/?doc_id=30092479" TargetMode="External"/><Relationship Id="rId133" Type="http://schemas.openxmlformats.org/officeDocument/2006/relationships/hyperlink" Target="http://online.zakon.kz/Document/?doc_id=1025503" TargetMode="External"/><Relationship Id="rId154" Type="http://schemas.openxmlformats.org/officeDocument/2006/relationships/hyperlink" Target="http://online.zakon.kz/Document/?doc_id=3013991" TargetMode="External"/><Relationship Id="rId175" Type="http://schemas.openxmlformats.org/officeDocument/2006/relationships/hyperlink" Target="http://online.zakon.kz/Document/?doc_id=30092479" TargetMode="External"/><Relationship Id="rId196" Type="http://schemas.openxmlformats.org/officeDocument/2006/relationships/hyperlink" Target="http://online.zakon.kz/Document/?doc_id=3013991" TargetMode="External"/><Relationship Id="rId200" Type="http://schemas.openxmlformats.org/officeDocument/2006/relationships/hyperlink" Target="http://online.zakon.kz/Document/?doc_id=3013991" TargetMode="External"/><Relationship Id="rId16" Type="http://schemas.openxmlformats.org/officeDocument/2006/relationships/hyperlink" Target="http://online.zakon.kz/Document/?doc_id=1023841" TargetMode="External"/><Relationship Id="rId221" Type="http://schemas.openxmlformats.org/officeDocument/2006/relationships/hyperlink" Target="http://online.zakon.kz/Document/?doc_id=3013991" TargetMode="External"/><Relationship Id="rId242" Type="http://schemas.openxmlformats.org/officeDocument/2006/relationships/hyperlink" Target="http://online.zakon.kz/Document/?doc_id=1049281" TargetMode="External"/><Relationship Id="rId263" Type="http://schemas.openxmlformats.org/officeDocument/2006/relationships/hyperlink" Target="http://online.zakon.kz/Document/?doc_id=1049281" TargetMode="External"/><Relationship Id="rId37" Type="http://schemas.openxmlformats.org/officeDocument/2006/relationships/hyperlink" Target="http://online.zakon.kz/Document/?doc_id=30092479" TargetMode="External"/><Relationship Id="rId58" Type="http://schemas.openxmlformats.org/officeDocument/2006/relationships/hyperlink" Target="http://online.zakon.kz/Document/?doc_id=1049281" TargetMode="External"/><Relationship Id="rId79" Type="http://schemas.openxmlformats.org/officeDocument/2006/relationships/hyperlink" Target="http://online.zakon.kz/Document/?doc_id=30092479" TargetMode="External"/><Relationship Id="rId102" Type="http://schemas.openxmlformats.org/officeDocument/2006/relationships/hyperlink" Target="http://online.zakon.kz/Document/?doc_id=3013991" TargetMode="External"/><Relationship Id="rId123" Type="http://schemas.openxmlformats.org/officeDocument/2006/relationships/hyperlink" Target="http://online.zakon.kz/Document/?doc_id=30092615" TargetMode="External"/><Relationship Id="rId144" Type="http://schemas.openxmlformats.org/officeDocument/2006/relationships/hyperlink" Target="http://online.zakon.kz/Document/?doc_id=30092479" TargetMode="External"/><Relationship Id="rId90" Type="http://schemas.openxmlformats.org/officeDocument/2006/relationships/hyperlink" Target="http://online.zakon.kz/Document/?doc_id=1049281" TargetMode="External"/><Relationship Id="rId165" Type="http://schemas.openxmlformats.org/officeDocument/2006/relationships/hyperlink" Target="http://online.zakon.kz/Document/?doc_id=30092479" TargetMode="External"/><Relationship Id="rId186" Type="http://schemas.openxmlformats.org/officeDocument/2006/relationships/hyperlink" Target="http://online.zakon.kz/Document/?doc_id=30092615" TargetMode="External"/><Relationship Id="rId211" Type="http://schemas.openxmlformats.org/officeDocument/2006/relationships/hyperlink" Target="http://online.zakon.kz/Document/?doc_id=1049281" TargetMode="External"/><Relationship Id="rId232" Type="http://schemas.openxmlformats.org/officeDocument/2006/relationships/hyperlink" Target="http://online.zakon.kz/Document/?doc_id=3013991" TargetMode="External"/><Relationship Id="rId253" Type="http://schemas.openxmlformats.org/officeDocument/2006/relationships/hyperlink" Target="http://online.zakon.kz/Document/?doc_id=30034483" TargetMode="External"/><Relationship Id="rId27" Type="http://schemas.openxmlformats.org/officeDocument/2006/relationships/hyperlink" Target="http://online.zakon.kz/Document/?doc_id=30092615" TargetMode="External"/><Relationship Id="rId48" Type="http://schemas.openxmlformats.org/officeDocument/2006/relationships/hyperlink" Target="http://online.zakon.kz/Document/?doc_id=1014203" TargetMode="External"/><Relationship Id="rId69" Type="http://schemas.openxmlformats.org/officeDocument/2006/relationships/hyperlink" Target="http://online.zakon.kz/Document/?doc_id=30813281" TargetMode="External"/><Relationship Id="rId113" Type="http://schemas.openxmlformats.org/officeDocument/2006/relationships/hyperlink" Target="http://online.zakon.kz/Document/?doc_id=30092615" TargetMode="External"/><Relationship Id="rId134" Type="http://schemas.openxmlformats.org/officeDocument/2006/relationships/hyperlink" Target="http://online.zakon.kz/Document/?doc_id=1049281" TargetMode="External"/><Relationship Id="rId80" Type="http://schemas.openxmlformats.org/officeDocument/2006/relationships/hyperlink" Target="http://online.zakon.kz/Document/?doc_id=30092479" TargetMode="External"/><Relationship Id="rId155" Type="http://schemas.openxmlformats.org/officeDocument/2006/relationships/hyperlink" Target="http://online.zakon.kz/Document/?doc_id=1049281" TargetMode="External"/><Relationship Id="rId176" Type="http://schemas.openxmlformats.org/officeDocument/2006/relationships/hyperlink" Target="http://online.zakon.kz/Document/?doc_id=30092615" TargetMode="External"/><Relationship Id="rId197" Type="http://schemas.openxmlformats.org/officeDocument/2006/relationships/hyperlink" Target="http://online.zakon.kz/Document/?doc_id=30092479" TargetMode="External"/><Relationship Id="rId201" Type="http://schemas.openxmlformats.org/officeDocument/2006/relationships/hyperlink" Target="http://online.zakon.kz/Document/?doc_id=30092479" TargetMode="External"/><Relationship Id="rId222" Type="http://schemas.openxmlformats.org/officeDocument/2006/relationships/hyperlink" Target="http://online.zakon.kz/Document/?doc_id=30092479" TargetMode="External"/><Relationship Id="rId243" Type="http://schemas.openxmlformats.org/officeDocument/2006/relationships/hyperlink" Target="http://online.zakon.kz/Document/?doc_id=3013991" TargetMode="External"/><Relationship Id="rId264" Type="http://schemas.openxmlformats.org/officeDocument/2006/relationships/hyperlink" Target="http://online.zakon.kz/Document/?doc_id=3013991" TargetMode="External"/><Relationship Id="rId17" Type="http://schemas.openxmlformats.org/officeDocument/2006/relationships/hyperlink" Target="http://online.zakon.kz/Document/?doc_id=1014203" TargetMode="External"/><Relationship Id="rId38" Type="http://schemas.openxmlformats.org/officeDocument/2006/relationships/hyperlink" Target="http://online.zakon.kz/Document/?doc_id=30092615" TargetMode="External"/><Relationship Id="rId59" Type="http://schemas.openxmlformats.org/officeDocument/2006/relationships/hyperlink" Target="http://online.zakon.kz/Document/?doc_id=3013991" TargetMode="External"/><Relationship Id="rId103" Type="http://schemas.openxmlformats.org/officeDocument/2006/relationships/hyperlink" Target="http://online.zakon.kz/Document/?doc_id=30092479" TargetMode="External"/><Relationship Id="rId124" Type="http://schemas.openxmlformats.org/officeDocument/2006/relationships/hyperlink" Target="http://online.zakon.kz/Document/?doc_id=30473640" TargetMode="External"/><Relationship Id="rId70" Type="http://schemas.openxmlformats.org/officeDocument/2006/relationships/hyperlink" Target="http://online.zakon.kz/Document/?doc_id=1049281" TargetMode="External"/><Relationship Id="rId91" Type="http://schemas.openxmlformats.org/officeDocument/2006/relationships/hyperlink" Target="http://online.zakon.kz/Document/?doc_id=3013991" TargetMode="External"/><Relationship Id="rId145" Type="http://schemas.openxmlformats.org/officeDocument/2006/relationships/hyperlink" Target="http://online.zakon.kz/Document/?doc_id=30092615" TargetMode="External"/><Relationship Id="rId166" Type="http://schemas.openxmlformats.org/officeDocument/2006/relationships/hyperlink" Target="http://online.zakon.kz/Document/?doc_id=30092615" TargetMode="External"/><Relationship Id="rId187" Type="http://schemas.openxmlformats.org/officeDocument/2006/relationships/hyperlink" Target="http://online.zakon.kz/Document/?doc_id=1049281" TargetMode="External"/><Relationship Id="rId1" Type="http://schemas.openxmlformats.org/officeDocument/2006/relationships/styles" Target="styles.xml"/><Relationship Id="rId212" Type="http://schemas.openxmlformats.org/officeDocument/2006/relationships/hyperlink" Target="http://online.zakon.kz/Document/?doc_id=3013991" TargetMode="External"/><Relationship Id="rId233" Type="http://schemas.openxmlformats.org/officeDocument/2006/relationships/hyperlink" Target="http://online.zakon.kz/Document/?doc_id=1049281" TargetMode="External"/><Relationship Id="rId254" Type="http://schemas.openxmlformats.org/officeDocument/2006/relationships/hyperlink" Target="http://online.zakon.kz/Document/?doc_id=30034609" TargetMode="External"/><Relationship Id="rId28" Type="http://schemas.openxmlformats.org/officeDocument/2006/relationships/hyperlink" Target="http://online.zakon.kz/Document/?doc_id=30092479" TargetMode="External"/><Relationship Id="rId49" Type="http://schemas.openxmlformats.org/officeDocument/2006/relationships/hyperlink" Target="http://online.zakon.kz/Document/?doc_id=1049281" TargetMode="External"/><Relationship Id="rId114" Type="http://schemas.openxmlformats.org/officeDocument/2006/relationships/hyperlink" Target="http://online.zakon.kz/Document/?doc_id=30092479" TargetMode="External"/><Relationship Id="rId60" Type="http://schemas.openxmlformats.org/officeDocument/2006/relationships/hyperlink" Target="http://online.zakon.kz/Document/?doc_id=30813311" TargetMode="External"/><Relationship Id="rId81" Type="http://schemas.openxmlformats.org/officeDocument/2006/relationships/hyperlink" Target="http://online.zakon.kz/Document/?doc_id=30092615" TargetMode="External"/><Relationship Id="rId135" Type="http://schemas.openxmlformats.org/officeDocument/2006/relationships/hyperlink" Target="http://online.zakon.kz/Document/?doc_id=3013991" TargetMode="External"/><Relationship Id="rId156" Type="http://schemas.openxmlformats.org/officeDocument/2006/relationships/hyperlink" Target="http://online.zakon.kz/Document/?doc_id=3013991" TargetMode="External"/><Relationship Id="rId177" Type="http://schemas.openxmlformats.org/officeDocument/2006/relationships/hyperlink" Target="http://online.zakon.kz/Document/?doc_id=1049281" TargetMode="External"/><Relationship Id="rId198" Type="http://schemas.openxmlformats.org/officeDocument/2006/relationships/hyperlink" Target="http://online.zakon.kz/Document/?doc_id=30092615" TargetMode="External"/><Relationship Id="rId202" Type="http://schemas.openxmlformats.org/officeDocument/2006/relationships/hyperlink" Target="http://online.zakon.kz/Document/?doc_id=30092615" TargetMode="External"/><Relationship Id="rId223" Type="http://schemas.openxmlformats.org/officeDocument/2006/relationships/hyperlink" Target="http://online.zakon.kz/Document/?doc_id=30092615" TargetMode="External"/><Relationship Id="rId244" Type="http://schemas.openxmlformats.org/officeDocument/2006/relationships/hyperlink" Target="http://online.zakon.kz/Document/?doc_id=30622766" TargetMode="External"/><Relationship Id="rId18" Type="http://schemas.openxmlformats.org/officeDocument/2006/relationships/hyperlink" Target="http://online.zakon.kz/Document/?doc_id=1013880" TargetMode="External"/><Relationship Id="rId39" Type="http://schemas.openxmlformats.org/officeDocument/2006/relationships/hyperlink" Target="http://online.zakon.kz/Document/?link_id=1001737701" TargetMode="External"/><Relationship Id="rId265" Type="http://schemas.openxmlformats.org/officeDocument/2006/relationships/hyperlink" Target="http://online.zakon.kz/Document/?doc_id=1012633" TargetMode="External"/><Relationship Id="rId50" Type="http://schemas.openxmlformats.org/officeDocument/2006/relationships/hyperlink" Target="http://online.zakon.kz/Document/?doc_id=3013991" TargetMode="External"/><Relationship Id="rId104" Type="http://schemas.openxmlformats.org/officeDocument/2006/relationships/hyperlink" Target="http://online.zakon.kz/Document/?doc_id=30092615" TargetMode="External"/><Relationship Id="rId125" Type="http://schemas.openxmlformats.org/officeDocument/2006/relationships/hyperlink" Target="http://online.zakon.kz/Document/?doc_id=1049281" TargetMode="External"/><Relationship Id="rId146" Type="http://schemas.openxmlformats.org/officeDocument/2006/relationships/hyperlink" Target="http://online.zakon.kz/Document/?doc_id=1049281" TargetMode="External"/><Relationship Id="rId167" Type="http://schemas.openxmlformats.org/officeDocument/2006/relationships/hyperlink" Target="http://online.zakon.kz/Document/?doc_id=1049281" TargetMode="External"/><Relationship Id="rId188" Type="http://schemas.openxmlformats.org/officeDocument/2006/relationships/hyperlink" Target="http://online.zakon.kz/Document/?doc_id=30092479" TargetMode="External"/><Relationship Id="rId71" Type="http://schemas.openxmlformats.org/officeDocument/2006/relationships/hyperlink" Target="http://online.zakon.kz/Document/?doc_id=3013991" TargetMode="External"/><Relationship Id="rId92" Type="http://schemas.openxmlformats.org/officeDocument/2006/relationships/hyperlink" Target="http://online.zakon.kz/Document/?doc_id=30092479" TargetMode="External"/><Relationship Id="rId213" Type="http://schemas.openxmlformats.org/officeDocument/2006/relationships/hyperlink" Target="http://online.zakon.kz/Document/?doc_id=1049281" TargetMode="External"/><Relationship Id="rId234" Type="http://schemas.openxmlformats.org/officeDocument/2006/relationships/hyperlink" Target="http://online.zakon.kz/Document/?doc_id=3013991" TargetMode="External"/><Relationship Id="rId2" Type="http://schemas.microsoft.com/office/2007/relationships/stylesWithEffects" Target="stylesWithEffects.xml"/><Relationship Id="rId29" Type="http://schemas.openxmlformats.org/officeDocument/2006/relationships/hyperlink" Target="http://online.zakon.kz/Document/?doc_id=30092615" TargetMode="External"/><Relationship Id="rId255" Type="http://schemas.openxmlformats.org/officeDocument/2006/relationships/hyperlink" Target="http://online.zakon.kz/Document/?doc_id=1023502" TargetMode="External"/><Relationship Id="rId40" Type="http://schemas.openxmlformats.org/officeDocument/2006/relationships/hyperlink" Target="http://online.zakon.kz/Document/?doc_id=30092479" TargetMode="External"/><Relationship Id="rId115" Type="http://schemas.openxmlformats.org/officeDocument/2006/relationships/hyperlink" Target="http://online.zakon.kz/Document/?doc_id=30092615" TargetMode="External"/><Relationship Id="rId136" Type="http://schemas.openxmlformats.org/officeDocument/2006/relationships/hyperlink" Target="http://online.zakon.kz/Document/?doc_id=1025404" TargetMode="External"/><Relationship Id="rId157" Type="http://schemas.openxmlformats.org/officeDocument/2006/relationships/hyperlink" Target="http://online.zakon.kz/Document/?doc_id=30092479" TargetMode="External"/><Relationship Id="rId178" Type="http://schemas.openxmlformats.org/officeDocument/2006/relationships/hyperlink" Target="http://online.zakon.kz/Document/?doc_id=3013991" TargetMode="External"/><Relationship Id="rId61" Type="http://schemas.openxmlformats.org/officeDocument/2006/relationships/hyperlink" Target="http://online.zakon.kz/Document/?doc_id=1049281" TargetMode="External"/><Relationship Id="rId82" Type="http://schemas.openxmlformats.org/officeDocument/2006/relationships/hyperlink" Target="http://online.zakon.kz/Document/?doc_id=30092479" TargetMode="External"/><Relationship Id="rId199" Type="http://schemas.openxmlformats.org/officeDocument/2006/relationships/hyperlink" Target="http://online.zakon.kz/Document/?doc_id=1049281" TargetMode="External"/><Relationship Id="rId203" Type="http://schemas.openxmlformats.org/officeDocument/2006/relationships/hyperlink" Target="http://online.zakon.kz/Document/?doc_id=1049281" TargetMode="External"/><Relationship Id="rId19" Type="http://schemas.openxmlformats.org/officeDocument/2006/relationships/hyperlink" Target="http://online.zakon.kz/Document/?doc_id=1049281" TargetMode="External"/><Relationship Id="rId224" Type="http://schemas.openxmlformats.org/officeDocument/2006/relationships/hyperlink" Target="http://online.zakon.kz/Document/?doc_id=1049281" TargetMode="External"/><Relationship Id="rId245" Type="http://schemas.openxmlformats.org/officeDocument/2006/relationships/hyperlink" Target="http://online.zakon.kz/Document/?doc_id=30623468" TargetMode="External"/><Relationship Id="rId266" Type="http://schemas.openxmlformats.org/officeDocument/2006/relationships/header" Target="header1.xml"/><Relationship Id="rId30" Type="http://schemas.openxmlformats.org/officeDocument/2006/relationships/hyperlink" Target="http://online.zakon.kz/Document/?doc_id=1025413" TargetMode="External"/><Relationship Id="rId105" Type="http://schemas.openxmlformats.org/officeDocument/2006/relationships/hyperlink" Target="http://online.zakon.kz/Document/?doc_id=1049281" TargetMode="External"/><Relationship Id="rId126" Type="http://schemas.openxmlformats.org/officeDocument/2006/relationships/hyperlink" Target="http://online.zakon.kz/Document/?doc_id=3013991" TargetMode="External"/><Relationship Id="rId147" Type="http://schemas.openxmlformats.org/officeDocument/2006/relationships/hyperlink" Target="http://online.zakon.kz/Document/?doc_id=3013991" TargetMode="External"/><Relationship Id="rId168" Type="http://schemas.openxmlformats.org/officeDocument/2006/relationships/hyperlink" Target="http://online.zakon.kz/Document/?doc_id=3013991" TargetMode="External"/><Relationship Id="rId51" Type="http://schemas.openxmlformats.org/officeDocument/2006/relationships/hyperlink" Target="http://online.zakon.kz/Document/?doc_id=30449946" TargetMode="External"/><Relationship Id="rId72" Type="http://schemas.openxmlformats.org/officeDocument/2006/relationships/hyperlink" Target="http://online.zakon.kz/Document/?doc_id=1006148" TargetMode="External"/><Relationship Id="rId93" Type="http://schemas.openxmlformats.org/officeDocument/2006/relationships/hyperlink" Target="http://online.zakon.kz/Document/?doc_id=30092615" TargetMode="External"/><Relationship Id="rId189" Type="http://schemas.openxmlformats.org/officeDocument/2006/relationships/hyperlink" Target="http://online.zakon.kz/Document/?doc_id=30092479" TargetMode="External"/><Relationship Id="rId3" Type="http://schemas.openxmlformats.org/officeDocument/2006/relationships/settings" Target="settings.xml"/><Relationship Id="rId214" Type="http://schemas.openxmlformats.org/officeDocument/2006/relationships/hyperlink" Target="http://online.zakon.kz/Document/?doc_id=3013991" TargetMode="External"/><Relationship Id="rId235" Type="http://schemas.openxmlformats.org/officeDocument/2006/relationships/hyperlink" Target="http://online.zakon.kz/Document/?doc_id=1049281" TargetMode="External"/><Relationship Id="rId256" Type="http://schemas.openxmlformats.org/officeDocument/2006/relationships/hyperlink" Target="http://online.zakon.kz/Document/?doc_id=1050954" TargetMode="External"/><Relationship Id="rId116" Type="http://schemas.openxmlformats.org/officeDocument/2006/relationships/hyperlink" Target="http://online.zakon.kz/Document/?doc_id=30092479" TargetMode="External"/><Relationship Id="rId137" Type="http://schemas.openxmlformats.org/officeDocument/2006/relationships/hyperlink" Target="http://online.zakon.kz/Document/?doc_id=30092479" TargetMode="External"/><Relationship Id="rId158" Type="http://schemas.openxmlformats.org/officeDocument/2006/relationships/hyperlink" Target="http://online.zakon.kz/Document/?doc_id=30092615" TargetMode="External"/><Relationship Id="rId20" Type="http://schemas.openxmlformats.org/officeDocument/2006/relationships/hyperlink" Target="http://online.zakon.kz/Document/?doc_id=3013991" TargetMode="External"/><Relationship Id="rId41" Type="http://schemas.openxmlformats.org/officeDocument/2006/relationships/hyperlink" Target="http://online.zakon.kz/Document/?doc_id=30092615" TargetMode="External"/><Relationship Id="rId62" Type="http://schemas.openxmlformats.org/officeDocument/2006/relationships/hyperlink" Target="http://online.zakon.kz/Document/?doc_id=3013991" TargetMode="External"/><Relationship Id="rId83" Type="http://schemas.openxmlformats.org/officeDocument/2006/relationships/hyperlink" Target="http://online.zakon.kz/Document/?doc_id=30092615" TargetMode="External"/><Relationship Id="rId179" Type="http://schemas.openxmlformats.org/officeDocument/2006/relationships/hyperlink" Target="http://online.zakon.kz/Document/?doc_id=30092479" TargetMode="External"/><Relationship Id="rId190" Type="http://schemas.openxmlformats.org/officeDocument/2006/relationships/hyperlink" Target="http://online.zakon.kz/Document/?doc_id=30092615" TargetMode="External"/><Relationship Id="rId204" Type="http://schemas.openxmlformats.org/officeDocument/2006/relationships/hyperlink" Target="http://online.zakon.kz/Document/?doc_id=3013991" TargetMode="External"/><Relationship Id="rId225" Type="http://schemas.openxmlformats.org/officeDocument/2006/relationships/hyperlink" Target="http://online.zakon.kz/Document/?doc_id=3013991" TargetMode="External"/><Relationship Id="rId246" Type="http://schemas.openxmlformats.org/officeDocument/2006/relationships/hyperlink" Target="http://online.zakon.kz/Document/?doc_id=1049281" TargetMode="External"/><Relationship Id="rId267" Type="http://schemas.openxmlformats.org/officeDocument/2006/relationships/header" Target="header2.xml"/><Relationship Id="rId106" Type="http://schemas.openxmlformats.org/officeDocument/2006/relationships/hyperlink" Target="http://online.zakon.kz/Document/?doc_id=3013991" TargetMode="External"/><Relationship Id="rId127" Type="http://schemas.openxmlformats.org/officeDocument/2006/relationships/hyperlink" Target="http://online.zakon.kz/Document/?doc_id=1049281" TargetMode="External"/><Relationship Id="rId10" Type="http://schemas.openxmlformats.org/officeDocument/2006/relationships/hyperlink" Target="http://online.zakon.kz/Document/?doc_id=30092479" TargetMode="External"/><Relationship Id="rId31" Type="http://schemas.openxmlformats.org/officeDocument/2006/relationships/hyperlink" Target="http://online.zakon.kz/Document/?doc_id=1049281" TargetMode="External"/><Relationship Id="rId52" Type="http://schemas.openxmlformats.org/officeDocument/2006/relationships/hyperlink" Target="http://online.zakon.kz/Document/?doc_id=30450083" TargetMode="External"/><Relationship Id="rId73" Type="http://schemas.openxmlformats.org/officeDocument/2006/relationships/hyperlink" Target="http://online.zakon.kz/Document/?doc_id=1049281" TargetMode="External"/><Relationship Id="rId94" Type="http://schemas.openxmlformats.org/officeDocument/2006/relationships/hyperlink" Target="http://online.zakon.kz/Document/?doc_id=30810891" TargetMode="External"/><Relationship Id="rId148" Type="http://schemas.openxmlformats.org/officeDocument/2006/relationships/hyperlink" Target="http://online.zakon.kz/Document/?doc_id=30092479" TargetMode="External"/><Relationship Id="rId169" Type="http://schemas.openxmlformats.org/officeDocument/2006/relationships/hyperlink" Target="http://online.zakon.kz/Document/?doc_id=1049281" TargetMode="External"/><Relationship Id="rId4" Type="http://schemas.openxmlformats.org/officeDocument/2006/relationships/webSettings" Target="webSettings.xml"/><Relationship Id="rId180" Type="http://schemas.openxmlformats.org/officeDocument/2006/relationships/hyperlink" Target="http://online.zakon.kz/Document/?doc_id=30092615" TargetMode="External"/><Relationship Id="rId215" Type="http://schemas.openxmlformats.org/officeDocument/2006/relationships/hyperlink" Target="http://online.zakon.kz/Document/?doc_id=1050722" TargetMode="External"/><Relationship Id="rId236" Type="http://schemas.openxmlformats.org/officeDocument/2006/relationships/hyperlink" Target="http://online.zakon.kz/Document/?doc_id=3013991" TargetMode="External"/><Relationship Id="rId257" Type="http://schemas.openxmlformats.org/officeDocument/2006/relationships/hyperlink" Target="http://online.zakon.kz/Document/?doc_id=1049281" TargetMode="External"/><Relationship Id="rId42" Type="http://schemas.openxmlformats.org/officeDocument/2006/relationships/hyperlink" Target="http://online.zakon.kz/Document/?doc_id=31001274" TargetMode="External"/><Relationship Id="rId84" Type="http://schemas.openxmlformats.org/officeDocument/2006/relationships/hyperlink" Target="http://online.zakon.kz/Document/?doc_id=30092479" TargetMode="External"/><Relationship Id="rId138" Type="http://schemas.openxmlformats.org/officeDocument/2006/relationships/hyperlink" Target="http://online.zakon.kz/Document/?doc_id=30092615" TargetMode="External"/><Relationship Id="rId191" Type="http://schemas.openxmlformats.org/officeDocument/2006/relationships/hyperlink" Target="http://online.zakon.kz/Document/?doc_id=1049281" TargetMode="External"/><Relationship Id="rId205" Type="http://schemas.openxmlformats.org/officeDocument/2006/relationships/hyperlink" Target="http://online.zakon.kz/Document/?doc_id=30092479" TargetMode="External"/><Relationship Id="rId247" Type="http://schemas.openxmlformats.org/officeDocument/2006/relationships/hyperlink" Target="http://online.zakon.kz/Document/?doc_id=3013991" TargetMode="External"/><Relationship Id="rId107" Type="http://schemas.openxmlformats.org/officeDocument/2006/relationships/hyperlink" Target="http://online.zakon.kz/Document/?doc_id=30092479" TargetMode="External"/><Relationship Id="rId11" Type="http://schemas.openxmlformats.org/officeDocument/2006/relationships/hyperlink" Target="http://online.zakon.kz/Document/?doc_id=30092615" TargetMode="External"/><Relationship Id="rId53" Type="http://schemas.openxmlformats.org/officeDocument/2006/relationships/hyperlink" Target="http://online.zakon.kz/Document/?doc_id=1049281" TargetMode="External"/><Relationship Id="rId149" Type="http://schemas.openxmlformats.org/officeDocument/2006/relationships/hyperlink" Target="http://online.zakon.kz/Document/?doc_id=300926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11948</Words>
  <Characters>103331</Characters>
  <Application>Microsoft Office Word</Application>
  <DocSecurity>0</DocSecurity>
  <Lines>861</Lines>
  <Paragraphs>230</Paragraphs>
  <ScaleCrop>false</ScaleCrop>
  <Company/>
  <LinksUpToDate>false</LinksUpToDate>
  <CharactersWithSpaces>115049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16.07.1999 № 427-I (©Paragraph 2023)</dc:title>
  <dc:subject/>
  <dc:creator>Сергей М</dc:creator>
  <cp:keywords/>
  <dc:description/>
  <cp:lastModifiedBy>Сергей М</cp:lastModifiedBy>
  <cp:revision>2</cp:revision>
  <dcterms:created xsi:type="dcterms:W3CDTF">2023-11-02T05:48:00Z</dcterms:created>
  <dcterms:modified xsi:type="dcterms:W3CDTF">2023-11-02T05:48:00Z</dcterms:modified>
</cp:coreProperties>
</file>