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205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Нормативное постановление Счетного комитета по </w:t>
      </w:r>
      <w:proofErr w:type="gramStart"/>
      <w:r>
        <w:rPr>
          <w:rStyle w:val="s0"/>
          <w:b/>
          <w:bCs/>
        </w:rPr>
        <w:t>контролю за</w:t>
      </w:r>
      <w:proofErr w:type="gramEnd"/>
      <w:r>
        <w:rPr>
          <w:rStyle w:val="s0"/>
          <w:b/>
          <w:bCs/>
        </w:rPr>
        <w:t xml:space="preserve"> исполнением республиканского бюджета от 18 августа 2011 года № 2-НП «Об утверждении Правил проведения внешнего государственного финансового контроля» (с изменениями и дополнениями от 09.07.2012 г.)</w:t>
      </w:r>
      <w:r>
        <w:rPr>
          <w:rStyle w:val="s0"/>
          <w:b/>
          <w:bCs/>
        </w:rPr>
        <w:t xml:space="preserve"> (утратило силу)</w:t>
      </w:r>
    </w:p>
    <w:p w:rsidR="00000000" w:rsidRDefault="00A82057">
      <w:r>
        <w:t> </w:t>
      </w:r>
    </w:p>
    <w:p w:rsidR="00000000" w:rsidRDefault="00A82057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16 сентября 2011 года под № 7190</w:t>
      </w:r>
    </w:p>
    <w:p w:rsidR="00000000" w:rsidRDefault="00A82057">
      <w:pPr>
        <w:ind w:firstLine="400"/>
        <w:jc w:val="both"/>
      </w:pPr>
      <w:r>
        <w:rPr>
          <w:rStyle w:val="s0"/>
        </w:rPr>
        <w:t> </w:t>
      </w:r>
    </w:p>
    <w:p w:rsidR="00000000" w:rsidRDefault="00A82057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8 октября 2011 г. № 323-324 (26714-26715)</w:t>
      </w:r>
    </w:p>
    <w:p w:rsidR="00000000" w:rsidRDefault="00A82057">
      <w:pPr>
        <w:ind w:firstLine="400"/>
        <w:jc w:val="both"/>
      </w:pPr>
      <w:r>
        <w:t> </w:t>
      </w:r>
    </w:p>
    <w:p w:rsidR="00000000" w:rsidRDefault="00A8205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председателя Счетного комитета по </w:t>
      </w:r>
      <w:proofErr w:type="gramStart"/>
      <w:r>
        <w:rPr>
          <w:rStyle w:val="s0"/>
        </w:rPr>
        <w:t>контролю за</w:t>
      </w:r>
      <w:proofErr w:type="gramEnd"/>
      <w:r>
        <w:rPr>
          <w:rStyle w:val="s0"/>
        </w:rPr>
        <w:t xml:space="preserve"> исполнением республиканского бюджета от 16 апреля 2013 года № 3-НП</w:t>
      </w:r>
    </w:p>
    <w:p w:rsidR="00000000" w:rsidRDefault="00A82057">
      <w:pPr>
        <w:ind w:firstLine="400"/>
        <w:jc w:val="both"/>
      </w:pPr>
      <w:r>
        <w:t> </w:t>
      </w:r>
    </w:p>
    <w:p w:rsidR="00000000" w:rsidRDefault="00A8205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82057">
      <w:pPr>
        <w:ind w:firstLine="400"/>
        <w:jc w:val="both"/>
      </w:pPr>
      <w:r>
        <w:rPr>
          <w:rStyle w:val="s0"/>
        </w:rPr>
        <w:t> </w:t>
      </w:r>
    </w:p>
    <w:p w:rsidR="00000000" w:rsidRDefault="00A82057">
      <w:pPr>
        <w:ind w:firstLine="400"/>
        <w:jc w:val="both"/>
      </w:pPr>
      <w:hyperlink r:id="rId8" w:anchor="sub_id=2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</w:t>
      </w:r>
      <w:proofErr w:type="gramStart"/>
      <w:r>
        <w:rPr>
          <w:rStyle w:val="s0"/>
        </w:rPr>
        <w:t>контролю за</w:t>
      </w:r>
      <w:proofErr w:type="gramEnd"/>
      <w:r>
        <w:rPr>
          <w:rStyle w:val="s0"/>
        </w:rPr>
        <w:t xml:space="preserve"> исполнением республиканского бюджета от 09.07.12 г. № 1-НП.</w:t>
      </w:r>
    </w:p>
    <w:p w:rsidR="00000000" w:rsidRDefault="00A82057">
      <w:pPr>
        <w:ind w:firstLine="400"/>
        <w:jc w:val="both"/>
      </w:pPr>
      <w:r>
        <w:rPr>
          <w:rStyle w:val="s0"/>
        </w:rPr>
        <w:t> </w:t>
      </w:r>
    </w:p>
    <w:p w:rsidR="00000000" w:rsidRDefault="00A8205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82057">
      <w:pPr>
        <w:ind w:firstLine="400"/>
        <w:jc w:val="both"/>
      </w:pPr>
      <w:r>
        <w:rPr>
          <w:rStyle w:val="s0"/>
        </w:rPr>
        <w:t> </w:t>
      </w:r>
    </w:p>
    <w:p w:rsidR="00000000" w:rsidRDefault="00A8205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09.07.12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057" w:rsidRDefault="00A82057" w:rsidP="00A82057">
      <w:r>
        <w:separator/>
      </w:r>
    </w:p>
  </w:endnote>
  <w:endnote w:type="continuationSeparator" w:id="0">
    <w:p w:rsidR="00A82057" w:rsidRDefault="00A82057" w:rsidP="00A82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057" w:rsidRDefault="00A820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057" w:rsidRDefault="00A820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057" w:rsidRDefault="00A820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057" w:rsidRDefault="00A82057" w:rsidP="00A82057">
      <w:r>
        <w:separator/>
      </w:r>
    </w:p>
  </w:footnote>
  <w:footnote w:type="continuationSeparator" w:id="0">
    <w:p w:rsidR="00A82057" w:rsidRDefault="00A82057" w:rsidP="00A820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057" w:rsidRDefault="00A820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057" w:rsidRDefault="00A82057" w:rsidP="00A820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2057" w:rsidRPr="00A82057" w:rsidRDefault="00A82057" w:rsidP="00A820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НОРМАТИВНОМ ПОСТАНОВЛЕНИИ СЧЕТНОГО КОМИТЕТА ОТ 18.08.2011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057" w:rsidRDefault="00A820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2057"/>
    <w:rsid w:val="00A82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20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20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20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20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20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20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20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20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210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010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298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994</Characters>
  <Application>Microsoft Office Word</Application>
  <DocSecurity>0</DocSecurity>
  <Lines>8</Lines>
  <Paragraphs>2</Paragraphs>
  <ScaleCrop>false</ScaleCrop>
  <Company/>
  <LinksUpToDate>false</LinksUpToDate>
  <CharactersWithSpaces>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2024-10-11T22:32:00Z</dcterms:created>
  <dcterms:modified xsi:type="dcterms:W3CDTF">2024-10-11T22:32:00Z</dcterms:modified>
</cp:coreProperties>
</file>