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1E9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21 сентября 2011 года № 1082 «Об утверждении Правил возмещения государством стоимости реквизированного, а также предоставленного для нужд обороны имущества физических и юридических лиц» (с изменениями от </w:t>
      </w:r>
      <w:r>
        <w:rPr>
          <w:rStyle w:val="s0"/>
          <w:b/>
          <w:bCs/>
        </w:rPr>
        <w:t>30.04.2013 г.)</w:t>
      </w:r>
    </w:p>
    <w:p w:rsidR="00000000" w:rsidRDefault="00F01E92">
      <w:r>
        <w:t> </w:t>
      </w:r>
    </w:p>
    <w:p w:rsidR="00000000" w:rsidRDefault="00F01E92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18 октября 2011 г. № 332 (26723); </w:t>
      </w:r>
      <w:r>
        <w:rPr>
          <w:rStyle w:val="s01"/>
        </w:rPr>
        <w:t>САПП Республики Казахстан, 2011 г., № 54, ст. 773</w:t>
      </w:r>
    </w:p>
    <w:p w:rsidR="00000000" w:rsidRDefault="00F01E92">
      <w:pPr>
        <w:ind w:firstLine="400"/>
        <w:jc w:val="both"/>
      </w:pPr>
      <w:r>
        <w:rPr>
          <w:rStyle w:val="s01"/>
        </w:rPr>
        <w:t> </w:t>
      </w:r>
    </w:p>
    <w:p w:rsidR="00000000" w:rsidRDefault="00F01E92">
      <w:pPr>
        <w:ind w:firstLine="400"/>
        <w:jc w:val="both"/>
      </w:pPr>
      <w:r>
        <w:rPr>
          <w:rStyle w:val="s01"/>
        </w:rPr>
        <w:t>Внесены изменения:</w:t>
      </w:r>
    </w:p>
    <w:p w:rsidR="00000000" w:rsidRDefault="00F01E92">
      <w:pPr>
        <w:ind w:firstLine="400"/>
        <w:jc w:val="both"/>
      </w:pPr>
      <w:r>
        <w:rPr>
          <w:rStyle w:val="s01"/>
        </w:rPr>
        <w:t> </w:t>
      </w:r>
    </w:p>
    <w:p w:rsidR="00000000" w:rsidRDefault="00F01E92">
      <w:pPr>
        <w:ind w:firstLine="400"/>
        <w:jc w:val="both"/>
      </w:pPr>
      <w:hyperlink r:id="rId7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30.04.13 г. № 417.</w:t>
      </w:r>
    </w:p>
    <w:p w:rsidR="00000000" w:rsidRDefault="00F01E92">
      <w:pPr>
        <w:ind w:firstLine="400"/>
        <w:jc w:val="both"/>
      </w:pPr>
      <w:r>
        <w:rPr>
          <w:rStyle w:val="s01"/>
        </w:rPr>
        <w:t> </w:t>
      </w:r>
    </w:p>
    <w:p w:rsidR="00000000" w:rsidRDefault="00F01E92">
      <w:pPr>
        <w:ind w:firstLine="400"/>
        <w:jc w:val="both"/>
      </w:pPr>
      <w:r>
        <w:rPr>
          <w:rStyle w:val="s01"/>
        </w:rPr>
        <w:t>Предыдущие редакции:</w:t>
      </w:r>
    </w:p>
    <w:p w:rsidR="00000000" w:rsidRDefault="00F01E92">
      <w:pPr>
        <w:ind w:firstLine="400"/>
        <w:jc w:val="both"/>
      </w:pPr>
      <w:r>
        <w:t> </w:t>
      </w:r>
    </w:p>
    <w:p w:rsidR="00000000" w:rsidRDefault="00F01E92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30.04.13 г.</w:t>
      </w:r>
    </w:p>
    <w:p w:rsidR="00000000" w:rsidRDefault="00F01E92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1E92" w:rsidRDefault="00F01E92" w:rsidP="00F01E92">
      <w:r>
        <w:separator/>
      </w:r>
    </w:p>
  </w:endnote>
  <w:endnote w:type="continuationSeparator" w:id="0">
    <w:p w:rsidR="00F01E92" w:rsidRDefault="00F01E92" w:rsidP="00F01E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E92" w:rsidRDefault="00F01E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E92" w:rsidRDefault="00F01E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E92" w:rsidRDefault="00F01E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1E92" w:rsidRDefault="00F01E92" w:rsidP="00F01E92">
      <w:r>
        <w:separator/>
      </w:r>
    </w:p>
  </w:footnote>
  <w:footnote w:type="continuationSeparator" w:id="0">
    <w:p w:rsidR="00F01E92" w:rsidRDefault="00F01E92" w:rsidP="00F01E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E92" w:rsidRDefault="00F01E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E92" w:rsidRDefault="00F01E92" w:rsidP="00F01E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1E92" w:rsidRPr="00F01E92" w:rsidRDefault="00F01E92" w:rsidP="00F01E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21.09.2011 № 1082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E92" w:rsidRDefault="00F01E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1E92"/>
    <w:rsid w:val="00F01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1E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1E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1E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1E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1E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1E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1E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1E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8716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861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634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21.09.2011 № 1082 (©Paragraph 2023)</dc:title>
  <dc:subject/>
  <dc:creator>Сергей М</dc:creator>
  <cp:keywords/>
  <dc:description/>
  <cp:lastModifiedBy>Сергей М</cp:lastModifiedBy>
  <cp:revision>2</cp:revision>
  <dcterms:created xsi:type="dcterms:W3CDTF">2023-11-18T12:37:00Z</dcterms:created>
  <dcterms:modified xsi:type="dcterms:W3CDTF">2023-11-18T12:37:00Z</dcterms:modified>
</cp:coreProperties>
</file>