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131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августа 2011 года № 915 «Об утверждении Положения о квалификационных комиссиях по дипломированию и аттестации лиц командного состава судов и Правил дипломирования и аттестации лиц командного состава суд</w:t>
      </w:r>
      <w:r>
        <w:rPr>
          <w:rStyle w:val="s0"/>
          <w:b/>
          <w:bCs/>
        </w:rPr>
        <w:t>ов, подлежащих государственной регистрации в Государственном судовом реестре Республики Казахстан» (с изменениями и дополнениями по состоянию на 16.09.2013 г.) (утратило силу)</w:t>
      </w:r>
    </w:p>
    <w:p w:rsidR="00000000" w:rsidRDefault="008A1319">
      <w:r>
        <w:t> </w:t>
      </w:r>
    </w:p>
    <w:p w:rsidR="00000000" w:rsidRDefault="008A1319">
      <w:pPr>
        <w:ind w:firstLine="400"/>
        <w:jc w:val="both"/>
      </w:pPr>
      <w:r>
        <w:rPr>
          <w:rStyle w:val="s0"/>
        </w:rPr>
        <w:t>Опубликовано: «Казахстанская правда» от 8 ноября 2011 г. № 355-356 (26746-26747); САПП Республики Казахстан, 2011 г., № 51, ст. 703</w:t>
      </w:r>
    </w:p>
    <w:p w:rsidR="00000000" w:rsidRDefault="008A1319">
      <w:pPr>
        <w:ind w:firstLine="400"/>
        <w:jc w:val="both"/>
      </w:pPr>
      <w:r>
        <w:rPr>
          <w:rStyle w:val="s0"/>
        </w:rPr>
        <w:t> </w:t>
      </w:r>
    </w:p>
    <w:p w:rsidR="00000000" w:rsidRDefault="008A1319">
      <w:pPr>
        <w:ind w:firstLine="400"/>
        <w:jc w:val="both"/>
      </w:pPr>
      <w:r>
        <w:t>Внесены изменения:</w:t>
      </w:r>
    </w:p>
    <w:p w:rsidR="00000000" w:rsidRDefault="008A1319">
      <w:pPr>
        <w:ind w:firstLine="400"/>
        <w:jc w:val="both"/>
      </w:pPr>
      <w:r>
        <w:t> </w:t>
      </w:r>
    </w:p>
    <w:p w:rsidR="00000000" w:rsidRDefault="008A131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</w:t>
      </w:r>
      <w:r>
        <w:rPr>
          <w:rStyle w:val="s0"/>
        </w:rPr>
        <w:t xml:space="preserve">3.12.12 г. № 1586 (введено в действие по истечении десяти календарных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A1319">
      <w:pPr>
        <w:ind w:firstLine="400"/>
        <w:jc w:val="both"/>
      </w:pPr>
      <w:hyperlink r:id="rId9" w:history="1">
        <w:r>
          <w:rPr>
            <w:rStyle w:val="a3"/>
          </w:rPr>
          <w:t>постано</w:t>
        </w:r>
        <w:r>
          <w:rPr>
            <w:rStyle w:val="a3"/>
          </w:rPr>
          <w:t>влением</w:t>
        </w:r>
      </w:hyperlink>
      <w:r>
        <w:rPr>
          <w:rStyle w:val="s0"/>
        </w:rPr>
        <w:t xml:space="preserve"> Правительства РК от 16.09.13 г. № 976 (вводится в действие по истечении десяти календарных дней со дня первого официального опубликования).</w:t>
      </w:r>
    </w:p>
    <w:p w:rsidR="00000000" w:rsidRDefault="008A1319">
      <w:pPr>
        <w:ind w:firstLine="400"/>
        <w:jc w:val="both"/>
      </w:pPr>
      <w:r>
        <w:rPr>
          <w:rStyle w:val="s0"/>
        </w:rPr>
        <w:t> </w:t>
      </w:r>
    </w:p>
    <w:p w:rsidR="00000000" w:rsidRDefault="008A131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rPr>
          <w:rStyle w:val="s0"/>
        </w:rPr>
        <w:t xml:space="preserve"> Правительства РК от 10 августа 2015 года № 622</w:t>
      </w:r>
    </w:p>
    <w:p w:rsidR="00000000" w:rsidRDefault="008A1319">
      <w:pPr>
        <w:ind w:firstLine="400"/>
        <w:jc w:val="both"/>
      </w:pPr>
      <w:r>
        <w:t> </w:t>
      </w:r>
    </w:p>
    <w:p w:rsidR="00000000" w:rsidRDefault="008A131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A1319">
      <w:pPr>
        <w:ind w:firstLine="400"/>
        <w:jc w:val="both"/>
      </w:pPr>
      <w:r>
        <w:rPr>
          <w:rStyle w:val="s0"/>
        </w:rPr>
        <w:t> </w:t>
      </w:r>
    </w:p>
    <w:p w:rsidR="00000000" w:rsidRDefault="008A1319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13.12.12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1319" w:rsidRDefault="008A1319" w:rsidP="008A1319">
      <w:r>
        <w:separator/>
      </w:r>
    </w:p>
  </w:endnote>
  <w:endnote w:type="continuationSeparator" w:id="0">
    <w:p w:rsidR="008A1319" w:rsidRDefault="008A1319" w:rsidP="008A13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319" w:rsidRDefault="008A13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319" w:rsidRDefault="008A13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319" w:rsidRDefault="008A13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1319" w:rsidRDefault="008A1319" w:rsidP="008A1319">
      <w:r>
        <w:separator/>
      </w:r>
    </w:p>
  </w:footnote>
  <w:footnote w:type="continuationSeparator" w:id="0">
    <w:p w:rsidR="008A1319" w:rsidRDefault="008A1319" w:rsidP="008A13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319" w:rsidRDefault="008A13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319" w:rsidRDefault="008A1319" w:rsidP="008A13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1319" w:rsidRPr="008A1319" w:rsidRDefault="008A1319" w:rsidP="008A13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05.08.2011 № 915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319" w:rsidRDefault="008A13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1319"/>
    <w:rsid w:val="008A1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13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13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13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13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13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13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13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13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799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314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1316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57986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655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1262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05.08.2011 № 915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2024-05-02T10:19:00Z</dcterms:created>
  <dcterms:modified xsi:type="dcterms:W3CDTF">2024-05-02T10:19:00Z</dcterms:modified>
</cp:coreProperties>
</file>