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3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октября 2011 года № 1222 «Об утверждении стандартов оказания специальных социальных услуг в области социальной защиты населения» (с изменениями и дополнениями по состоянию на 04.04.2014 г.) (утратило с</w:t>
      </w:r>
      <w:r>
        <w:rPr>
          <w:rStyle w:val="s0"/>
          <w:b/>
          <w:bCs/>
        </w:rPr>
        <w:t>илу)</w:t>
      </w:r>
    </w:p>
    <w:p w:rsidR="00000000" w:rsidRDefault="008013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13E5">
      <w:pPr>
        <w:ind w:firstLine="400"/>
        <w:jc w:val="both"/>
      </w:pPr>
      <w:r>
        <w:rPr>
          <w:rStyle w:val="s0"/>
        </w:rPr>
        <w:t>Опубликовано: САПП Республики Казахстан, 2011 г., № 58, ст. 832; «Казахстанская правда» от 3 апреля 2012 г. № 87-88 (26906-26907); от 4 апреля 2012 г. № 89 (26908); от 5 апреля 2012 г. № 90 (26909); от 7 апреля 2012 г. № 93-94 (26912-26913)</w:t>
      </w:r>
    </w:p>
    <w:p w:rsidR="00000000" w:rsidRDefault="008013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13E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013E5">
      <w:pPr>
        <w:ind w:firstLine="400"/>
        <w:jc w:val="both"/>
      </w:pPr>
      <w:r>
        <w:rPr>
          <w:rStyle w:val="s0"/>
        </w:rPr>
        <w:t> </w:t>
      </w:r>
    </w:p>
    <w:p w:rsidR="00000000" w:rsidRDefault="008013E5">
      <w:pPr>
        <w:ind w:firstLine="400"/>
        <w:jc w:val="both"/>
      </w:pPr>
      <w:hyperlink r:id="rId7" w:anchor="sub_id=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1427;</w:t>
      </w:r>
    </w:p>
    <w:p w:rsidR="00000000" w:rsidRDefault="008013E5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10.02.12 г. № 214 (</w:t>
      </w:r>
      <w:hyperlink r:id="rId9" w:anchor="sub_id=20" w:history="1">
        <w:r>
          <w:rPr>
            <w:rStyle w:val="a3"/>
          </w:rPr>
          <w:t>введено в действие</w:t>
        </w:r>
      </w:hyperlink>
      <w:r>
        <w:rPr>
          <w:rStyle w:val="s0"/>
        </w:rPr>
        <w:t xml:space="preserve"> с 1 января 2013 года, за исключением Восточно-Казахстанской, Костанайской областей, городов Алматы, Астана, для которых на</w:t>
      </w:r>
      <w:r>
        <w:rPr>
          <w:rStyle w:val="s0"/>
        </w:rPr>
        <w:t>стоящее постановление введено в действие с 1 января 2012 года);</w:t>
      </w:r>
    </w:p>
    <w:p w:rsidR="00000000" w:rsidRDefault="008013E5">
      <w:pPr>
        <w:ind w:firstLine="400"/>
        <w:jc w:val="both"/>
      </w:pPr>
      <w:hyperlink r:id="rId10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04.04.14 г. № 322 (введено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013E5">
      <w:pPr>
        <w:ind w:firstLine="400"/>
        <w:jc w:val="both"/>
      </w:pPr>
      <w:r>
        <w:rPr>
          <w:rStyle w:val="s0"/>
        </w:rPr>
        <w:t> </w:t>
      </w:r>
    </w:p>
    <w:p w:rsidR="00000000" w:rsidRDefault="008013E5">
      <w:pPr>
        <w:ind w:firstLine="400"/>
        <w:jc w:val="both"/>
      </w:pPr>
      <w:r>
        <w:t>Предыдущие редакции:</w:t>
      </w:r>
    </w:p>
    <w:p w:rsidR="00000000" w:rsidRDefault="008013E5">
      <w:pPr>
        <w:ind w:firstLine="400"/>
        <w:jc w:val="both"/>
      </w:pPr>
      <w:r>
        <w:rPr>
          <w:rStyle w:val="s0"/>
        </w:rPr>
        <w:t> </w:t>
      </w:r>
    </w:p>
    <w:p w:rsidR="00000000" w:rsidRDefault="008013E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10</w:t>
      </w:r>
      <w:r>
        <w:t>.02.12 г.</w:t>
      </w:r>
    </w:p>
    <w:p w:rsidR="00000000" w:rsidRDefault="008013E5">
      <w:pPr>
        <w:ind w:firstLine="400"/>
        <w:jc w:val="both"/>
      </w:pPr>
      <w:r>
        <w:t> </w:t>
      </w:r>
    </w:p>
    <w:p w:rsidR="00000000" w:rsidRDefault="008013E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532</w:t>
      </w:r>
    </w:p>
    <w:p w:rsidR="00000000" w:rsidRDefault="008013E5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3E5" w:rsidRDefault="008013E5" w:rsidP="008013E5">
      <w:r>
        <w:separator/>
      </w:r>
    </w:p>
  </w:endnote>
  <w:endnote w:type="continuationSeparator" w:id="0">
    <w:p w:rsidR="008013E5" w:rsidRDefault="008013E5" w:rsidP="00801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5" w:rsidRDefault="008013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5" w:rsidRDefault="008013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5" w:rsidRDefault="008013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3E5" w:rsidRDefault="008013E5" w:rsidP="008013E5">
      <w:r>
        <w:separator/>
      </w:r>
    </w:p>
  </w:footnote>
  <w:footnote w:type="continuationSeparator" w:id="0">
    <w:p w:rsidR="008013E5" w:rsidRDefault="008013E5" w:rsidP="008013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5" w:rsidRDefault="008013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5" w:rsidRDefault="008013E5" w:rsidP="008013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3E5" w:rsidRPr="008013E5" w:rsidRDefault="008013E5" w:rsidP="008013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28.10.2011 № 1222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5" w:rsidRDefault="008013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3E5"/>
    <w:rsid w:val="00801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13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3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3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3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13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3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3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3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9219" TargetMode="External"/><Relationship Id="rId13" Type="http://schemas.openxmlformats.org/officeDocument/2006/relationships/hyperlink" Target="http://online.zakon.kz/Document/?doc_id=381406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90620" TargetMode="External"/><Relationship Id="rId12" Type="http://schemas.openxmlformats.org/officeDocument/2006/relationships/hyperlink" Target="http://online.zakon.kz/Document/?doc_id=3113131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90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3414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921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28.10.2011 № 1222 (©Paragraph 2023)</dc:title>
  <dc:subject/>
  <dc:creator>Сергей М</dc:creator>
  <cp:keywords/>
  <dc:description/>
  <cp:lastModifiedBy>Сергей М</cp:lastModifiedBy>
  <cp:revision>2</cp:revision>
  <dcterms:created xsi:type="dcterms:W3CDTF">2023-11-16T01:02:00Z</dcterms:created>
  <dcterms:modified xsi:type="dcterms:W3CDTF">2023-11-16T01:02:00Z</dcterms:modified>
</cp:coreProperties>
</file>