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71E3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D271E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D271E3">
      <w:pPr>
        <w:jc w:val="center"/>
      </w:pPr>
      <w:r>
        <w:t> </w:t>
      </w:r>
    </w:p>
    <w:p w:rsidR="00000000" w:rsidRDefault="00D271E3">
      <w:pPr>
        <w:jc w:val="both"/>
      </w:pPr>
      <w:r>
        <w:rPr>
          <w:rStyle w:val="s3"/>
        </w:rPr>
        <w:t>Данная редакция действовала до внесения изменений от 12 января 2007 года № 224-III (введены в действие с 1 января 2012 года)</w:t>
      </w:r>
    </w:p>
    <w:p w:rsidR="00000000" w:rsidRDefault="00D271E3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71E3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D271E3">
            <w:pPr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, контроль и надзор в сфере деятельности кредитных бюро и формирования кредитных историй</w:t>
              </w:r>
            </w:hyperlink>
          </w:p>
          <w:p w:rsidR="00000000" w:rsidRDefault="00D271E3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D271E3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Права и обязанности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участников системы формирования </w:t>
              </w:r>
            </w:hyperlink>
          </w:p>
          <w:p w:rsidR="00000000" w:rsidRDefault="00D271E3">
            <w:pPr>
              <w:ind w:firstLine="972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кредитных историй и их использования</w:t>
              </w:r>
            </w:hyperlink>
          </w:p>
          <w:p w:rsidR="00000000" w:rsidRDefault="00D271E3">
            <w:pPr>
              <w:jc w:val="both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D271E3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Отношения по формированию кр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едитных историй и их использованию </w:t>
              </w:r>
            </w:hyperlink>
          </w:p>
          <w:p w:rsidR="00000000" w:rsidRDefault="00D271E3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71E3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1-3)</w:t>
              </w:r>
            </w:hyperlink>
          </w:p>
          <w:p w:rsidR="00000000" w:rsidRDefault="00D271E3">
            <w:pPr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4-5)</w:t>
              </w:r>
            </w:hyperlink>
          </w:p>
          <w:p w:rsidR="00000000" w:rsidRDefault="00D271E3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D271E3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6-15)</w:t>
              </w:r>
            </w:hyperlink>
          </w:p>
          <w:p w:rsidR="00000000" w:rsidRDefault="00D271E3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16-22)</w:t>
              </w:r>
            </w:hyperlink>
          </w:p>
          <w:p w:rsidR="00000000" w:rsidRDefault="00D271E3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D271E3">
            <w:pPr>
              <w:jc w:val="right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23-26)</w:t>
              </w:r>
            </w:hyperlink>
          </w:p>
          <w:p w:rsidR="00000000" w:rsidRDefault="00D271E3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D271E3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31-32)</w:t>
              </w:r>
            </w:hyperlink>
          </w:p>
        </w:tc>
      </w:tr>
    </w:tbl>
    <w:p w:rsidR="00000000" w:rsidRDefault="00D271E3">
      <w:pPr>
        <w:jc w:val="both"/>
      </w:pPr>
      <w:r>
        <w:rPr>
          <w:rStyle w:val="s3"/>
        </w:rPr>
        <w:t xml:space="preserve">В оригинале оглавление отсутствует </w:t>
      </w:r>
    </w:p>
    <w:p w:rsidR="00000000" w:rsidRDefault="00D271E3">
      <w:pPr>
        <w:jc w:val="both"/>
      </w:pPr>
      <w:r>
        <w:rPr>
          <w:rStyle w:val="s3"/>
        </w:rPr>
        <w:t> </w:t>
      </w:r>
    </w:p>
    <w:p w:rsidR="00000000" w:rsidRDefault="00D271E3">
      <w:pPr>
        <w:spacing w:after="240"/>
        <w:ind w:firstLine="400"/>
        <w:jc w:val="both"/>
      </w:pPr>
      <w:r>
        <w:t>Настоящий Закон определяет п</w:t>
      </w:r>
      <w:r>
        <w:t>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связанные с созданием, осущес</w:t>
      </w:r>
      <w:r>
        <w:t>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D271E3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271E3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27.07.07 г. № 317-III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271E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271E3">
      <w:pPr>
        <w:ind w:firstLine="400"/>
        <w:jc w:val="both"/>
      </w:pPr>
      <w:r>
        <w:rPr>
          <w:rStyle w:val="s0"/>
        </w:rPr>
        <w:t>1) информа</w:t>
      </w:r>
      <w:r>
        <w:rPr>
          <w:rStyle w:val="s0"/>
        </w:rPr>
        <w:t>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необходимости удостоверяемые электронной цифровой подписью;</w:t>
      </w:r>
    </w:p>
    <w:p w:rsidR="00000000" w:rsidRDefault="00D271E3">
      <w:pPr>
        <w:ind w:firstLine="400"/>
        <w:jc w:val="both"/>
      </w:pPr>
      <w:r>
        <w:rPr>
          <w:rStyle w:val="s0"/>
        </w:rPr>
        <w:t>2) договор о пре</w:t>
      </w:r>
      <w:r>
        <w:rPr>
          <w:rStyle w:val="s0"/>
        </w:rPr>
        <w:t>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D271E3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предоставляющие информаци</w:t>
      </w:r>
      <w:r>
        <w:rPr>
          <w:rStyle w:val="s0"/>
        </w:rPr>
        <w:t>ю в кредитное бюро;</w:t>
      </w:r>
    </w:p>
    <w:p w:rsidR="00000000" w:rsidRDefault="00D271E3">
      <w:pPr>
        <w:ind w:firstLine="400"/>
        <w:jc w:val="both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 передаче в кредитные бюро сведений, полученных от субъектов кредит</w:t>
      </w:r>
      <w:r>
        <w:rPr>
          <w:rStyle w:val="s0"/>
        </w:rPr>
        <w:t>ных историй в соответствии с требованиями настоящего Закона;</w:t>
      </w:r>
    </w:p>
    <w:p w:rsidR="00000000" w:rsidRDefault="00D271E3">
      <w:pPr>
        <w:ind w:firstLine="400"/>
        <w:jc w:val="both"/>
      </w:pPr>
      <w:r>
        <w:rPr>
          <w:rStyle w:val="s0"/>
        </w:rPr>
        <w:t>5) письменное предписание — указание кредитному бюро о принятии обязательных к исполнению коррективных мер, направленных на устранение выявленных недостатков в установленный срок;</w:t>
      </w:r>
    </w:p>
    <w:p w:rsidR="00000000" w:rsidRDefault="00D271E3">
      <w:pPr>
        <w:ind w:firstLine="400"/>
        <w:jc w:val="both"/>
      </w:pPr>
      <w:r>
        <w:rPr>
          <w:rStyle w:val="s0"/>
        </w:rPr>
        <w:t>6) кредитное бюро — коммерческая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D271E3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D271E3">
      <w:pPr>
        <w:ind w:firstLine="400"/>
        <w:jc w:val="both"/>
      </w:pPr>
      <w:r>
        <w:rPr>
          <w:rStyle w:val="s0"/>
        </w:rPr>
        <w:t>8) дог</w:t>
      </w:r>
      <w:r>
        <w:rPr>
          <w:rStyle w:val="s0"/>
        </w:rPr>
        <w:t>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D271E3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D271E3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D271E3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D271E3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</w:t>
      </w:r>
      <w:r>
        <w:rPr>
          <w:rStyle w:val="s0"/>
        </w:rPr>
        <w:t>еское лицо, в отношении которого формируется кредитная история;</w:t>
      </w:r>
    </w:p>
    <w:p w:rsidR="00000000" w:rsidRDefault="00D271E3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либо выдачу кредитного отчета о нем другим лицам,</w:t>
      </w:r>
      <w:r>
        <w:rPr>
          <w:rStyle w:val="s0"/>
        </w:rPr>
        <w:t xml:space="preserve"> оформляемое в соответствии с требованиями, установленными законодательством Республики Казахстан;</w:t>
      </w:r>
    </w:p>
    <w:p w:rsidR="00000000" w:rsidRDefault="00D271E3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</w:t>
      </w:r>
      <w:r>
        <w:rPr>
          <w:rStyle w:val="s0"/>
        </w:rPr>
        <w:t>нформации в соответствии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15) участники системы формирования кредитных историй и их использования — субъекты кредитных историй, поставщики информации, </w:t>
      </w:r>
      <w:r>
        <w:rPr>
          <w:rStyle w:val="s0"/>
        </w:rPr>
        <w:t>кредитные бюро, получатели кредитных отчетов;</w:t>
      </w:r>
    </w:p>
    <w:p w:rsidR="00000000" w:rsidRDefault="00D271E3">
      <w:pPr>
        <w:ind w:firstLine="400"/>
        <w:jc w:val="both"/>
      </w:pPr>
      <w:r>
        <w:rPr>
          <w:rStyle w:val="s0"/>
        </w:rPr>
        <w:t>16) база данных кредитных историй — информационные ресурсы кредитного бюро, основанные на информационных системах и информационных процессах, соответствующих требованиям, установленным законодательством Республ</w:t>
      </w:r>
      <w:r>
        <w:rPr>
          <w:rStyle w:val="s0"/>
        </w:rPr>
        <w:t>ики Казахстан;</w:t>
      </w:r>
    </w:p>
    <w:p w:rsidR="00000000" w:rsidRDefault="00D271E3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0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D271E3">
      <w:pPr>
        <w:ind w:firstLine="400"/>
        <w:jc w:val="both"/>
      </w:pPr>
      <w:r>
        <w:rPr>
          <w:rStyle w:val="s0"/>
        </w:rPr>
        <w:t>16-1) заявитель - юридическое лицо, представившее в уполномоченный орган док</w:t>
      </w:r>
      <w:r>
        <w:rPr>
          <w:rStyle w:val="s0"/>
        </w:rPr>
        <w:t>ументы с целью получения лицензии для осуществления деятельности кредитного бюро;</w:t>
      </w:r>
    </w:p>
    <w:p w:rsidR="00000000" w:rsidRDefault="00D271E3">
      <w:pPr>
        <w:ind w:firstLine="400"/>
        <w:jc w:val="both"/>
      </w:pPr>
      <w:r>
        <w:rPr>
          <w:rStyle w:val="s0"/>
        </w:rPr>
        <w:t>17) уполномоченный орган — государственный орган, осуществляющий регулирование и надзор финансового рынка и финансовых организаций;</w:t>
      </w:r>
    </w:p>
    <w:p w:rsidR="00000000" w:rsidRDefault="00D271E3">
      <w:pPr>
        <w:ind w:firstLine="400"/>
        <w:jc w:val="both"/>
      </w:pPr>
      <w:r>
        <w:rPr>
          <w:rStyle w:val="s0"/>
        </w:rPr>
        <w:t>18) условные и возможные обязательства — н</w:t>
      </w:r>
      <w:r>
        <w:rPr>
          <w:rStyle w:val="s0"/>
        </w:rPr>
        <w:t>епокрытые аккредитивы, выпущенные или подтвержденные гарантии, векселя и поручительства.</w:t>
      </w:r>
    </w:p>
    <w:p w:rsidR="00000000" w:rsidRDefault="00D271E3">
      <w:r>
        <w:t> 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D271E3">
      <w:pPr>
        <w:ind w:firstLine="400"/>
        <w:jc w:val="both"/>
      </w:pPr>
      <w:r>
        <w:t>1. Законодательство Республики Казахстан о кредитных бюро и формир</w:t>
      </w:r>
      <w:r>
        <w:t xml:space="preserve">овании кредитных историй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2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</w:t>
      </w:r>
      <w:r>
        <w:t xml:space="preserve">, настоящего Закона и иных нормативных правовых актов Республики Казахстан. </w:t>
      </w:r>
    </w:p>
    <w:p w:rsidR="00000000" w:rsidRDefault="00D271E3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</w:t>
      </w:r>
      <w:r>
        <w:t>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</w:t>
      </w:r>
      <w:r>
        <w:t xml:space="preserve"> не урегулированной настоящим Законом. </w:t>
      </w:r>
    </w:p>
    <w:p w:rsidR="00000000" w:rsidRDefault="00D271E3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>Статья 3. Принципы фор</w:t>
      </w:r>
      <w:r>
        <w:rPr>
          <w:rStyle w:val="s1"/>
        </w:rPr>
        <w:t xml:space="preserve">мирования кредитных историй и использования информации </w:t>
      </w:r>
    </w:p>
    <w:p w:rsidR="00000000" w:rsidRDefault="00D271E3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D271E3">
      <w:pPr>
        <w:ind w:firstLine="400"/>
        <w:jc w:val="both"/>
      </w:pPr>
      <w:r>
        <w:t xml:space="preserve">1) наличие согласия субъекта кредитной истории; </w:t>
      </w:r>
    </w:p>
    <w:p w:rsidR="00000000" w:rsidRDefault="00D271E3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D271E3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D271E3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D271E3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D271E3">
      <w:pPr>
        <w:ind w:firstLine="400"/>
        <w:jc w:val="both"/>
      </w:pPr>
      <w:r>
        <w:rPr>
          <w:rStyle w:val="s0"/>
        </w:rPr>
        <w:t>6) неприкосновенность частной жи</w:t>
      </w:r>
      <w:r>
        <w:rPr>
          <w:rStyle w:val="s0"/>
        </w:rPr>
        <w:t>зни граждан, защита прав, свобод и законных интересов граждан и организаций;</w:t>
      </w:r>
    </w:p>
    <w:p w:rsidR="00000000" w:rsidRDefault="00D271E3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3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D271E3">
      <w:pPr>
        <w:spacing w:after="240"/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D271E3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D271E3">
      <w:pPr>
        <w:jc w:val="center"/>
      </w:pPr>
      <w:r>
        <w:t> 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>Статья 4. Государственные органы, осуществляющие ре</w:t>
      </w:r>
      <w:r>
        <w:rPr>
          <w:rStyle w:val="s1"/>
        </w:rPr>
        <w:t xml:space="preserve">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D271E3">
      <w:pPr>
        <w:jc w:val="both"/>
      </w:pPr>
      <w:r>
        <w:rPr>
          <w:rStyle w:val="s3"/>
        </w:rPr>
        <w:t xml:space="preserve">Пункт 1 изложен в редакции </w:t>
      </w:r>
      <w:hyperlink r:id="rId14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16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D271E3">
      <w:pPr>
        <w:ind w:firstLine="400"/>
        <w:jc w:val="both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</w:t>
      </w:r>
      <w:r>
        <w:rPr>
          <w:rStyle w:val="s0"/>
        </w:rPr>
        <w:t>ления своих надзорных функций, при этом полученные сведения не подлежат разглашению.</w:t>
      </w:r>
    </w:p>
    <w:p w:rsidR="00000000" w:rsidRDefault="00D271E3">
      <w:pPr>
        <w:ind w:firstLine="400"/>
        <w:jc w:val="both"/>
      </w:pPr>
      <w:r>
        <w:rPr>
          <w:rStyle w:val="s0"/>
        </w:rPr>
        <w:t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</w:t>
      </w:r>
      <w:r>
        <w:rPr>
          <w:rStyle w:val="s0"/>
        </w:rPr>
        <w:t>, банковскую или иную охраняемую законом тайну в соответствии с законами Республики Казахстан.</w:t>
      </w:r>
    </w:p>
    <w:p w:rsidR="00000000" w:rsidRDefault="00D271E3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D271E3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</w:t>
      </w:r>
      <w:r>
        <w:t xml:space="preserve">бюро; </w:t>
      </w:r>
    </w:p>
    <w:p w:rsidR="00000000" w:rsidRDefault="00D271E3">
      <w:pPr>
        <w:ind w:firstLine="400"/>
        <w:jc w:val="both"/>
      </w:pPr>
      <w:r>
        <w:t xml:space="preserve">2) выдача лицензий на право осуществления деятельности кредитных бюро; </w:t>
      </w:r>
    </w:p>
    <w:p w:rsidR="00000000" w:rsidRDefault="00D271E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8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D271E3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4 внесены изменения в соответствии с </w:t>
      </w:r>
      <w:hyperlink r:id="rId1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21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>4) направление письменных предписани</w:t>
      </w:r>
      <w:r>
        <w:t>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</w:t>
      </w:r>
      <w:r>
        <w:t>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D271E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3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27.07.07 г. № 317-III (</w:t>
      </w:r>
      <w:hyperlink r:id="rId24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D271E3">
      <w:pPr>
        <w:ind w:firstLine="400"/>
        <w:jc w:val="both"/>
      </w:pPr>
      <w:r>
        <w:t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историй;</w:t>
      </w:r>
    </w:p>
    <w:p w:rsidR="00000000" w:rsidRDefault="00D271E3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26" w:anchor="sub_id=9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</w:t>
      </w:r>
      <w:r>
        <w:rPr>
          <w:rStyle w:val="s3"/>
        </w:rPr>
        <w:t xml:space="preserve">го официального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</w:t>
      </w:r>
      <w:r>
        <w:rPr>
          <w:rStyle w:val="s0"/>
        </w:rPr>
        <w:t>оном, иными законами Республики Казахстан и актами Президента Республики Казахстан.</w:t>
      </w:r>
    </w:p>
    <w:p w:rsidR="00000000" w:rsidRDefault="00D271E3">
      <w:pPr>
        <w:spacing w:after="240"/>
        <w:ind w:firstLine="400"/>
        <w:jc w:val="both"/>
      </w:pPr>
      <w:r>
        <w:t xml:space="preserve">3. Государственный уполномоченный орган, осуществляющий реализацию государственной политики и государственное регулирование в сфере информатизации, определяет </w:t>
      </w:r>
      <w:hyperlink r:id="rId29" w:history="1">
        <w:r>
          <w:rPr>
            <w:rStyle w:val="a3"/>
          </w:rPr>
          <w:t>особенности организации деятельности поставщиков информации, кредитных бюро и получателей кредитных отчетов (за исключением субъектов кредитных историй) на рынке информационных услуг</w:t>
        </w:r>
      </w:hyperlink>
      <w:r>
        <w:t xml:space="preserve"> и осуществляет контро</w:t>
      </w:r>
      <w:r>
        <w:t>ль за их деятельностью с учетом требований, установленных настоящим Законом.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>Статья 5. Полномочия государственных органов по принятию нормативных правовых актов по вопросам деятельности кредитных бюро, поставщиков информации, формирования кредитных историй</w:t>
      </w:r>
      <w:r>
        <w:rPr>
          <w:rStyle w:val="s1"/>
        </w:rPr>
        <w:t xml:space="preserve"> и их использования </w:t>
      </w:r>
    </w:p>
    <w:p w:rsidR="00000000" w:rsidRDefault="00D271E3">
      <w:pPr>
        <w:ind w:firstLine="400"/>
        <w:jc w:val="both"/>
      </w:pPr>
      <w:r>
        <w:t xml:space="preserve">1. 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использования: </w:t>
      </w:r>
    </w:p>
    <w:p w:rsidR="00000000" w:rsidRDefault="00D271E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1) </w:t>
      </w:r>
      <w:hyperlink r:id="rId32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(для поставщиков информации, указанных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D271E3">
      <w:pPr>
        <w:ind w:firstLine="400"/>
        <w:jc w:val="both"/>
      </w:pPr>
      <w:r>
        <w:t xml:space="preserve">2) </w:t>
      </w:r>
      <w:hyperlink r:id="rId33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бюро, оформления согласия на вы</w:t>
      </w:r>
      <w:r>
        <w:t xml:space="preserve">дачу кредитного отчета; </w:t>
      </w:r>
    </w:p>
    <w:p w:rsidR="00000000" w:rsidRDefault="00D271E3">
      <w:pPr>
        <w:ind w:firstLine="400"/>
        <w:jc w:val="both"/>
      </w:pPr>
      <w:r>
        <w:t xml:space="preserve">3) </w:t>
      </w:r>
      <w:hyperlink r:id="rId34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D271E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5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6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4) </w:t>
      </w:r>
      <w:hyperlink r:id="rId37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t>;</w:t>
      </w:r>
    </w:p>
    <w:p w:rsidR="00000000" w:rsidRDefault="00D271E3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3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5) о </w:t>
      </w:r>
      <w:hyperlink r:id="rId39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предоставления кредитными бюро информации и сведений в уполномоченный орган.</w:t>
      </w:r>
    </w:p>
    <w:p w:rsidR="00000000" w:rsidRDefault="00D271E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1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spacing w:after="240"/>
        <w:ind w:firstLine="400"/>
        <w:jc w:val="both"/>
      </w:pPr>
      <w:r>
        <w:t xml:space="preserve">2. </w:t>
      </w:r>
      <w:hyperlink r:id="rId42" w:anchor="sub_id=70000" w:history="1">
        <w:r>
          <w:rPr>
            <w:rStyle w:val="a3"/>
          </w:rPr>
          <w:t>Уполномоченный орган</w:t>
        </w:r>
      </w:hyperlink>
      <w:r>
        <w:t xml:space="preserve"> принимает по с</w:t>
      </w:r>
      <w:r>
        <w:t xml:space="preserve">огласованию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</w:t>
      </w:r>
      <w:hyperlink r:id="rId43" w:history="1">
        <w:r>
          <w:rPr>
            <w:rStyle w:val="a3"/>
          </w:rPr>
          <w:t>нормативные правовые акты</w:t>
        </w:r>
      </w:hyperlink>
      <w:r>
        <w:t xml:space="preserve"> по в</w:t>
      </w:r>
      <w:r>
        <w:t xml:space="preserve">опросам </w:t>
      </w:r>
      <w:r>
        <w:rPr>
          <w:rStyle w:val="s0"/>
        </w:rPr>
        <w:t>организации</w:t>
      </w:r>
      <w:r>
        <w:t xml:space="preserve"> информационного процесса в деятельности участников системы формирования кредитных историй и их использования, </w:t>
      </w:r>
      <w:r>
        <w:rPr>
          <w:rStyle w:val="s0"/>
        </w:rPr>
        <w:t xml:space="preserve">формирования системы безопасности, </w:t>
      </w:r>
      <w:r>
        <w:t xml:space="preserve">установления минимальных требований к </w:t>
      </w:r>
      <w:r>
        <w:rPr>
          <w:rStyle w:val="s0"/>
        </w:rPr>
        <w:t>их электронному оборудованию, сохранности базы данных</w:t>
      </w:r>
      <w:r>
        <w:rPr>
          <w:rStyle w:val="s0"/>
        </w:rPr>
        <w:t xml:space="preserve"> кредитных историй и помещениям</w:t>
      </w:r>
      <w:r>
        <w:t>, а также проведения контроля за выполнением кредитными бюро перечисленных требований.</w:t>
      </w:r>
    </w:p>
    <w:p w:rsidR="00000000" w:rsidRDefault="00D271E3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D271E3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D271E3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44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D271E3">
      <w:pPr>
        <w:ind w:firstLine="400"/>
        <w:jc w:val="both"/>
      </w:pPr>
      <w:r>
        <w:t xml:space="preserve">1. Кредитные бюро являются коммерческими организациями, создаваемыми и действующими в соответствии с законодательством Республики Казахстан. 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6" w:anchor="sub_id=6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47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jc w:val="both"/>
      </w:pPr>
      <w:r>
        <w:rPr>
          <w:rStyle w:val="s3"/>
        </w:rPr>
        <w:t xml:space="preserve">Пункт 3 изложен в редакции </w:t>
      </w:r>
      <w:hyperlink r:id="rId48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</w:t>
      </w:r>
      <w:r>
        <w:rPr>
          <w:rStyle w:val="s3"/>
        </w:rPr>
        <w:t>.08 г. № 72-IV (</w:t>
      </w:r>
      <w:hyperlink r:id="rId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3. Лицензия на право осуществления деятельности кредитного бюро выдается </w:t>
      </w:r>
      <w:hyperlink r:id="rId50" w:anchor="sub_id=70000" w:history="1">
        <w:r>
          <w:rPr>
            <w:rStyle w:val="a3"/>
          </w:rPr>
          <w:t>уполномоченным органом</w:t>
        </w:r>
      </w:hyperlink>
      <w:r>
        <w:t xml:space="preserve"> </w:t>
      </w:r>
      <w:r>
        <w:rPr>
          <w:rStyle w:val="s0"/>
        </w:rPr>
        <w:t xml:space="preserve">в порядке, установленном настоящим Законом и </w:t>
      </w:r>
      <w:hyperlink r:id="rId5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271E3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2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D271E3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D271E3">
      <w:pPr>
        <w:ind w:firstLine="400"/>
        <w:jc w:val="both"/>
      </w:pPr>
      <w:r>
        <w:rPr>
          <w:rStyle w:val="s0"/>
        </w:rPr>
        <w:t> 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>Статья 7. Виды деятельности, осуществляемые кре</w:t>
      </w:r>
      <w:r>
        <w:rPr>
          <w:rStyle w:val="s1"/>
        </w:rPr>
        <w:t xml:space="preserve">дитными бюро </w:t>
      </w:r>
    </w:p>
    <w:p w:rsidR="00000000" w:rsidRDefault="00D271E3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D271E3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D271E3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D271E3">
      <w:pPr>
        <w:ind w:firstLine="400"/>
        <w:jc w:val="both"/>
      </w:pPr>
      <w:r>
        <w:t>2) реализация специальной литературы и иных информационных материалов, относящих</w:t>
      </w:r>
      <w:r>
        <w:t xml:space="preserve">ся к деятельности кредитного бюро; </w:t>
      </w:r>
    </w:p>
    <w:p w:rsidR="00000000" w:rsidRDefault="00D271E3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D271E3">
      <w:pPr>
        <w:ind w:firstLine="400"/>
        <w:jc w:val="both"/>
      </w:pPr>
      <w:r>
        <w:t>4) оценка кредитоспособности субъектов кредитных историй, осуществл</w:t>
      </w:r>
      <w:r>
        <w:t xml:space="preserve">яемая на основании разработанной ими методики; </w:t>
      </w:r>
    </w:p>
    <w:p w:rsidR="00000000" w:rsidRDefault="00D271E3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D271E3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5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27.07.07 г. № 317-III </w:t>
      </w:r>
    </w:p>
    <w:p w:rsidR="00000000" w:rsidRDefault="00D271E3">
      <w:pPr>
        <w:ind w:firstLine="400"/>
        <w:jc w:val="both"/>
      </w:pPr>
      <w:r>
        <w:rPr>
          <w:rStyle w:val="s0"/>
        </w:rPr>
        <w:t>6) формирование и ведение базы данных по страхованию в соответствии с договорами кредитного бюро со страховыми (перестраховочными) организациями и предоставление им информации на условиях договоров.</w:t>
      </w:r>
    </w:p>
    <w:p w:rsidR="00000000" w:rsidRDefault="00D271E3">
      <w:pPr>
        <w:spacing w:after="240"/>
        <w:ind w:firstLine="400"/>
        <w:jc w:val="both"/>
      </w:pPr>
      <w:r>
        <w:t xml:space="preserve">3. Кредитные бюро не вправе </w:t>
      </w:r>
      <w:r>
        <w:t>осуществлять виды предпринимательской деятельности, не предусмотренные настоящей статьей.</w:t>
      </w:r>
    </w:p>
    <w:p w:rsidR="00000000" w:rsidRDefault="00D271E3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 xml:space="preserve">Статья 8. Требования к кредитным бюро по защите и обеспечению сохранности базы данных кредитных историй и используемых информационных систем </w:t>
      </w:r>
    </w:p>
    <w:p w:rsidR="00000000" w:rsidRDefault="00D271E3">
      <w:pPr>
        <w:ind w:firstLine="400"/>
        <w:jc w:val="both"/>
      </w:pPr>
      <w:r>
        <w:t>Кредитные бюро в своей д</w:t>
      </w:r>
      <w:r>
        <w:t xml:space="preserve">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D271E3">
      <w:pPr>
        <w:ind w:firstLine="400"/>
        <w:jc w:val="both"/>
      </w:pPr>
      <w:r>
        <w:t xml:space="preserve">1) иметь технические и иные помещения для безопасного размещения и эксплуатации информационных систем, базы данных кредитных историй и иных </w:t>
      </w:r>
      <w:r>
        <w:t xml:space="preserve">документов; </w:t>
      </w:r>
    </w:p>
    <w:p w:rsidR="00000000" w:rsidRDefault="00D271E3">
      <w:pPr>
        <w:ind w:firstLine="400"/>
        <w:jc w:val="both"/>
      </w:pPr>
      <w:r>
        <w:t xml:space="preserve"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 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3) обеспечить наличие </w:t>
      </w:r>
      <w:r>
        <w:rPr>
          <w:rStyle w:val="s0"/>
        </w:rPr>
        <w:t xml:space="preserve">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54" w:history="1">
        <w:r>
          <w:rPr>
            <w:rStyle w:val="a3"/>
          </w:rPr>
          <w:t>организационных, технических мер и технологических требова</w:t>
        </w:r>
        <w:r>
          <w:rPr>
            <w:rStyle w:val="a3"/>
          </w:rPr>
          <w:t>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D271E3">
      <w:pPr>
        <w:jc w:val="both"/>
      </w:pPr>
      <w:r>
        <w:rPr>
          <w:rStyle w:val="s3"/>
        </w:rPr>
        <w:t>Статья дополнена подпунктом 4 в соответстви</w:t>
      </w:r>
      <w:r>
        <w:rPr>
          <w:rStyle w:val="s3"/>
        </w:rPr>
        <w:t xml:space="preserve">и с </w:t>
      </w:r>
      <w:hyperlink r:id="rId55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D271E3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копий информации с</w:t>
      </w:r>
      <w:r>
        <w:rPr>
          <w:rStyle w:val="s0"/>
        </w:rPr>
        <w:t>убъекта кредитной истории.</w:t>
      </w:r>
    </w:p>
    <w:p w:rsidR="00000000" w:rsidRDefault="00D271E3">
      <w:pPr>
        <w:ind w:firstLine="400"/>
        <w:jc w:val="both"/>
      </w:pPr>
      <w:r>
        <w:rPr>
          <w:rStyle w:val="s0"/>
        </w:rPr>
        <w:t> </w:t>
      </w:r>
    </w:p>
    <w:p w:rsidR="00000000" w:rsidRDefault="00D271E3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56" w:anchor="sub_id=8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57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D271E3">
      <w:pPr>
        <w:ind w:firstLine="400"/>
        <w:jc w:val="both"/>
      </w:pPr>
      <w:r>
        <w:rPr>
          <w:rStyle w:val="s0"/>
        </w:rPr>
        <w:t>1. Порядок создания кредитного бюро состоит из следующих этапов:</w:t>
      </w:r>
    </w:p>
    <w:p w:rsidR="00000000" w:rsidRDefault="00D271E3">
      <w:pPr>
        <w:ind w:firstLine="400"/>
        <w:jc w:val="both"/>
      </w:pPr>
      <w:r>
        <w:rPr>
          <w:rStyle w:val="s0"/>
        </w:rPr>
        <w:t>1) лицензирование;</w:t>
      </w:r>
    </w:p>
    <w:p w:rsidR="00000000" w:rsidRDefault="00D271E3">
      <w:pPr>
        <w:ind w:firstLine="400"/>
        <w:jc w:val="both"/>
      </w:pPr>
      <w:r>
        <w:rPr>
          <w:rStyle w:val="s0"/>
        </w:rPr>
        <w:t>2) ввод в эксплуатацию с</w:t>
      </w:r>
      <w:r>
        <w:rPr>
          <w:rStyle w:val="s0"/>
        </w:rPr>
        <w:t>истемы управления базы данных кредитных историй.</w:t>
      </w:r>
    </w:p>
    <w:p w:rsidR="00000000" w:rsidRDefault="00D271E3">
      <w:pPr>
        <w:ind w:firstLine="400"/>
        <w:jc w:val="both"/>
      </w:pPr>
      <w:r>
        <w:rPr>
          <w:rStyle w:val="s0"/>
        </w:rPr>
        <w:t>2. Лицензирование осуществляется в соответствии со статьей 9 настоящего Закона.</w:t>
      </w:r>
    </w:p>
    <w:p w:rsidR="00000000" w:rsidRDefault="00D271E3">
      <w:pPr>
        <w:ind w:firstLine="400"/>
        <w:jc w:val="both"/>
      </w:pPr>
      <w:bookmarkStart w:id="5" w:name="SUB8010300"/>
      <w:bookmarkEnd w:id="5"/>
      <w:r>
        <w:rPr>
          <w:rStyle w:val="s0"/>
        </w:rPr>
        <w:t>3. Кредитное бюро обязано ввести в эксплуатацию систему управления базы данных кредитных историй в течение ста восьмидесяти дне</w:t>
      </w:r>
      <w:r>
        <w:rPr>
          <w:rStyle w:val="s0"/>
        </w:rPr>
        <w:t>й со дня получения лицензии.</w:t>
      </w:r>
    </w:p>
    <w:p w:rsidR="00000000" w:rsidRDefault="00D271E3">
      <w:pPr>
        <w:ind w:firstLine="400"/>
        <w:jc w:val="both"/>
      </w:pPr>
      <w:r>
        <w:rPr>
          <w:rStyle w:val="s0"/>
        </w:rPr>
        <w:t>4. Для ввода в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D271E3">
      <w:pPr>
        <w:ind w:firstLine="400"/>
        <w:jc w:val="both"/>
      </w:pPr>
      <w:r>
        <w:rPr>
          <w:rStyle w:val="s0"/>
        </w:rPr>
        <w:t>1) заключить договор о предоставлении информации с поставщиками информации, указанными в</w:t>
      </w:r>
      <w:r>
        <w:rPr>
          <w:rStyle w:val="s0"/>
        </w:rPr>
        <w:t xml:space="preserve">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D271E3">
      <w:pPr>
        <w:ind w:firstLine="400"/>
        <w:jc w:val="both"/>
      </w:pPr>
      <w:r>
        <w:rPr>
          <w:rStyle w:val="s0"/>
        </w:rPr>
        <w:t>2) организовать информационный процесс по формированию кредитных историй;</w:t>
      </w:r>
    </w:p>
    <w:p w:rsidR="00000000" w:rsidRDefault="00D271E3">
      <w:pPr>
        <w:ind w:firstLine="400"/>
        <w:jc w:val="both"/>
      </w:pPr>
      <w:r>
        <w:rPr>
          <w:rStyle w:val="s0"/>
        </w:rPr>
        <w:t>3) произвести тестирование информационного процесса, указанного в подпункте 2) настоящего пу</w:t>
      </w:r>
      <w:r>
        <w:rPr>
          <w:rStyle w:val="s0"/>
        </w:rPr>
        <w:t>нкта с поставщиками информации, заключившими договор о предоставлении информации с ним.</w:t>
      </w:r>
    </w:p>
    <w:p w:rsidR="00000000" w:rsidRDefault="00D271E3">
      <w:pPr>
        <w:ind w:firstLine="400"/>
        <w:jc w:val="both"/>
      </w:pPr>
      <w:r>
        <w:rPr>
          <w:rStyle w:val="s0"/>
        </w:rPr>
        <w:t>Проверка выполнения кредитным бюро необходимых мероприятий по вводу системы управления базы данных кредитных историй в эксплуатацию осуществляется комиссией уполномочен</w:t>
      </w:r>
      <w:r>
        <w:rPr>
          <w:rStyle w:val="s0"/>
        </w:rPr>
        <w:t xml:space="preserve">ного органа, созданной совместно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результаты которой отражаются в акте ввода системы управления базы данных </w:t>
      </w:r>
      <w:r>
        <w:rPr>
          <w:rStyle w:val="s0"/>
        </w:rPr>
        <w:t>кредитных историй в эксплуатацию по форме, установленной уполномоченным органом.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5. Осуществление деятельности кредитного бюро допускается лишь при наличии лицензии уполномоченного органа и </w:t>
      </w:r>
      <w:hyperlink r:id="rId58" w:history="1">
        <w:r>
          <w:rPr>
            <w:rStyle w:val="a3"/>
          </w:rPr>
          <w:t>акта ввода системы управления базы данных кредитных историй в эксплуатацию</w:t>
        </w:r>
      </w:hyperlink>
      <w:r>
        <w:rPr>
          <w:rStyle w:val="s0"/>
        </w:rPr>
        <w:t>.</w:t>
      </w:r>
    </w:p>
    <w:p w:rsidR="00000000" w:rsidRDefault="00D271E3">
      <w:pPr>
        <w:ind w:firstLine="400"/>
        <w:jc w:val="both"/>
      </w:pPr>
      <w:r>
        <w:rPr>
          <w:rStyle w:val="s0"/>
        </w:rPr>
        <w:t> </w:t>
      </w:r>
    </w:p>
    <w:p w:rsidR="00000000" w:rsidRDefault="00D271E3">
      <w:pPr>
        <w:ind w:left="1200" w:hanging="800"/>
        <w:jc w:val="both"/>
      </w:pPr>
      <w:bookmarkStart w:id="6" w:name="SUB90000"/>
      <w:bookmarkEnd w:id="6"/>
      <w:r>
        <w:rPr>
          <w:rStyle w:val="s1"/>
        </w:rPr>
        <w:t xml:space="preserve">Статья 9. Документы, необходимые для получения лицензии, и сроки их рассмотрения </w:t>
      </w:r>
    </w:p>
    <w:p w:rsidR="00000000" w:rsidRDefault="00D271E3">
      <w:pPr>
        <w:ind w:firstLine="400"/>
        <w:jc w:val="both"/>
      </w:pPr>
      <w:r>
        <w:t>1. Для получения лицензии на право осуществления деятельности кредитного бюро лицензиат обязан п</w:t>
      </w:r>
      <w:r>
        <w:t xml:space="preserve">редставить в </w:t>
      </w:r>
      <w:hyperlink r:id="rId59" w:anchor="sub_id=700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D271E3">
      <w:pPr>
        <w:ind w:firstLine="400"/>
        <w:jc w:val="both"/>
      </w:pPr>
      <w:r>
        <w:t xml:space="preserve">1) заявление о выдаче лицензии; </w:t>
      </w:r>
    </w:p>
    <w:p w:rsidR="00000000" w:rsidRDefault="00D271E3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0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1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D271E3">
      <w:pPr>
        <w:ind w:firstLine="400"/>
        <w:jc w:val="both"/>
      </w:pPr>
      <w:r>
        <w:rPr>
          <w:rStyle w:val="s0"/>
        </w:rPr>
        <w:t>1-1) биз</w:t>
      </w:r>
      <w:r>
        <w:rPr>
          <w:rStyle w:val="s0"/>
        </w:rPr>
        <w:t>нес-план по осуществлению деятельности кредитного бюро;</w:t>
      </w:r>
    </w:p>
    <w:p w:rsidR="00000000" w:rsidRDefault="00D271E3">
      <w:pPr>
        <w:ind w:firstLine="400"/>
        <w:jc w:val="both"/>
      </w:pPr>
      <w:r>
        <w:t xml:space="preserve">2) нотариально засвидетельствованную копию свидетельства о государственной регистрации юридического лица; </w:t>
      </w:r>
    </w:p>
    <w:p w:rsidR="00000000" w:rsidRDefault="00D271E3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62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Закона); внесены изменен</w:t>
      </w:r>
      <w:r>
        <w:rPr>
          <w:rStyle w:val="s3"/>
        </w:rPr>
        <w:t xml:space="preserve">ия в соответствии с </w:t>
      </w:r>
      <w:hyperlink r:id="rId64" w:anchor="sub_id=7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2-1) копию свидетел</w:t>
      </w:r>
      <w:r>
        <w:rPr>
          <w:rStyle w:val="s0"/>
        </w:rPr>
        <w:t>ьства налогоплательщика;</w:t>
      </w:r>
    </w:p>
    <w:p w:rsidR="00000000" w:rsidRDefault="00D271E3">
      <w:pPr>
        <w:ind w:firstLine="400"/>
        <w:jc w:val="both"/>
      </w:pPr>
      <w:r>
        <w:t xml:space="preserve">3) нотариально засвидетельствованные копии учредительных документов, прошедших государственную регистрацию в установленном порядке; </w:t>
      </w:r>
    </w:p>
    <w:p w:rsidR="00000000" w:rsidRDefault="00D271E3">
      <w:pPr>
        <w:jc w:val="both"/>
      </w:pPr>
      <w:r>
        <w:rPr>
          <w:rStyle w:val="s3"/>
        </w:rPr>
        <w:t xml:space="preserve">Подпункт 4 изложен в редакции </w:t>
      </w:r>
      <w:hyperlink r:id="rId66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7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6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4)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</w:t>
      </w:r>
      <w:r>
        <w:rPr>
          <w:rStyle w:val="s0"/>
        </w:rPr>
        <w:t>уемых информационных систем и помещениям, составленный в соответствии с требованиями настоящего Закона и нормативных правовых актов уполномоченного органа, с приложением подтверждающих документов;</w:t>
      </w:r>
    </w:p>
    <w:p w:rsidR="00000000" w:rsidRDefault="00D271E3">
      <w:pPr>
        <w:ind w:firstLine="400"/>
        <w:jc w:val="both"/>
      </w:pPr>
      <w:r>
        <w:t>5) документ, подтверждающий уплату лицензионного сбора, уст</w:t>
      </w:r>
      <w:r>
        <w:t xml:space="preserve">ановленного законодательством Республики Казахстан. </w:t>
      </w:r>
    </w:p>
    <w:p w:rsidR="00000000" w:rsidRDefault="00D271E3">
      <w:pPr>
        <w:ind w:firstLine="400"/>
        <w:jc w:val="both"/>
      </w:pPr>
      <w:r>
        <w:rPr>
          <w:rStyle w:val="s0"/>
        </w:rPr>
        <w:t>2. Заявление о выдаче лицензии на право осуществления деятельности кредитного бюро должно быть рассмотрено уполномоченным органом в течение одного месяца со дня получения последнего документа, предусмотр</w:t>
      </w:r>
      <w:r>
        <w:rPr>
          <w:rStyle w:val="s0"/>
        </w:rPr>
        <w:t>енного пунктом 1 настоящей статьи.</w:t>
      </w:r>
    </w:p>
    <w:p w:rsidR="00000000" w:rsidRDefault="00D271E3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9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70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D271E3">
      <w:pPr>
        <w:ind w:firstLine="400"/>
        <w:jc w:val="both"/>
      </w:pPr>
      <w:r>
        <w:rPr>
          <w:rStyle w:val="s0"/>
        </w:rPr>
        <w:t>3. Бизнес-план по осуществлению деятельности кредитного бюро должен включать:</w:t>
      </w:r>
    </w:p>
    <w:p w:rsidR="00000000" w:rsidRDefault="00D271E3">
      <w:pPr>
        <w:ind w:firstLine="400"/>
        <w:jc w:val="both"/>
      </w:pPr>
      <w:r>
        <w:rPr>
          <w:rStyle w:val="s0"/>
        </w:rPr>
        <w:t>1) описание деятельности кредитного бюро;</w:t>
      </w:r>
    </w:p>
    <w:p w:rsidR="00000000" w:rsidRDefault="00D271E3">
      <w:pPr>
        <w:ind w:firstLine="400"/>
        <w:jc w:val="both"/>
      </w:pPr>
      <w:r>
        <w:rPr>
          <w:rStyle w:val="s0"/>
        </w:rPr>
        <w:t>2) порядок и сроки организа</w:t>
      </w:r>
      <w:r>
        <w:rPr>
          <w:rStyle w:val="s0"/>
        </w:rPr>
        <w:t>ции информационных процессов по формированию кредитных историй;</w:t>
      </w:r>
    </w:p>
    <w:p w:rsidR="00000000" w:rsidRDefault="00D271E3">
      <w:pPr>
        <w:ind w:firstLine="400"/>
        <w:jc w:val="both"/>
      </w:pPr>
      <w:r>
        <w:rPr>
          <w:rStyle w:val="s0"/>
        </w:rPr>
        <w:t>3) ценовую политику и порядок расчета тарифов на кредитные отчеты;</w:t>
      </w:r>
    </w:p>
    <w:p w:rsidR="00000000" w:rsidRDefault="00D271E3">
      <w:pPr>
        <w:ind w:firstLine="400"/>
        <w:jc w:val="both"/>
      </w:pPr>
      <w:r>
        <w:rPr>
          <w:rStyle w:val="s0"/>
        </w:rPr>
        <w:t>4) прогноз на ближайшие три года о доходах и расходах;</w:t>
      </w:r>
    </w:p>
    <w:p w:rsidR="00000000" w:rsidRDefault="00D271E3">
      <w:pPr>
        <w:ind w:firstLine="400"/>
        <w:jc w:val="both"/>
      </w:pPr>
      <w:r>
        <w:rPr>
          <w:rStyle w:val="s0"/>
        </w:rPr>
        <w:t>5) перспективные планы развития деятельности кредитного бюро.</w:t>
      </w:r>
    </w:p>
    <w:p w:rsidR="00000000" w:rsidRDefault="00D271E3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1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72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D271E3">
      <w:pPr>
        <w:ind w:firstLine="400"/>
        <w:jc w:val="both"/>
      </w:pPr>
      <w:r>
        <w:rPr>
          <w:rStyle w:val="s0"/>
        </w:rPr>
        <w:t>4. Кредитное бюро в случаях изменения адреса, указанного в заявлении на получение лицензии, а также внесения изменений и дополнений в документы, указанные в подпункте 3) пункта 1 нас</w:t>
      </w:r>
      <w:r>
        <w:rPr>
          <w:rStyle w:val="s0"/>
        </w:rPr>
        <w:t>тоящей статьи, представляет изменения и дополнения в уполномоченный орган в течение десяти дней со дня их внесения.</w:t>
      </w:r>
    </w:p>
    <w:p w:rsidR="00000000" w:rsidRDefault="00D271E3">
      <w:pPr>
        <w:ind w:firstLine="400"/>
        <w:jc w:val="both"/>
      </w:pPr>
      <w:r>
        <w:rPr>
          <w:rStyle w:val="s0"/>
        </w:rPr>
        <w:t> 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10. Отказ в выдаче лицензии на право осуществления деятельности кредитного бюро </w:t>
      </w:r>
    </w:p>
    <w:p w:rsidR="00000000" w:rsidRDefault="00D271E3">
      <w:pPr>
        <w:ind w:firstLine="400"/>
        <w:jc w:val="both"/>
      </w:pPr>
      <w:r>
        <w:t>Отказ в выдаче лицензии на право осуществления дея</w:t>
      </w:r>
      <w:r>
        <w:t xml:space="preserve">тельности кредитного бюро производится в случаях: </w:t>
      </w:r>
    </w:p>
    <w:p w:rsidR="00000000" w:rsidRDefault="00D271E3">
      <w:pPr>
        <w:ind w:firstLine="400"/>
        <w:jc w:val="both"/>
      </w:pPr>
      <w:r>
        <w:t xml:space="preserve">1) осуществления определенного вида деятельности, запрещенного в соответствии с законодательными актами Республики Казахстан для данной категории субъектов; </w:t>
      </w:r>
    </w:p>
    <w:p w:rsidR="00000000" w:rsidRDefault="00D271E3">
      <w:pPr>
        <w:jc w:val="both"/>
      </w:pPr>
      <w:r>
        <w:rPr>
          <w:rStyle w:val="s3"/>
        </w:rPr>
        <w:t>В подпункт 2 внесены изменения в соответствии с</w:t>
      </w:r>
      <w:r>
        <w:rPr>
          <w:rStyle w:val="s3"/>
        </w:rPr>
        <w:t xml:space="preserve"> </w:t>
      </w:r>
      <w:hyperlink r:id="rId73" w:anchor="sub_id=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74" w:anchor="sub_id=20000" w:history="1">
        <w:r>
          <w:rPr>
            <w:rStyle w:val="a3"/>
            <w:i/>
            <w:iCs/>
            <w:bdr w:val="none" w:sz="0" w:space="0" w:color="auto" w:frame="1"/>
          </w:rPr>
          <w:t>д</w:t>
        </w:r>
        <w:r>
          <w:rPr>
            <w:rStyle w:val="a3"/>
            <w:i/>
            <w:iCs/>
            <w:bdr w:val="none" w:sz="0" w:space="0" w:color="auto" w:frame="1"/>
          </w:rPr>
          <w:t>ня введения в действие</w:t>
        </w:r>
      </w:hyperlink>
      <w:r>
        <w:rPr>
          <w:rStyle w:val="s3"/>
        </w:rPr>
        <w:t xml:space="preserve"> Закона) (</w:t>
      </w:r>
      <w:hyperlink r:id="rId7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и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Закона; </w:t>
      </w:r>
    </w:p>
    <w:p w:rsidR="00000000" w:rsidRDefault="00D271E3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11. Письменное предписание и санкции </w:t>
      </w:r>
    </w:p>
    <w:p w:rsidR="00000000" w:rsidRDefault="00D271E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>1. В случае нарушения законодательства Республики Казахстан о к</w:t>
      </w:r>
      <w:r>
        <w:t>редитных бюро и формировании кредитных историй уполномоченный орган вправе направить кредитному бюро</w:t>
      </w:r>
      <w:r>
        <w:rPr>
          <w:rStyle w:val="s0"/>
        </w:rPr>
        <w:t xml:space="preserve">, банку, организации, осуществляющей отдельные виды банковских операций, письменные предписания </w:t>
      </w:r>
      <w:r>
        <w:t xml:space="preserve">об устранении выявленных нарушений. </w:t>
      </w:r>
    </w:p>
    <w:p w:rsidR="00000000" w:rsidRDefault="00D271E3">
      <w:pPr>
        <w:jc w:val="both"/>
      </w:pPr>
      <w:r>
        <w:rPr>
          <w:rStyle w:val="s3"/>
        </w:rPr>
        <w:t>В пункт 2 внесены измен</w:t>
      </w:r>
      <w:r>
        <w:rPr>
          <w:rStyle w:val="s3"/>
        </w:rPr>
        <w:t xml:space="preserve">ения в соответствии с </w:t>
      </w:r>
      <w:hyperlink r:id="rId78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D271E3">
      <w:pPr>
        <w:ind w:firstLine="400"/>
        <w:jc w:val="both"/>
      </w:pPr>
      <w:r>
        <w:t xml:space="preserve">1) административный штраф; </w:t>
      </w:r>
    </w:p>
    <w:p w:rsidR="00000000" w:rsidRDefault="00D271E3">
      <w:pPr>
        <w:ind w:firstLine="400"/>
        <w:jc w:val="both"/>
      </w:pPr>
      <w:r>
        <w:t>2) приостановление действия лицензии на право осуще</w:t>
      </w:r>
      <w:r>
        <w:t xml:space="preserve">ствления деятельности кредитного бюро; 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1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82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 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12. Приостановление действия лицензии кредитного бюро </w:t>
      </w:r>
    </w:p>
    <w:p w:rsidR="00000000" w:rsidRDefault="00D271E3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по одному из следующих оснований: </w:t>
      </w:r>
    </w:p>
    <w:p w:rsidR="00000000" w:rsidRDefault="00D271E3">
      <w:pPr>
        <w:ind w:firstLine="400"/>
        <w:jc w:val="both"/>
      </w:pPr>
      <w:r>
        <w:t>1) несоблюдение требований, установленны</w:t>
      </w:r>
      <w:r>
        <w:t xml:space="preserve">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D271E3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D271E3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нарушений зак</w:t>
      </w:r>
      <w:r>
        <w:t xml:space="preserve">онодательства Республики Казахстан о кредитных бюро и формировании кредитных историй. </w:t>
      </w:r>
    </w:p>
    <w:p w:rsidR="00000000" w:rsidRDefault="00D271E3">
      <w:pPr>
        <w:ind w:firstLine="400"/>
        <w:jc w:val="both"/>
      </w:pPr>
      <w:r>
        <w:t>2. Приостановление действия лицензии кредитного бюро влечет запрет на осуществление его деятельности, за исключением деятельности по получению информации по ранее заключ</w:t>
      </w:r>
      <w:r>
        <w:t xml:space="preserve">енным договорам. </w:t>
      </w:r>
    </w:p>
    <w:p w:rsidR="00000000" w:rsidRDefault="00D271E3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D271E3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D271E3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83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13. Лишение лицензии кредитного бюро </w:t>
      </w:r>
    </w:p>
    <w:p w:rsidR="00000000" w:rsidRDefault="00D271E3">
      <w:pPr>
        <w:ind w:firstLine="400"/>
        <w:jc w:val="both"/>
      </w:pPr>
      <w:hyperlink r:id="rId86" w:anchor="sub_id=70000" w:history="1">
        <w:r>
          <w:rPr>
            <w:rStyle w:val="a3"/>
          </w:rPr>
          <w:t>Уполномоченный орган</w:t>
        </w:r>
      </w:hyperlink>
      <w:r>
        <w:t xml:space="preserve"> вправе обратиться в суд с исковым заявлением </w:t>
      </w:r>
      <w:r>
        <w:rPr>
          <w:rStyle w:val="s0"/>
        </w:rPr>
        <w:t xml:space="preserve">о лишении </w:t>
      </w:r>
      <w:r>
        <w:t>лицензии кредитного бюро по одному из следующих основан</w:t>
      </w:r>
      <w:r>
        <w:t xml:space="preserve">ий: </w:t>
      </w:r>
    </w:p>
    <w:p w:rsidR="00000000" w:rsidRDefault="00D271E3">
      <w:pPr>
        <w:ind w:firstLine="400"/>
        <w:jc w:val="both"/>
      </w:pPr>
      <w:r>
        <w:t xml:space="preserve">1) неустранение причины, по которой лицензиар приостановил действие лицензии; </w:t>
      </w:r>
    </w:p>
    <w:p w:rsidR="00000000" w:rsidRDefault="00D271E3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87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</w:t>
      </w:r>
      <w:r>
        <w:rPr>
          <w:rStyle w:val="s3"/>
        </w:rPr>
        <w:t xml:space="preserve"> в действие по истечении двадцати одного дня со </w:t>
      </w:r>
      <w:hyperlink r:id="rId88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1-1) невыполнение требования, предусмотренного </w:t>
      </w:r>
      <w:hyperlink w:anchor="sub8010300" w:history="1">
        <w:r>
          <w:rPr>
            <w:rStyle w:val="a3"/>
          </w:rPr>
          <w:t>пунктом 3 ста</w:t>
        </w:r>
        <w:r>
          <w:rPr>
            <w:rStyle w:val="a3"/>
          </w:rPr>
          <w:t>тьи 8-1</w:t>
        </w:r>
      </w:hyperlink>
      <w:r>
        <w:rPr>
          <w:rStyle w:val="s0"/>
        </w:rPr>
        <w:t xml:space="preserve"> настоящего Закона;</w:t>
      </w:r>
    </w:p>
    <w:p w:rsidR="00000000" w:rsidRDefault="00D271E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9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2) неоднократное </w:t>
      </w:r>
      <w:r>
        <w:rPr>
          <w:rStyle w:val="s0"/>
        </w:rPr>
        <w:t>(два и более раза)</w:t>
      </w:r>
      <w:r>
        <w:t xml:space="preserve"> в течение последних двенадцати месяцев приостановление действия лицензии; </w:t>
      </w:r>
    </w:p>
    <w:p w:rsidR="00000000" w:rsidRDefault="00D271E3">
      <w:pPr>
        <w:ind w:firstLine="400"/>
        <w:jc w:val="both"/>
      </w:pPr>
      <w:r>
        <w:t>3) запрещение судом лицензиату заниматься тем видом деятельности, на осуществление которого он обладает лицен</w:t>
      </w:r>
      <w:r>
        <w:t xml:space="preserve">зией; </w:t>
      </w:r>
    </w:p>
    <w:p w:rsidR="00000000" w:rsidRDefault="00D271E3">
      <w:pPr>
        <w:ind w:firstLine="400"/>
        <w:jc w:val="both"/>
      </w:pPr>
      <w:r>
        <w:t xml:space="preserve">4) прекращение предпринимательской деятельности лицензиата; </w:t>
      </w:r>
    </w:p>
    <w:p w:rsidR="00000000" w:rsidRDefault="00D271E3">
      <w:pPr>
        <w:ind w:firstLine="400"/>
        <w:jc w:val="both"/>
      </w:pPr>
      <w:r>
        <w:rPr>
          <w:rStyle w:val="s0"/>
        </w:rPr>
        <w:t>5) предоставление лицензиатом заведомо ложной информации при получении лицензии.</w:t>
      </w:r>
    </w:p>
    <w:p w:rsidR="00000000" w:rsidRDefault="00D271E3">
      <w:pPr>
        <w:ind w:firstLine="400"/>
        <w:jc w:val="both"/>
      </w:pPr>
      <w:r>
        <w:rPr>
          <w:rStyle w:val="s0"/>
        </w:rPr>
        <w:t>Принятие судом решения о лишении лицензии кредитного бюро влечет ликвидацию кредитного бюро.</w:t>
      </w:r>
    </w:p>
    <w:p w:rsidR="00000000" w:rsidRDefault="00D271E3">
      <w:pPr>
        <w:ind w:firstLine="400"/>
        <w:jc w:val="both"/>
      </w:pPr>
      <w:r>
        <w:rPr>
          <w:rStyle w:val="s0"/>
        </w:rPr>
        <w:t> 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14. Хранение документов и информации кредитного бюро </w:t>
      </w:r>
    </w:p>
    <w:p w:rsidR="00000000" w:rsidRDefault="00D271E3">
      <w:pPr>
        <w:ind w:firstLine="400"/>
        <w:jc w:val="both"/>
      </w:pPr>
      <w:r>
        <w:t xml:space="preserve">1. Порядок хранения документов и информации кредитного бюро, в том числе включаемых в базу данных кредитных историй, определяется кредитным бюро. </w:t>
      </w:r>
    </w:p>
    <w:p w:rsidR="00000000" w:rsidRDefault="00D271E3">
      <w:pPr>
        <w:jc w:val="both"/>
      </w:pPr>
      <w:r>
        <w:rPr>
          <w:rStyle w:val="s3"/>
        </w:rPr>
        <w:t xml:space="preserve">Пункт 2 изложен в редакции </w:t>
      </w:r>
      <w:hyperlink r:id="rId91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2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</w:t>
      </w:r>
      <w:r>
        <w:rPr>
          <w:rStyle w:val="s0"/>
        </w:rPr>
        <w:t>и субъекта кредитной истории в течение десяти лет после даты получения последней информации о нем.</w:t>
      </w:r>
    </w:p>
    <w:p w:rsidR="00000000" w:rsidRDefault="00D271E3">
      <w:pPr>
        <w:ind w:firstLine="400"/>
        <w:jc w:val="both"/>
      </w:pPr>
      <w:r>
        <w:t> </w:t>
      </w:r>
    </w:p>
    <w:p w:rsidR="00000000" w:rsidRDefault="00D271E3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9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</w:t>
      </w:r>
      <w:r>
        <w:rPr>
          <w:rStyle w:val="s3"/>
        </w:rPr>
        <w:t>317-III (</w:t>
      </w:r>
      <w:hyperlink r:id="rId9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15. Реорганизация и ликвидация кредитных бюро </w:t>
      </w:r>
    </w:p>
    <w:p w:rsidR="00000000" w:rsidRDefault="00D271E3">
      <w:pPr>
        <w:ind w:firstLine="400"/>
        <w:jc w:val="both"/>
      </w:pPr>
      <w:r>
        <w:t>Реорганизация и ликвидация кредитных бюро осуществляются в порядке, предусмотренном законодат</w:t>
      </w:r>
      <w:r>
        <w:t xml:space="preserve">ельными актами Республики Казахстан. </w:t>
      </w:r>
    </w:p>
    <w:p w:rsidR="00000000" w:rsidRDefault="00D271E3">
      <w:pPr>
        <w:ind w:firstLine="400"/>
        <w:jc w:val="both"/>
      </w:pPr>
      <w:r>
        <w:rPr>
          <w:rStyle w:val="s0"/>
        </w:rP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</w:t>
      </w:r>
      <w:r>
        <w:rPr>
          <w:rStyle w:val="s0"/>
        </w:rPr>
        <w:t xml:space="preserve">едитному бюро по соглашению сторон. При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лицензии на право осуществления деятельности кредитного бюро </w:t>
      </w:r>
      <w:r>
        <w:rPr>
          <w:rStyle w:val="s0"/>
        </w:rPr>
        <w:t>или другому кредитному бюро по соглашению сторон.</w:t>
      </w:r>
    </w:p>
    <w:p w:rsidR="00000000" w:rsidRDefault="00D271E3">
      <w:pPr>
        <w:ind w:firstLine="400"/>
        <w:jc w:val="both"/>
      </w:pPr>
      <w:r>
        <w:rPr>
          <w:rStyle w:val="s0"/>
        </w:rPr>
        <w:t>При ликвидации кредитного бюро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D271E3">
      <w:pPr>
        <w:ind w:firstLine="400"/>
        <w:jc w:val="both"/>
      </w:pPr>
      <w:r>
        <w:rPr>
          <w:rStyle w:val="s0"/>
        </w:rPr>
        <w:t>Ответственность за сохранение конфиденциальности информац</w:t>
      </w:r>
      <w:r>
        <w:rPr>
          <w:rStyle w:val="s0"/>
        </w:rPr>
        <w:t>ии, содержащейся в базе данных кредитных историй кредитного бюро, несет при реорганизации — кредитное бюро и его правопреемник, при ликвидации — назначенная судом или собственником имущества ликвидационная комиссия.</w:t>
      </w:r>
    </w:p>
    <w:p w:rsidR="00000000" w:rsidRDefault="00D271E3">
      <w:pPr>
        <w:ind w:firstLine="400"/>
        <w:jc w:val="both"/>
      </w:pPr>
      <w:r>
        <w:rPr>
          <w:rStyle w:val="s0"/>
        </w:rP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уничтожению.</w:t>
      </w:r>
    </w:p>
    <w:p w:rsidR="00000000" w:rsidRDefault="00D271E3">
      <w:pPr>
        <w:ind w:firstLine="400"/>
        <w:jc w:val="both"/>
      </w:pPr>
      <w:r>
        <w:rPr>
          <w:rStyle w:val="s0"/>
        </w:rPr>
        <w:t>Обязанность по уничтожению базы данных реорганизуемого</w:t>
      </w:r>
      <w:r>
        <w:rPr>
          <w:rStyle w:val="s0"/>
        </w:rPr>
        <w:t xml:space="preserve"> или ликвидируемого кредитного бюро, в приобретении которой никто не заинтересован, возлагается на правопреемника реорганизованного кредитного бюро или ликвидационную комиссию.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Для уничтожения базы данных реорганизуемого или ликвидируемого кредитного бюро </w:t>
      </w:r>
      <w:r>
        <w:rPr>
          <w:rStyle w:val="s0"/>
        </w:rPr>
        <w:t>создается специальная комиссия с участием представителей уполномоченного органа и государственного уполномоченного органа, осуществляющего реализацию государственной политики и государственное регулирование в сфере информатизации.</w:t>
      </w:r>
    </w:p>
    <w:p w:rsidR="00000000" w:rsidRDefault="00D271E3">
      <w:pPr>
        <w:ind w:firstLine="400"/>
        <w:jc w:val="both"/>
      </w:pPr>
      <w:r>
        <w:t> </w:t>
      </w:r>
    </w:p>
    <w:p w:rsidR="00000000" w:rsidRDefault="00D271E3">
      <w:pPr>
        <w:jc w:val="center"/>
      </w:pPr>
      <w:bookmarkStart w:id="7" w:name="SUB160000"/>
      <w:bookmarkEnd w:id="7"/>
      <w:r>
        <w:rPr>
          <w:rStyle w:val="s1"/>
        </w:rPr>
        <w:t>Глава 4. Права и обязан</w:t>
      </w:r>
      <w:r>
        <w:rPr>
          <w:rStyle w:val="s1"/>
        </w:rPr>
        <w:t>ности участников системы формирования</w:t>
      </w:r>
      <w:r>
        <w:t xml:space="preserve"> </w:t>
      </w:r>
    </w:p>
    <w:p w:rsidR="00000000" w:rsidRDefault="00D271E3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16. Права кредитного бюро </w:t>
      </w:r>
    </w:p>
    <w:p w:rsidR="00000000" w:rsidRDefault="00D271E3">
      <w:pPr>
        <w:ind w:firstLine="400"/>
        <w:jc w:val="both"/>
      </w:pPr>
      <w:r>
        <w:t xml:space="preserve">Кредитное бюро вправе: </w:t>
      </w:r>
    </w:p>
    <w:p w:rsidR="00000000" w:rsidRDefault="00D271E3">
      <w:pPr>
        <w:jc w:val="both"/>
      </w:pPr>
      <w:r>
        <w:rPr>
          <w:rStyle w:val="s3"/>
        </w:rPr>
        <w:t xml:space="preserve">Подпункт 1 изложен в редакции </w:t>
      </w:r>
      <w:hyperlink r:id="rId95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27.07.07 г. № 317-III (</w:t>
      </w:r>
      <w:hyperlink r:id="rId9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</w:t>
      </w:r>
      <w:r>
        <w:rPr>
          <w:rStyle w:val="s0"/>
        </w:rPr>
        <w:t>дитных отчетов;</w:t>
      </w:r>
    </w:p>
    <w:p w:rsidR="00000000" w:rsidRDefault="00D271E3">
      <w:pPr>
        <w:ind w:firstLine="400"/>
        <w:jc w:val="both"/>
      </w:pPr>
      <w:r>
        <w:t xml:space="preserve"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а также полной и достоверной информации, формирующей кредитные истории; </w:t>
      </w:r>
    </w:p>
    <w:p w:rsidR="00000000" w:rsidRDefault="00D271E3">
      <w:pPr>
        <w:ind w:firstLine="400"/>
        <w:jc w:val="both"/>
      </w:pPr>
      <w:r>
        <w:t>3) отк</w:t>
      </w:r>
      <w:r>
        <w:t xml:space="preserve">рывать филиалы и представительства в порядке, определенном законодательством Республики Казахстан; </w:t>
      </w:r>
    </w:p>
    <w:p w:rsidR="00000000" w:rsidRDefault="00D271E3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9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317-III</w:t>
      </w:r>
    </w:p>
    <w:p w:rsidR="00000000" w:rsidRDefault="00D271E3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</w:t>
      </w:r>
      <w:r>
        <w:rPr>
          <w:rStyle w:val="s0"/>
        </w:rPr>
        <w:t>е информации из кредитного бюро в соответствии с законодательством Республики Казахстан;</w:t>
      </w:r>
    </w:p>
    <w:p w:rsidR="00000000" w:rsidRDefault="00D271E3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D271E3">
      <w:pPr>
        <w:ind w:left="1200" w:hanging="800"/>
        <w:jc w:val="both"/>
      </w:pPr>
      <w:bookmarkStart w:id="8" w:name="SUB170000"/>
      <w:bookmarkEnd w:id="8"/>
      <w:r>
        <w:rPr>
          <w:rStyle w:val="s1"/>
        </w:rPr>
        <w:t>Статья 17. Обязанности</w:t>
      </w:r>
      <w:r>
        <w:rPr>
          <w:rStyle w:val="s1"/>
        </w:rPr>
        <w:t xml:space="preserve"> кредитного бюро </w:t>
      </w:r>
    </w:p>
    <w:p w:rsidR="00000000" w:rsidRDefault="00D271E3">
      <w:pPr>
        <w:ind w:firstLine="400"/>
        <w:jc w:val="both"/>
      </w:pPr>
      <w:r>
        <w:t xml:space="preserve">Кредитное бюро обязано: </w:t>
      </w:r>
    </w:p>
    <w:p w:rsidR="00000000" w:rsidRDefault="00D271E3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D271E3">
      <w:pPr>
        <w:ind w:firstLine="400"/>
        <w:jc w:val="both"/>
      </w:pPr>
      <w:r>
        <w:t xml:space="preserve">2) предоставлять кредитные отчеты при наличии подтверждения о получении согласия субъекта кредитной истории; </w:t>
      </w:r>
    </w:p>
    <w:p w:rsidR="00000000" w:rsidRDefault="00D271E3">
      <w:pPr>
        <w:ind w:firstLine="400"/>
        <w:jc w:val="both"/>
      </w:pPr>
      <w:r>
        <w:t>3) не допускать раскрытия информации, содержащейся в к</w:t>
      </w:r>
      <w:r>
        <w:t xml:space="preserve">редитных историях, за исключением случаев, предусмотренных настоящим Законом; </w:t>
      </w:r>
    </w:p>
    <w:p w:rsidR="00000000" w:rsidRDefault="00D271E3">
      <w:pPr>
        <w:jc w:val="both"/>
      </w:pPr>
      <w:r>
        <w:rPr>
          <w:rStyle w:val="s3"/>
        </w:rPr>
        <w:t xml:space="preserve">Подпункт 4 изложен в редакции </w:t>
      </w:r>
      <w:hyperlink r:id="rId98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4) предоставлять получателю кредитного отчета и субъекту кредитной истории исправленный кредитный отчет в случае, если предоставленный получателю кредитный </w:t>
      </w:r>
      <w:r>
        <w:rPr>
          <w:rStyle w:val="s0"/>
        </w:rPr>
        <w:t>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дней с момента обнаружения указанного несоответствия.</w:t>
      </w:r>
    </w:p>
    <w:p w:rsidR="00000000" w:rsidRDefault="00D271E3">
      <w:pPr>
        <w:ind w:firstLine="400"/>
        <w:jc w:val="both"/>
      </w:pPr>
      <w:r>
        <w:rPr>
          <w:rStyle w:val="s0"/>
        </w:rPr>
        <w:t>В случа</w:t>
      </w:r>
      <w:r>
        <w:rPr>
          <w:rStyle w:val="s0"/>
        </w:rPr>
        <w:t xml:space="preserve">е необходимости подтверждения поставщиком информации факта несоответствия выданного кредитным бюро кредитного отчета исчисление срока предоставления получателю кредитного отчета и субъекту кредитной истории исправленного кредитного отчета осуществляется с </w:t>
      </w:r>
      <w:r>
        <w:rPr>
          <w:rStyle w:val="s0"/>
        </w:rPr>
        <w:t>момента получения кредитным бюро соответствующей информации от поставщика;</w:t>
      </w:r>
    </w:p>
    <w:p w:rsidR="00000000" w:rsidRDefault="00D271E3">
      <w:pPr>
        <w:ind w:firstLine="400"/>
        <w:jc w:val="both"/>
      </w:pPr>
      <w:r>
        <w:t xml:space="preserve">5) по заявлению субъекта кредитной истории предоставить ему сведения о поставщике информации, предоставившем информацию, оспариваемую субъектом кредитной истории; </w:t>
      </w:r>
    </w:p>
    <w:p w:rsidR="00000000" w:rsidRDefault="00D271E3">
      <w:pPr>
        <w:ind w:firstLine="400"/>
        <w:jc w:val="both"/>
      </w:pPr>
      <w:r>
        <w:t xml:space="preserve">6) отказывать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Казахстан; </w:t>
      </w:r>
    </w:p>
    <w:p w:rsidR="00000000" w:rsidRDefault="00D271E3">
      <w:pPr>
        <w:ind w:firstLine="400"/>
        <w:jc w:val="both"/>
      </w:pPr>
      <w:r>
        <w:t>7) вести учет и представлять отчетность о своей деятельности в соответствии с закон</w:t>
      </w:r>
      <w:r>
        <w:t xml:space="preserve">одательством Республики Казахстан; </w:t>
      </w:r>
    </w:p>
    <w:p w:rsidR="00000000" w:rsidRDefault="00D271E3">
      <w:pPr>
        <w:ind w:firstLine="400"/>
        <w:jc w:val="both"/>
      </w:pPr>
      <w:r>
        <w:t xml:space="preserve"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 </w:t>
      </w:r>
    </w:p>
    <w:p w:rsidR="00000000" w:rsidRDefault="00D271E3">
      <w:pPr>
        <w:jc w:val="both"/>
      </w:pPr>
      <w:r>
        <w:rPr>
          <w:rStyle w:val="s3"/>
        </w:rPr>
        <w:t>Статья дополнена подпунктом 8-1 в со</w:t>
      </w:r>
      <w:r>
        <w:rPr>
          <w:rStyle w:val="s3"/>
        </w:rPr>
        <w:t xml:space="preserve">ответствии с </w:t>
      </w:r>
      <w:hyperlink r:id="rId100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D271E3">
      <w:pPr>
        <w:ind w:firstLine="400"/>
        <w:jc w:val="both"/>
      </w:pPr>
      <w:r>
        <w:rPr>
          <w:rStyle w:val="s0"/>
        </w:rPr>
        <w:t>8-1) по получении информации от поставщика информации не позднее следующего рабочего дня внести изменения и дополнения в кредитн</w:t>
      </w:r>
      <w:r>
        <w:rPr>
          <w:rStyle w:val="s0"/>
        </w:rPr>
        <w:t>ую историю соответствующего субъекта;</w:t>
      </w:r>
    </w:p>
    <w:p w:rsidR="00000000" w:rsidRDefault="00D271E3">
      <w:pPr>
        <w:ind w:firstLine="400"/>
        <w:jc w:val="both"/>
      </w:pPr>
      <w:r>
        <w:t xml:space="preserve">9) использовать информационные ресурсы и информационные системы в соответствии с </w:t>
      </w:r>
      <w:hyperlink r:id="rId10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D271E3">
      <w:pPr>
        <w:jc w:val="both"/>
      </w:pPr>
      <w:r>
        <w:rPr>
          <w:rStyle w:val="s3"/>
        </w:rPr>
        <w:t xml:space="preserve">Подпункт 10 изложен в редакции </w:t>
      </w:r>
      <w:hyperlink r:id="rId102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0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10) обеспечивать равенство всех поставщи</w:t>
      </w:r>
      <w:r>
        <w:rPr>
          <w:rStyle w:val="s0"/>
        </w:rPr>
        <w:t>ков информации и получателей кредитных отчетов, составляющих группу по основному виду деятельности;</w:t>
      </w:r>
    </w:p>
    <w:p w:rsidR="00000000" w:rsidRDefault="00D271E3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0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</w:t>
      </w:r>
      <w:r>
        <w:rPr>
          <w:rStyle w:val="s3"/>
        </w:rPr>
        <w:t xml:space="preserve"> 317-III (</w:t>
      </w:r>
      <w:hyperlink r:id="rId10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</w:t>
      </w:r>
      <w:r>
        <w:rPr>
          <w:rStyle w:val="s0"/>
        </w:rPr>
        <w:t>ении</w:t>
      </w:r>
      <w:r>
        <w:t xml:space="preserve"> кредитных отчетов.</w:t>
      </w:r>
    </w:p>
    <w:p w:rsidR="00000000" w:rsidRDefault="00D271E3">
      <w:pPr>
        <w:ind w:left="1200" w:hanging="800"/>
        <w:jc w:val="both"/>
      </w:pPr>
      <w:bookmarkStart w:id="9" w:name="SUB180000"/>
      <w:bookmarkEnd w:id="9"/>
      <w:r>
        <w:rPr>
          <w:rStyle w:val="s1"/>
        </w:rPr>
        <w:t xml:space="preserve">Статья 18. Поставщики информации </w:t>
      </w:r>
    </w:p>
    <w:p w:rsidR="00000000" w:rsidRDefault="00D271E3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D271E3">
      <w:pPr>
        <w:jc w:val="both"/>
      </w:pPr>
      <w:r>
        <w:rPr>
          <w:rStyle w:val="s3"/>
        </w:rPr>
        <w:t xml:space="preserve">Подпункт 1 изложен в редакции </w:t>
      </w:r>
      <w:hyperlink r:id="rId106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0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0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1) банки и организации, осуществляющие отдельные виды банковских операций;</w:t>
      </w:r>
    </w:p>
    <w:p w:rsidR="00000000" w:rsidRDefault="00D271E3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10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</w:t>
      </w:r>
      <w:r>
        <w:t xml:space="preserve">ством Республики Казахстан; </w:t>
      </w:r>
    </w:p>
    <w:p w:rsidR="00000000" w:rsidRDefault="00D271E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1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1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имущество; </w:t>
      </w:r>
    </w:p>
    <w:p w:rsidR="00000000" w:rsidRDefault="00D271E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5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4) иные лица на основании договоров о предоставлении информации. </w:t>
      </w:r>
    </w:p>
    <w:p w:rsidR="00000000" w:rsidRDefault="00D271E3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</w:t>
      </w:r>
      <w:r>
        <w:t xml:space="preserve">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>Статья 19. Права и обязанности поставщика</w:t>
      </w:r>
      <w:r>
        <w:rPr>
          <w:rStyle w:val="s1"/>
        </w:rPr>
        <w:t xml:space="preserve"> информации </w:t>
      </w:r>
    </w:p>
    <w:p w:rsidR="00000000" w:rsidRDefault="00D271E3">
      <w:pPr>
        <w:ind w:firstLine="400"/>
        <w:jc w:val="both"/>
      </w:pPr>
      <w:r>
        <w:t xml:space="preserve">1. Поставщик информации вправе: </w:t>
      </w:r>
    </w:p>
    <w:p w:rsidR="00000000" w:rsidRDefault="00D271E3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D271E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D271E3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D271E3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бюро; </w:t>
      </w:r>
    </w:p>
    <w:p w:rsidR="00000000" w:rsidRDefault="00D271E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9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</w:t>
      </w:r>
      <w:r>
        <w:rPr>
          <w:rStyle w:val="s3"/>
        </w:rPr>
        <w:t>17-III (</w:t>
      </w:r>
      <w:hyperlink r:id="rId12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2) заключить договор о предоставлении информации; </w:t>
      </w:r>
    </w:p>
    <w:p w:rsidR="00000000" w:rsidRDefault="00D271E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1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2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>3) предоставлять информацию в кредитные бюро на условиях, в объеме и порядке, определенн</w:t>
      </w:r>
      <w:r>
        <w:t xml:space="preserve">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D271E3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D271E3">
      <w:pPr>
        <w:ind w:firstLine="400"/>
        <w:jc w:val="both"/>
      </w:pPr>
      <w:r>
        <w:t>5) предоставлять информацию в кредитные бюро в точном соответствии с имеющимися св</w:t>
      </w:r>
      <w:r>
        <w:t xml:space="preserve">едениями о субъекте кредитной истории; </w:t>
      </w:r>
    </w:p>
    <w:p w:rsidR="00000000" w:rsidRDefault="00D271E3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D271E3">
      <w:pPr>
        <w:ind w:firstLine="400"/>
        <w:jc w:val="both"/>
      </w:pPr>
      <w:r>
        <w:t>7) обеспечивать надлежащие условия получения и обработки информации за счет собственных средст</w:t>
      </w:r>
      <w:r>
        <w:t xml:space="preserve">в; </w:t>
      </w:r>
    </w:p>
    <w:p w:rsidR="00000000" w:rsidRDefault="00D271E3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123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124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2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8) информировать кредитное бюро в течение пятнадцати рабочих дней с даты изменения или получения любых данны</w:t>
      </w:r>
      <w:r>
        <w:rPr>
          <w:rStyle w:val="s0"/>
        </w:rPr>
        <w:t>х в отношении субъекта кредитной истории в порядке, определенном договором о предоставлении информации.</w:t>
      </w:r>
    </w:p>
    <w:p w:rsidR="00000000" w:rsidRDefault="00D271E3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D271E3">
      <w:pPr>
        <w:ind w:firstLine="400"/>
        <w:jc w:val="both"/>
      </w:pPr>
      <w:r>
        <w:t>1) в случае заключения ими дог</w:t>
      </w:r>
      <w:r>
        <w:t xml:space="preserve">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D271E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6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7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</w:t>
      </w:r>
      <w:r>
        <w:rPr>
          <w:rStyle w:val="s0"/>
        </w:rPr>
        <w:t>о на бесплатной основе.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19 дополнена пунктом 4 в соответствии с </w:t>
      </w:r>
      <w:hyperlink r:id="rId128" w:anchor="sub_id=819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23.10.08 г. № 72-IV </w:t>
      </w:r>
    </w:p>
    <w:p w:rsidR="00000000" w:rsidRDefault="00D271E3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</w:t>
      </w:r>
      <w:r>
        <w:rPr>
          <w:rStyle w:val="s0"/>
        </w:rPr>
        <w:t xml:space="preserve"> отношений с указанными субъектами.</w:t>
      </w:r>
    </w:p>
    <w:p w:rsidR="00000000" w:rsidRDefault="00D271E3">
      <w:pPr>
        <w:ind w:firstLine="400"/>
        <w:jc w:val="both"/>
      </w:pPr>
      <w:r>
        <w:rPr>
          <w:rStyle w:val="s0"/>
        </w:rPr>
        <w:t> </w:t>
      </w:r>
    </w:p>
    <w:p w:rsidR="00000000" w:rsidRDefault="00D271E3">
      <w:pPr>
        <w:jc w:val="both"/>
      </w:pPr>
      <w:bookmarkStart w:id="10" w:name="SUB200000"/>
      <w:bookmarkEnd w:id="10"/>
      <w:r>
        <w:rPr>
          <w:rStyle w:val="s3"/>
        </w:rPr>
        <w:t xml:space="preserve">Статья 20 изложена в редакции </w:t>
      </w:r>
      <w:hyperlink r:id="rId129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D271E3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D271E3">
      <w:pPr>
        <w:ind w:firstLine="400"/>
        <w:jc w:val="both"/>
      </w:pPr>
      <w:r>
        <w:rPr>
          <w:rStyle w:val="s0"/>
        </w:rPr>
        <w:t>1) банки и организации, осуществляющие отдельные виды банковских операций;</w:t>
      </w:r>
    </w:p>
    <w:p w:rsidR="00000000" w:rsidRDefault="00D271E3">
      <w:pPr>
        <w:ind w:firstLine="400"/>
        <w:jc w:val="both"/>
      </w:pPr>
      <w:r>
        <w:rPr>
          <w:rStyle w:val="s0"/>
        </w:rPr>
        <w:t>2) индивидуальный предприниматель или юридическое лицо, реализующие т</w:t>
      </w:r>
      <w:r>
        <w:rPr>
          <w:rStyle w:val="s0"/>
        </w:rPr>
        <w:t xml:space="preserve">овары и услуги в кредит либо предоставляющие отсрочки платежей, </w:t>
      </w:r>
      <w:hyperlink r:id="rId131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D271E3">
      <w:pPr>
        <w:jc w:val="both"/>
      </w:pPr>
      <w:r>
        <w:rPr>
          <w:rStyle w:val="s3"/>
        </w:rPr>
        <w:t xml:space="preserve">Подпункт 3 изложен в редакции </w:t>
      </w:r>
      <w:hyperlink r:id="rId132" w:anchor="sub_id=1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3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 и о получении кредитных отчетов;</w:t>
      </w:r>
    </w:p>
    <w:p w:rsidR="00000000" w:rsidRDefault="00D271E3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D271E3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34" w:anchor="sub_id=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23.10.08 г. № 72-IV </w:t>
      </w:r>
    </w:p>
    <w:p w:rsidR="00000000" w:rsidRDefault="00D271E3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D271E3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D271E3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D271E3">
      <w:pPr>
        <w:ind w:firstLine="400"/>
        <w:jc w:val="both"/>
      </w:pPr>
      <w:r>
        <w:rPr>
          <w:rStyle w:val="s0"/>
        </w:rPr>
        <w:t>2. Лица, указанные в подпунктах 1), 2) и 3) пункта 1 настоящей статьи, после заключения договора о получении кредитных отчетов должны зарегистрироваться в кредитном бюр</w:t>
      </w:r>
      <w:r>
        <w:rPr>
          <w:rStyle w:val="s0"/>
        </w:rPr>
        <w:t>о в качестве получателей кредитных отчетов.</w:t>
      </w:r>
    </w:p>
    <w:p w:rsidR="00000000" w:rsidRDefault="00D271E3">
      <w:r>
        <w:t> 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21. Права и обязанности получателя кредитного отчета </w:t>
      </w:r>
    </w:p>
    <w:p w:rsidR="00000000" w:rsidRDefault="00D271E3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D271E3">
      <w:pPr>
        <w:ind w:firstLine="400"/>
        <w:jc w:val="both"/>
      </w:pPr>
      <w:r>
        <w:t xml:space="preserve">1) получать кредитный отчет; </w:t>
      </w:r>
    </w:p>
    <w:p w:rsidR="00000000" w:rsidRDefault="00D271E3">
      <w:pPr>
        <w:ind w:firstLine="400"/>
        <w:jc w:val="both"/>
      </w:pPr>
      <w:r>
        <w:t>2) иметь иные права в соответствии с законодательными актами Республики Казахс</w:t>
      </w:r>
      <w:r>
        <w:t xml:space="preserve">тан. </w:t>
      </w:r>
    </w:p>
    <w:p w:rsidR="00000000" w:rsidRDefault="00D271E3">
      <w:pPr>
        <w:jc w:val="both"/>
      </w:pPr>
      <w:r>
        <w:rPr>
          <w:rStyle w:val="s3"/>
        </w:rPr>
        <w:t xml:space="preserve">Пункт 2 изложен в редакции </w:t>
      </w:r>
      <w:hyperlink r:id="rId135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6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2. Субъ</w:t>
      </w:r>
      <w:r>
        <w:rPr>
          <w:rStyle w:val="s0"/>
        </w:rPr>
        <w:t xml:space="preserve">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</w:t>
      </w:r>
      <w:r>
        <w:rPr>
          <w:rStyle w:val="s0"/>
        </w:rPr>
        <w:t>справленный кредитный отчет.</w:t>
      </w:r>
    </w:p>
    <w:p w:rsidR="00000000" w:rsidRDefault="00D271E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8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D271E3">
      <w:pPr>
        <w:ind w:firstLine="400"/>
        <w:jc w:val="both"/>
      </w:pPr>
      <w:r>
        <w:t>1) представить в кредитное бюро подтверждение о получении согласия субъек</w:t>
      </w:r>
      <w:r>
        <w:t xml:space="preserve">та кредитной истории на получение кредитного отчета о нем; </w:t>
      </w:r>
    </w:p>
    <w:p w:rsidR="00000000" w:rsidRDefault="00D271E3">
      <w:pPr>
        <w:ind w:firstLine="400"/>
        <w:jc w:val="both"/>
      </w:pPr>
      <w:r>
        <w:t xml:space="preserve">2) сообщать об изменении сведений, представленных им при регистрации в качестве получателя кредитного отчета; </w:t>
      </w:r>
    </w:p>
    <w:p w:rsidR="00000000" w:rsidRDefault="00D271E3">
      <w:pPr>
        <w:ind w:firstLine="400"/>
        <w:jc w:val="both"/>
      </w:pPr>
      <w:r>
        <w:t>3) соблюдать конфиденциальность в отношении кредитного отчета и не разглашать содержа</w:t>
      </w:r>
      <w:r>
        <w:t xml:space="preserve">щуюся в нем информацию третьим лицам; </w:t>
      </w:r>
    </w:p>
    <w:p w:rsidR="00000000" w:rsidRDefault="00D271E3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D271E3">
      <w:pPr>
        <w:ind w:firstLine="400"/>
        <w:jc w:val="both"/>
      </w:pPr>
      <w:r>
        <w:t xml:space="preserve">5) по требованию субъекта кредитной истории ознакомить его </w:t>
      </w:r>
      <w:r>
        <w:t xml:space="preserve">с содержанием кредитного отчета либо выдать ему в соответствии с внутренними правилами получателя кредитного отчета копию кредитного отчета; </w:t>
      </w:r>
    </w:p>
    <w:p w:rsidR="00000000" w:rsidRDefault="00D271E3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D271E3">
      <w:pPr>
        <w:spacing w:after="240"/>
        <w:ind w:firstLine="400"/>
        <w:jc w:val="both"/>
      </w:pPr>
      <w:r>
        <w:t xml:space="preserve">7) нести иные обязанности в соответствии </w:t>
      </w:r>
      <w:r>
        <w:t>с законодательными актами Республики Казахстан.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22. Права субъекта кредитной истории </w:t>
      </w:r>
    </w:p>
    <w:p w:rsidR="00000000" w:rsidRDefault="00D271E3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D271E3">
      <w:pPr>
        <w:ind w:firstLine="400"/>
        <w:jc w:val="both"/>
      </w:pPr>
      <w:r>
        <w:t xml:space="preserve">1) дать согласие поставщику информации о представлении сведений о нем в кредитные бюро для формирования кредитной истории; </w:t>
      </w:r>
    </w:p>
    <w:p w:rsidR="00000000" w:rsidRDefault="00D271E3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D271E3">
      <w:pPr>
        <w:ind w:firstLine="400"/>
        <w:jc w:val="both"/>
      </w:pPr>
      <w:r>
        <w:t xml:space="preserve"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 </w:t>
      </w:r>
    </w:p>
    <w:p w:rsidR="00000000" w:rsidRDefault="00D271E3">
      <w:pPr>
        <w:ind w:firstLine="400"/>
        <w:jc w:val="both"/>
      </w:pPr>
      <w:r>
        <w:t>4) при рассмо</w:t>
      </w:r>
      <w:r>
        <w:t>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</w:t>
      </w:r>
      <w:r>
        <w:t xml:space="preserve"> бюро; </w:t>
      </w:r>
    </w:p>
    <w:p w:rsidR="00000000" w:rsidRDefault="00D271E3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D271E3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вследствие дейст</w:t>
      </w:r>
      <w:r>
        <w:t xml:space="preserve">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кредитные бюро; </w:t>
      </w:r>
    </w:p>
    <w:p w:rsidR="00000000" w:rsidRDefault="00D271E3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D271E3">
      <w:pPr>
        <w:spacing w:after="240"/>
        <w:jc w:val="center"/>
      </w:pPr>
      <w:bookmarkStart w:id="11" w:name="SUB230000"/>
      <w:bookmarkEnd w:id="11"/>
      <w:r>
        <w:rPr>
          <w:rStyle w:val="s1"/>
        </w:rPr>
        <w:t>Глав</w:t>
      </w:r>
      <w:r>
        <w:rPr>
          <w:rStyle w:val="s1"/>
        </w:rPr>
        <w:t>а 5. Предоставление информации в кредитные бюро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23. Общие условия предоставления информации в кредитные бюро </w:t>
      </w:r>
    </w:p>
    <w:p w:rsidR="00000000" w:rsidRDefault="00D271E3">
      <w:pPr>
        <w:ind w:firstLine="400"/>
        <w:jc w:val="both"/>
      </w:pPr>
      <w:r>
        <w:t xml:space="preserve">1.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предоставляю</w:t>
      </w:r>
      <w:r>
        <w:t xml:space="preserve">т предусмотренную настоящим Законом информацию во все кредитные бюро. </w:t>
      </w:r>
    </w:p>
    <w:p w:rsidR="00000000" w:rsidRDefault="00D271E3">
      <w:pPr>
        <w:ind w:firstLine="400"/>
        <w:jc w:val="both"/>
      </w:pPr>
      <w:r>
        <w:t xml:space="preserve">2. При наличии согласия субъекта кредитной истории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</w:t>
      </w:r>
      <w:r>
        <w:t xml:space="preserve">ы предоставлять информацию в кредитные бюро. </w:t>
      </w:r>
    </w:p>
    <w:p w:rsidR="00000000" w:rsidRDefault="00D271E3">
      <w:pPr>
        <w:ind w:firstLine="400"/>
        <w:jc w:val="both"/>
      </w:pPr>
      <w:r>
        <w:t>Условия предоставления ими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</w:t>
      </w:r>
      <w:r>
        <w:t xml:space="preserve">дательством Республики Казахстан. </w:t>
      </w:r>
    </w:p>
    <w:p w:rsidR="00000000" w:rsidRDefault="00D271E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40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2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44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</w:t>
      </w:r>
      <w:r>
        <w:rPr>
          <w:rStyle w:val="s0"/>
        </w:rPr>
        <w:t>ганы</w:t>
      </w:r>
      <w:r>
        <w:t xml:space="preserve">, осуществляющие регистрацию прав на недвижимое имущество, предоставляют информацию в кредитные бюро на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 в </w:t>
      </w:r>
      <w:hyperlink r:id="rId145" w:history="1">
        <w:r>
          <w:rPr>
            <w:rStyle w:val="a3"/>
          </w:rPr>
          <w:t>порядке и на у</w:t>
        </w:r>
        <w:r>
          <w:rPr>
            <w:rStyle w:val="a3"/>
          </w:rPr>
          <w:t>словиях</w:t>
        </w:r>
      </w:hyperlink>
      <w:r>
        <w:t xml:space="preserve">, определяемых уполномоченным органом. </w:t>
      </w:r>
    </w:p>
    <w:p w:rsidR="00000000" w:rsidRDefault="00D271E3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</w:t>
      </w:r>
      <w:r>
        <w:t xml:space="preserve"> договорами с поставщиками информации. </w:t>
      </w:r>
    </w:p>
    <w:p w:rsidR="00000000" w:rsidRDefault="00D271E3">
      <w:pPr>
        <w:ind w:firstLine="400"/>
        <w:jc w:val="both"/>
      </w:pPr>
      <w:r>
        <w:t xml:space="preserve">5. Поставщики информации ведут учет полученных ими согласий субъектов кредитных историй на представление сведений о них в кредитные бюро. </w:t>
      </w:r>
    </w:p>
    <w:p w:rsidR="00000000" w:rsidRDefault="00D271E3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</w:t>
      </w:r>
      <w:r>
        <w:t>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D271E3">
      <w:pPr>
        <w:ind w:left="1200" w:hanging="800"/>
        <w:jc w:val="both"/>
      </w:pPr>
      <w:bookmarkStart w:id="12" w:name="SUB240000"/>
      <w:bookmarkEnd w:id="12"/>
      <w:r>
        <w:rPr>
          <w:rStyle w:val="s1"/>
        </w:rPr>
        <w:t xml:space="preserve">Статья 24. Информация, предоставляемая в кредитные бюро </w:t>
      </w:r>
    </w:p>
    <w:p w:rsidR="00000000" w:rsidRDefault="00D271E3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146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1. Информация, предоставляемая в </w:t>
      </w:r>
      <w:r>
        <w:t xml:space="preserve">кредитные бюро банками, организациями, осуществляющими отдельные виды банковских операций, должна содержать: </w:t>
      </w:r>
    </w:p>
    <w:p w:rsidR="00000000" w:rsidRDefault="00D271E3">
      <w:pPr>
        <w:ind w:firstLine="400"/>
        <w:jc w:val="both"/>
      </w:pPr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</w:t>
      </w:r>
      <w:r>
        <w:t xml:space="preserve">у долга по всем полученным им кредитам, условным и возможным обязательствам; </w:t>
      </w:r>
    </w:p>
    <w:p w:rsidR="00000000" w:rsidRDefault="00D271E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8" w:anchor="sub_id=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4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 xml:space="preserve">, а также условных и возможных обязательств; </w:t>
      </w:r>
    </w:p>
    <w:p w:rsidR="00000000" w:rsidRDefault="00D271E3">
      <w:pPr>
        <w:ind w:firstLine="400"/>
        <w:jc w:val="both"/>
      </w:pPr>
      <w:r>
        <w:t xml:space="preserve">3) информацию о составе </w:t>
      </w:r>
      <w:r>
        <w:t xml:space="preserve">и способах обеспечения исполнения обязательств (за исключением обеспечения, находящегося на хранении в сейфовых ящиках, шкафах и помещениях банка); </w:t>
      </w:r>
    </w:p>
    <w:p w:rsidR="00000000" w:rsidRDefault="00D271E3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D271E3">
      <w:pPr>
        <w:ind w:firstLine="400"/>
        <w:jc w:val="both"/>
      </w:pPr>
      <w:r>
        <w:t xml:space="preserve">Для целей настоящего пункта под кредитом понимаются </w:t>
      </w:r>
      <w:r>
        <w:rPr>
          <w:rStyle w:val="s0"/>
        </w:rPr>
        <w:t xml:space="preserve">банковские </w:t>
      </w:r>
      <w:r>
        <w:t xml:space="preserve">заемные, лизинговые, факторинговые, форфейтинговые операции, а также учет векселей. </w:t>
      </w:r>
    </w:p>
    <w:p w:rsidR="00000000" w:rsidRDefault="00D271E3">
      <w:pPr>
        <w:ind w:firstLine="400"/>
        <w:jc w:val="both"/>
      </w:pPr>
      <w:bookmarkStart w:id="13" w:name="SUB240200"/>
      <w:bookmarkEnd w:id="13"/>
      <w:r>
        <w:t>2. Информация, предоставляемая в кредитные бюро индивидуальным предпринимателем или юридическим лицом, реализующим товары и услуги в кредит либо предоставляющим отсрочки п</w:t>
      </w:r>
      <w:r>
        <w:t xml:space="preserve">латежей, должна содержать следующие сведения: </w:t>
      </w:r>
    </w:p>
    <w:p w:rsidR="00000000" w:rsidRDefault="00D271E3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D271E3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D271E3">
      <w:pPr>
        <w:ind w:firstLine="400"/>
        <w:jc w:val="both"/>
      </w:pPr>
      <w:r>
        <w:t>3) информацию о составе и способах обеспечения исполнения</w:t>
      </w:r>
      <w:r>
        <w:t xml:space="preserve"> обязательств; </w:t>
      </w:r>
    </w:p>
    <w:p w:rsidR="00000000" w:rsidRDefault="00D271E3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D271E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1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регистрационный номер налогоплательщика. </w:t>
      </w:r>
    </w:p>
    <w:p w:rsidR="00000000" w:rsidRDefault="00D271E3">
      <w:pPr>
        <w:jc w:val="both"/>
      </w:pPr>
      <w:r>
        <w:rPr>
          <w:rStyle w:val="s3"/>
        </w:rPr>
        <w:t>В пункт 4 в</w:t>
      </w:r>
      <w:r>
        <w:rPr>
          <w:rStyle w:val="s3"/>
        </w:rPr>
        <w:t xml:space="preserve">несены изменения в соответствии с </w:t>
      </w:r>
      <w:hyperlink r:id="rId152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3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>4. Ин</w:t>
      </w:r>
      <w:r>
        <w:t xml:space="preserve">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организационно-правовую ф</w:t>
      </w:r>
      <w:r>
        <w:t xml:space="preserve">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регистрационный номер налогоплательщика, фамилию, имя, отчество первых руководителей и их регистрационные номера налогоплательщиков. </w:t>
      </w:r>
    </w:p>
    <w:p w:rsidR="00000000" w:rsidRDefault="00D271E3">
      <w:pPr>
        <w:jc w:val="both"/>
      </w:pPr>
      <w:r>
        <w:rPr>
          <w:rStyle w:val="s3"/>
        </w:rPr>
        <w:t>В пункт 5 внесены изменения</w:t>
      </w:r>
      <w:r>
        <w:rPr>
          <w:rStyle w:val="s3"/>
        </w:rPr>
        <w:t xml:space="preserve"> в соответствии с </w:t>
      </w:r>
      <w:hyperlink r:id="rId154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55" w:anchor="sub_id=24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57" w:anchor="sub_id=24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имущество, должна содержать сведения: </w:t>
      </w:r>
    </w:p>
    <w:p w:rsidR="00000000" w:rsidRDefault="00D271E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8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1) для физических лиц - фамилию, имя, отчество, дату рождения, </w:t>
      </w:r>
      <w:r>
        <w:rPr>
          <w:rStyle w:val="s0"/>
        </w:rPr>
        <w:t>место жительства, юриди</w:t>
      </w:r>
      <w:r>
        <w:rPr>
          <w:rStyle w:val="s0"/>
        </w:rPr>
        <w:t>ческий адрес</w:t>
      </w:r>
      <w:r>
        <w:t xml:space="preserve">, наименование и реквизиты документа, удостоверяющего личность, регистрационный номер налогоплательщика, сведения о регистрации прав собственности и других прав, а также обременении на недвижимое имущество; </w:t>
      </w:r>
    </w:p>
    <w:p w:rsidR="00000000" w:rsidRDefault="00D271E3">
      <w:pPr>
        <w:jc w:val="both"/>
      </w:pPr>
      <w:r>
        <w:rPr>
          <w:rStyle w:val="s3"/>
        </w:rPr>
        <w:t>В подпункт 2 внесены изменения в соо</w:t>
      </w:r>
      <w:r>
        <w:rPr>
          <w:rStyle w:val="s3"/>
        </w:rPr>
        <w:t xml:space="preserve">тветствии с </w:t>
      </w:r>
      <w:hyperlink r:id="rId16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1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>2) для юридических лиц - на</w:t>
      </w:r>
      <w:r>
        <w:t xml:space="preserve">именование, организационно-правовую форму, </w:t>
      </w:r>
      <w:r>
        <w:rPr>
          <w:rStyle w:val="s0"/>
        </w:rPr>
        <w:t>место нахождения</w:t>
      </w:r>
      <w:r>
        <w:t>, номер и дату государственной регистрации в качестве юридического лица, регистрационный номер налогоплательщика, банковские реквизиты, сведения о регистрации прав собственности и других прав, а та</w:t>
      </w:r>
      <w:r>
        <w:t xml:space="preserve">кже обременении на недвижимое имущество. </w:t>
      </w:r>
    </w:p>
    <w:p w:rsidR="00000000" w:rsidRDefault="00D271E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2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3" w:anchor="sub_id=2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</w:t>
      </w:r>
      <w:r>
        <w:t xml:space="preserve"> если это не противоречит требованиям, установленным законодательством Республики Казахстан.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25. Оформление согласия субъекта кредитной истории на предоставление информации и выдачу кредитного отчета </w:t>
      </w:r>
    </w:p>
    <w:p w:rsidR="00000000" w:rsidRDefault="00D271E3">
      <w:pPr>
        <w:ind w:firstLine="400"/>
        <w:jc w:val="both"/>
      </w:pPr>
      <w:r>
        <w:t>1. Согласие субъекта кредитной истории на предос</w:t>
      </w:r>
      <w:r>
        <w:t xml:space="preserve">тавление информации о нем в кредитные бюро и (или) на выдачу кредитного отчета получателю кредитного отчета оформляется в письменном виде. </w:t>
      </w:r>
    </w:p>
    <w:p w:rsidR="00000000" w:rsidRDefault="00D271E3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</w:t>
      </w:r>
      <w:r>
        <w:t xml:space="preserve">ании доверенности, оформленной в соответствии с законодательством Республики Казахстан о нотариате. </w:t>
      </w:r>
    </w:p>
    <w:p w:rsidR="00000000" w:rsidRDefault="00D271E3">
      <w:pPr>
        <w:spacing w:after="240"/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для формирования кредитной истории и (или) на выда</w:t>
      </w:r>
      <w:r>
        <w:t>чу кредитного отчета,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ответственность в соответствии с законодательством Республики К</w:t>
      </w:r>
      <w:r>
        <w:t>азахстан об административных правонарушениях.</w:t>
      </w:r>
    </w:p>
    <w:p w:rsidR="00000000" w:rsidRDefault="00D271E3">
      <w:pPr>
        <w:ind w:left="1200" w:hanging="800"/>
        <w:jc w:val="both"/>
      </w:pPr>
      <w:bookmarkStart w:id="14" w:name="SUB260000"/>
      <w:bookmarkEnd w:id="14"/>
      <w:r>
        <w:rPr>
          <w:rStyle w:val="s1"/>
        </w:rPr>
        <w:t xml:space="preserve">Статья 26. Основания и цели использования информации и кредитных отчетов </w:t>
      </w:r>
    </w:p>
    <w:p w:rsidR="00000000" w:rsidRDefault="00D271E3">
      <w:pPr>
        <w:ind w:firstLine="400"/>
        <w:jc w:val="both"/>
      </w:pPr>
      <w:r>
        <w:t xml:space="preserve">1. Основанием для предоставления информации в кредитные бюро, выдачи кредитных отчетов является согласие субъекта кредитной истории. </w:t>
      </w:r>
    </w:p>
    <w:p w:rsidR="00000000" w:rsidRDefault="00D271E3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D271E3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D271E3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D271E3">
      <w:pPr>
        <w:ind w:firstLine="400"/>
        <w:jc w:val="both"/>
      </w:pPr>
      <w:r>
        <w:t xml:space="preserve">3) оценки рисков </w:t>
      </w:r>
      <w:r>
        <w:t xml:space="preserve">по иным сделкам с отсроченными платежами; </w:t>
      </w:r>
    </w:p>
    <w:p w:rsidR="00000000" w:rsidRDefault="00D271E3">
      <w:pPr>
        <w:ind w:firstLine="400"/>
        <w:jc w:val="both"/>
      </w:pPr>
      <w:r>
        <w:t xml:space="preserve">4) подтверждения правильности информации, содержащейся в кредитном отчете. </w:t>
      </w:r>
    </w:p>
    <w:p w:rsidR="00000000" w:rsidRDefault="00D271E3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</w:t>
      </w:r>
      <w:r>
        <w:rPr>
          <w:rStyle w:val="s0"/>
        </w:rPr>
        <w:t>х исследований.</w:t>
      </w:r>
    </w:p>
    <w:p w:rsidR="00000000" w:rsidRDefault="00D271E3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164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D271E3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иностранных государст</w:t>
      </w:r>
      <w:r>
        <w:rPr>
          <w:rStyle w:val="s0"/>
        </w:rPr>
        <w:t>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D271E3">
      <w:pPr>
        <w:ind w:firstLine="400"/>
        <w:jc w:val="both"/>
      </w:pPr>
      <w:r>
        <w:t> </w:t>
      </w:r>
    </w:p>
    <w:p w:rsidR="00000000" w:rsidRDefault="00D271E3">
      <w:pPr>
        <w:jc w:val="center"/>
      </w:pPr>
      <w:bookmarkStart w:id="15" w:name="SUB270000"/>
      <w:bookmarkEnd w:id="15"/>
      <w:r>
        <w:rPr>
          <w:rStyle w:val="s1"/>
        </w:rPr>
        <w:t xml:space="preserve">Глава 6. Отношения по формированию </w:t>
      </w:r>
      <w:r>
        <w:rPr>
          <w:rStyle w:val="s1"/>
        </w:rPr>
        <w:t>кредитных историй</w:t>
      </w:r>
      <w:r>
        <w:t xml:space="preserve"> </w:t>
      </w:r>
    </w:p>
    <w:p w:rsidR="00000000" w:rsidRDefault="00D271E3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27. Договоры, заключаемые с поставщиками информации и получателями кредитных отчетов </w:t>
      </w:r>
    </w:p>
    <w:p w:rsidR="00000000" w:rsidRDefault="00D271E3">
      <w:pPr>
        <w:jc w:val="both"/>
      </w:pPr>
      <w:r>
        <w:rPr>
          <w:rStyle w:val="s3"/>
        </w:rPr>
        <w:t xml:space="preserve">Пункт 1 изложен в редакции </w:t>
      </w:r>
      <w:hyperlink r:id="rId16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16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1. В целях выполнения своих обязательств по предоставлению информации поставщики информации, указанные в подпунктах 1) и 2) пун</w:t>
      </w:r>
      <w:r>
        <w:rPr>
          <w:rStyle w:val="s0"/>
        </w:rPr>
        <w:t xml:space="preserve">кта 1 </w:t>
      </w:r>
      <w:hyperlink w:anchor="sub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настоящего Закона, обязаны заключить со всеми кредитными бюро договоры о предоставлении информации в течение 180 календарных дней со дня выдачи уполномоченным органом лицензии на право осуществления деятельно</w:t>
      </w:r>
      <w:r>
        <w:rPr>
          <w:rStyle w:val="s0"/>
        </w:rPr>
        <w:t>сти кредитного бюро и (или) получения лицензии поставщиком информации, если лицензирование его деятельности предусмотрено законодательством Республики Казахстан.</w:t>
      </w:r>
    </w:p>
    <w:p w:rsidR="00000000" w:rsidRDefault="00D271E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7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8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2. Договор о предоставлении информации должен содержать следующие условия: </w:t>
      </w:r>
    </w:p>
    <w:p w:rsidR="00000000" w:rsidRDefault="00D271E3">
      <w:pPr>
        <w:jc w:val="both"/>
      </w:pPr>
      <w:r>
        <w:rPr>
          <w:rStyle w:val="s3"/>
        </w:rPr>
        <w:t>В подпункт 1</w:t>
      </w:r>
      <w:r>
        <w:rPr>
          <w:rStyle w:val="s3"/>
        </w:rPr>
        <w:t xml:space="preserve"> внесены изменения в соответствии с </w:t>
      </w:r>
      <w:hyperlink r:id="rId169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0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1) </w:t>
      </w:r>
      <w:r>
        <w:t xml:space="preserve">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 xml:space="preserve">, банковских реквизитах; </w:t>
      </w:r>
    </w:p>
    <w:p w:rsidR="00000000" w:rsidRDefault="00D271E3">
      <w:pPr>
        <w:ind w:firstLine="400"/>
        <w:jc w:val="both"/>
      </w:pPr>
      <w:r>
        <w:t>2) срок действия договора, основания и порядок его изменения, прекращения и расторжен</w:t>
      </w:r>
      <w:r>
        <w:t xml:space="preserve">ия в одностороннем порядке, а также размеры штрафов за нарушение обязательств по договору; </w:t>
      </w:r>
    </w:p>
    <w:p w:rsidR="00000000" w:rsidRDefault="00D271E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1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  <w:r>
        <w:rPr>
          <w:rStyle w:val="s3"/>
        </w:rPr>
        <w:t>(</w:t>
      </w:r>
      <w:hyperlink r:id="rId172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3) обязательное получение согласия субъекта кредитной истории на предоставление информации о нем в кредитные бюро; </w:t>
      </w:r>
    </w:p>
    <w:p w:rsidR="00000000" w:rsidRDefault="00D271E3">
      <w:pPr>
        <w:ind w:firstLine="400"/>
        <w:jc w:val="both"/>
      </w:pPr>
      <w:r>
        <w:t xml:space="preserve">4) виды, объем, сроки (периодичность), </w:t>
      </w:r>
      <w:r>
        <w:t>порядок предоставления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данных кредитных истор</w:t>
      </w:r>
      <w:r>
        <w:t xml:space="preserve">ий и используемых информационных систем; </w:t>
      </w:r>
    </w:p>
    <w:p w:rsidR="00000000" w:rsidRDefault="00D271E3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D271E3">
      <w:pPr>
        <w:ind w:firstLine="400"/>
        <w:jc w:val="both"/>
      </w:pPr>
      <w:r>
        <w:t>6) обязательство кредитного бюро о соблюдении режима конфиденциально</w:t>
      </w:r>
      <w:r>
        <w:t xml:space="preserve">сти в отношении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D271E3">
      <w:pPr>
        <w:jc w:val="both"/>
      </w:pPr>
      <w:r>
        <w:rPr>
          <w:rStyle w:val="s3"/>
        </w:rPr>
        <w:t xml:space="preserve">Подпункт 7 изложен в редакции </w:t>
      </w:r>
      <w:hyperlink r:id="rId173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27.07.07 г. № 317-III (</w:t>
      </w:r>
      <w:hyperlink r:id="rId174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75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27.07.07 г. № 317-III </w:t>
      </w:r>
      <w:r>
        <w:rPr>
          <w:rStyle w:val="s3"/>
        </w:rPr>
        <w:t>(</w:t>
      </w:r>
      <w:hyperlink r:id="rId176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</w:t>
      </w:r>
      <w:r>
        <w:rPr>
          <w:rStyle w:val="s0"/>
        </w:rPr>
        <w:t>редитное бюро.</w:t>
      </w:r>
    </w:p>
    <w:p w:rsidR="00000000" w:rsidRDefault="00D271E3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177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D271E3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D271E3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D271E3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</w:t>
      </w:r>
      <w:r>
        <w:rPr>
          <w:rStyle w:val="s0"/>
        </w:rPr>
        <w:t>оннем порядке, а также размеры штрафов за нарушение обязательств по договору;</w:t>
      </w:r>
    </w:p>
    <w:p w:rsidR="00000000" w:rsidRDefault="00D271E3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выдачу кредитного отчета о нем получателю кредитного отчета;</w:t>
      </w:r>
    </w:p>
    <w:p w:rsidR="00000000" w:rsidRDefault="00D271E3">
      <w:pPr>
        <w:ind w:firstLine="400"/>
        <w:jc w:val="both"/>
      </w:pPr>
      <w:r>
        <w:rPr>
          <w:rStyle w:val="s0"/>
        </w:rPr>
        <w:t>4) объем информации, содержащейся в кредитных отчета</w:t>
      </w:r>
      <w:r>
        <w:rPr>
          <w:rStyle w:val="s0"/>
        </w:rPr>
        <w:t>х, и порядок получения кредитных отчетов;</w:t>
      </w:r>
    </w:p>
    <w:p w:rsidR="00000000" w:rsidRDefault="00D271E3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D271E3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</w:t>
      </w:r>
      <w:r>
        <w:rPr>
          <w:rStyle w:val="s0"/>
        </w:rPr>
        <w:t>ветствии с целями, предусмотренными в настоящем Законе;</w:t>
      </w:r>
    </w:p>
    <w:p w:rsidR="00000000" w:rsidRDefault="00D271E3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D271E3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17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D271E3">
      <w:pPr>
        <w:ind w:firstLine="400"/>
        <w:jc w:val="both"/>
      </w:pPr>
      <w:r>
        <w:rPr>
          <w:rStyle w:val="s0"/>
        </w:rPr>
        <w:t>4. Обязат</w:t>
      </w:r>
      <w:r>
        <w:rPr>
          <w:rStyle w:val="s0"/>
        </w:rPr>
        <w:t>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деятельности участников системы формирования кредитн</w:t>
      </w:r>
      <w:r>
        <w:rPr>
          <w:rStyle w:val="s0"/>
        </w:rPr>
        <w:t>ых историй.</w:t>
      </w:r>
    </w:p>
    <w:p w:rsidR="00000000" w:rsidRDefault="00D271E3">
      <w:pPr>
        <w:ind w:firstLine="400"/>
        <w:jc w:val="both"/>
      </w:pPr>
      <w:r>
        <w:t> </w:t>
      </w:r>
    </w:p>
    <w:p w:rsidR="00000000" w:rsidRDefault="00D271E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79" w:anchor="sub_id=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D271E3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</w:t>
      </w:r>
      <w:r>
        <w:rPr>
          <w:rStyle w:val="s0"/>
        </w:rPr>
        <w:t>формации в кредитное бюро в одностороннем порядке, если иное не предусмотрено указанным договором.</w:t>
      </w:r>
    </w:p>
    <w:p w:rsidR="00000000" w:rsidRDefault="00D271E3">
      <w:pPr>
        <w:ind w:firstLine="400"/>
        <w:jc w:val="both"/>
      </w:pPr>
      <w:r>
        <w:t> </w:t>
      </w:r>
    </w:p>
    <w:p w:rsidR="00000000" w:rsidRDefault="00D271E3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80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</w:t>
      </w:r>
      <w:r>
        <w:rPr>
          <w:rStyle w:val="s3"/>
        </w:rPr>
        <w:t>317-III (</w:t>
      </w:r>
      <w:hyperlink r:id="rId181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28. Регистрация в кредитном бюро в качестве получателя кредитного отчета </w:t>
      </w:r>
    </w:p>
    <w:p w:rsidR="00000000" w:rsidRDefault="00D271E3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D271E3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D271E3">
      <w:pPr>
        <w:ind w:firstLine="400"/>
        <w:jc w:val="both"/>
      </w:pPr>
      <w:r>
        <w:t>2) нотариально засвидетельствованные копии выдаваемых уполномоченным органом лицен</w:t>
      </w:r>
      <w:r>
        <w:t xml:space="preserve">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D271E3">
      <w:pPr>
        <w:ind w:firstLine="400"/>
        <w:jc w:val="both"/>
      </w:pPr>
      <w:r>
        <w:t xml:space="preserve">3) копию свидетельства о государственной регистрации в качестве юридического лица (индивидуального предпринимателя); </w:t>
      </w:r>
    </w:p>
    <w:p w:rsidR="00000000" w:rsidRDefault="00D271E3">
      <w:pPr>
        <w:spacing w:after="240"/>
        <w:ind w:firstLine="400"/>
        <w:jc w:val="both"/>
      </w:pPr>
      <w:r>
        <w:t xml:space="preserve">4) информацию о </w:t>
      </w:r>
      <w:r>
        <w:t>фамилии, имени, отчестве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29. Предоставление кредитного отчета </w:t>
      </w:r>
    </w:p>
    <w:p w:rsidR="00000000" w:rsidRDefault="00D271E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2" w:anchor="sub_id=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83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D271E3">
      <w:pPr>
        <w:ind w:firstLine="400"/>
        <w:jc w:val="both"/>
      </w:pPr>
      <w:r>
        <w:t xml:space="preserve">1) наличие согласия субъекта кредитной истории о выдаче кредитного отчета о нем; </w:t>
      </w:r>
    </w:p>
    <w:p w:rsidR="00000000" w:rsidRDefault="00D271E3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D271E3">
      <w:pPr>
        <w:ind w:firstLine="400"/>
        <w:jc w:val="both"/>
      </w:pPr>
      <w:r>
        <w:t>3) запрос полу</w:t>
      </w:r>
      <w:r>
        <w:t xml:space="preserve">чателя кредитного отчета с подтверждением о наличии согласия субъекта кредитной истории на предоставление кредитного отчета. </w:t>
      </w:r>
    </w:p>
    <w:p w:rsidR="00000000" w:rsidRDefault="00D271E3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D271E3">
      <w:pPr>
        <w:ind w:firstLine="400"/>
        <w:jc w:val="both"/>
      </w:pPr>
      <w:r>
        <w:t>2. К</w:t>
      </w:r>
      <w:r>
        <w:t xml:space="preserve">редитное бюро ведет учет запросов о предоставлении кредитных отчетов и учет предоставленных кредитных отчетов. </w:t>
      </w:r>
    </w:p>
    <w:p w:rsidR="00000000" w:rsidRDefault="00D271E3">
      <w:pPr>
        <w:ind w:firstLine="400"/>
        <w:jc w:val="both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</w:t>
      </w:r>
      <w:r>
        <w:t xml:space="preserve">ом содержится в реестре получателей кредитного бюро. </w:t>
      </w:r>
    </w:p>
    <w:p w:rsidR="00000000" w:rsidRDefault="00D271E3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184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D271E3">
      <w:pPr>
        <w:ind w:firstLine="400"/>
        <w:jc w:val="both"/>
      </w:pPr>
      <w:r>
        <w:rPr>
          <w:rStyle w:val="s0"/>
        </w:rPr>
        <w:t>3-1. Согласие субъектов кредитной ис</w:t>
      </w:r>
      <w:r>
        <w:rPr>
          <w:rStyle w:val="s0"/>
        </w:rPr>
        <w:t>тории о выдаче кредитного отчета о них на бумажном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D271E3">
      <w:pPr>
        <w:ind w:firstLine="400"/>
        <w:jc w:val="both"/>
      </w:pPr>
      <w:r>
        <w:t>4. Предоставление кредитным бюро субъекту кредитной истории кредитного отч</w:t>
      </w:r>
      <w:r>
        <w:t xml:space="preserve">ета в отношении его осуществляется на основании письменного запроса субъекта кредитной истории. </w:t>
      </w:r>
    </w:p>
    <w:p w:rsidR="00000000" w:rsidRDefault="00D271E3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</w:t>
      </w:r>
      <w:r>
        <w:t xml:space="preserve">тной истории данного субъекта с указанием даты выдачи, наименований и реквизитов получателей. </w:t>
      </w:r>
    </w:p>
    <w:p w:rsidR="00000000" w:rsidRDefault="00D271E3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дату получения этой информации кредитным бюро. </w:t>
      </w:r>
    </w:p>
    <w:p w:rsidR="00000000" w:rsidRDefault="00D271E3">
      <w:pPr>
        <w:ind w:firstLine="400"/>
        <w:jc w:val="both"/>
      </w:pPr>
      <w:r>
        <w:t>7. Предост</w:t>
      </w:r>
      <w:r>
        <w:t xml:space="preserve">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D271E3">
      <w:pPr>
        <w:spacing w:after="240"/>
        <w:ind w:firstLine="400"/>
        <w:jc w:val="both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18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D271E3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86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</w:t>
      </w:r>
      <w:r>
        <w:rPr>
          <w:rStyle w:val="s3"/>
        </w:rPr>
        <w:t>2-IV (</w:t>
      </w:r>
      <w:hyperlink r:id="rId189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30. Оплата услуг по предоставлению информации и кредитных отчетов </w:t>
      </w:r>
    </w:p>
    <w:p w:rsidR="00000000" w:rsidRDefault="00D271E3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</w:t>
      </w:r>
      <w:r>
        <w:rPr>
          <w:rStyle w:val="s0"/>
        </w:rPr>
        <w:t>ается оплата, размер и порядок взимания которой определяются в соответствии с договором.</w:t>
      </w:r>
    </w:p>
    <w:p w:rsidR="00000000" w:rsidRDefault="00D271E3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</w:t>
      </w:r>
      <w:r>
        <w:rPr>
          <w:rStyle w:val="s0"/>
        </w:rPr>
        <w:t>ется.</w:t>
      </w:r>
    </w:p>
    <w:p w:rsidR="00000000" w:rsidRDefault="00D271E3">
      <w:pPr>
        <w:ind w:firstLine="400"/>
        <w:jc w:val="both"/>
      </w:pPr>
      <w:r>
        <w:t> </w:t>
      </w:r>
    </w:p>
    <w:p w:rsidR="00000000" w:rsidRDefault="00D271E3">
      <w:pPr>
        <w:spacing w:after="240"/>
        <w:jc w:val="center"/>
      </w:pPr>
      <w:bookmarkStart w:id="16" w:name="SUB310000"/>
      <w:bookmarkEnd w:id="16"/>
      <w:r>
        <w:rPr>
          <w:rStyle w:val="s1"/>
        </w:rPr>
        <w:t>Глава 7. Заключительные положения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 xml:space="preserve">Статья 31. Особенности разрешения споров </w:t>
      </w:r>
    </w:p>
    <w:p w:rsidR="00000000" w:rsidRDefault="00D271E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0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1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</w:t>
      </w:r>
      <w:r>
        <w:t xml:space="preserve">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</w:t>
      </w:r>
      <w:r>
        <w:t xml:space="preserve">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</w:t>
      </w:r>
      <w:r>
        <w:t xml:space="preserve">ов, на которые ссылается заявитель. </w:t>
      </w:r>
    </w:p>
    <w:p w:rsidR="00000000" w:rsidRDefault="00D271E3">
      <w:pPr>
        <w:ind w:firstLine="400"/>
        <w:jc w:val="both"/>
      </w:pPr>
      <w:bookmarkStart w:id="17" w:name="SUB310200"/>
      <w:bookmarkEnd w:id="17"/>
      <w:r>
        <w:t xml:space="preserve"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 </w:t>
      </w:r>
    </w:p>
    <w:p w:rsidR="00000000" w:rsidRDefault="00D271E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2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3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D271E3">
      <w:pPr>
        <w:ind w:firstLine="400"/>
        <w:jc w:val="both"/>
      </w:pPr>
      <w:r>
        <w:t xml:space="preserve"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</w:t>
      </w:r>
      <w:r>
        <w:rPr>
          <w:rStyle w:val="s0"/>
        </w:rPr>
        <w:t>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 xml:space="preserve">. Кредитное бюро обязано предоставить получателю исправленный кредитный отчет. </w:t>
      </w:r>
    </w:p>
    <w:p w:rsidR="00000000" w:rsidRDefault="00D271E3">
      <w:pPr>
        <w:ind w:firstLine="400"/>
        <w:jc w:val="both"/>
      </w:pPr>
      <w:r>
        <w:t>4. В случае е</w:t>
      </w:r>
      <w:r>
        <w:t>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</w:t>
      </w:r>
      <w:r>
        <w:t xml:space="preserve">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D271E3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</w:t>
      </w:r>
      <w:r>
        <w:t xml:space="preserve">нного ответа, возлагаются на заявителя. </w:t>
      </w:r>
    </w:p>
    <w:p w:rsidR="00000000" w:rsidRDefault="00D271E3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D271E3">
      <w:pPr>
        <w:ind w:left="1200" w:hanging="800"/>
        <w:jc w:val="both"/>
      </w:pPr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</w:t>
      </w:r>
      <w:r>
        <w:rPr>
          <w:rStyle w:val="s1"/>
        </w:rPr>
        <w:t xml:space="preserve">орий </w:t>
      </w:r>
    </w:p>
    <w:p w:rsidR="00000000" w:rsidRDefault="00D271E3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194" w:anchor="sub_id=167010000" w:history="1">
        <w:r>
          <w:rPr>
            <w:rStyle w:val="a3"/>
          </w:rPr>
          <w:t>законами Республики Казахс</w:t>
        </w:r>
        <w:r>
          <w:rPr>
            <w:rStyle w:val="a3"/>
          </w:rPr>
          <w:t>тан</w:t>
        </w:r>
      </w:hyperlink>
      <w:r>
        <w:rPr>
          <w:rStyle w:val="s0"/>
        </w:rPr>
        <w:t>.</w:t>
      </w:r>
    </w:p>
    <w:p w:rsidR="00000000" w:rsidRDefault="00D271E3">
      <w:pPr>
        <w:ind w:firstLine="400"/>
        <w:jc w:val="both"/>
      </w:pPr>
      <w:r>
        <w:rPr>
          <w:rStyle w:val="s0"/>
        </w:rPr>
        <w:t> </w:t>
      </w:r>
    </w:p>
    <w:p w:rsidR="00000000" w:rsidRDefault="00D271E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271E3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271E3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271E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271E3">
      <w:r>
        <w:t> </w:t>
      </w:r>
    </w:p>
    <w:sectPr w:rsidR="00000000">
      <w:headerReference w:type="even" r:id="rId195"/>
      <w:headerReference w:type="default" r:id="rId196"/>
      <w:footerReference w:type="even" r:id="rId197"/>
      <w:footerReference w:type="default" r:id="rId198"/>
      <w:headerReference w:type="first" r:id="rId199"/>
      <w:footerReference w:type="first" r:id="rId2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1E3" w:rsidRDefault="00D271E3" w:rsidP="00D271E3">
      <w:r>
        <w:separator/>
      </w:r>
    </w:p>
  </w:endnote>
  <w:endnote w:type="continuationSeparator" w:id="0">
    <w:p w:rsidR="00D271E3" w:rsidRDefault="00D271E3" w:rsidP="00D27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1E3" w:rsidRDefault="00D271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1E3" w:rsidRDefault="00D271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1E3" w:rsidRDefault="00D271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1E3" w:rsidRDefault="00D271E3" w:rsidP="00D271E3">
      <w:r>
        <w:separator/>
      </w:r>
    </w:p>
  </w:footnote>
  <w:footnote w:type="continuationSeparator" w:id="0">
    <w:p w:rsidR="00D271E3" w:rsidRDefault="00D271E3" w:rsidP="00D271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1E3" w:rsidRDefault="00D271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1E3" w:rsidRDefault="00D271E3" w:rsidP="00D271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71E3" w:rsidRPr="00D271E3" w:rsidRDefault="00D271E3" w:rsidP="00D271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1E3" w:rsidRDefault="00D271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71E3"/>
    <w:rsid w:val="00D27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71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71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71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71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71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71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71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71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8382" TargetMode="External"/><Relationship Id="rId21" Type="http://schemas.openxmlformats.org/officeDocument/2006/relationships/hyperlink" Target="http://online.zakon.kz/Document/?doc_id=30353506" TargetMode="External"/><Relationship Id="rId42" Type="http://schemas.openxmlformats.org/officeDocument/2006/relationships/hyperlink" Target="http://online.zakon.kz/Document/?doc_id=1041467" TargetMode="External"/><Relationship Id="rId63" Type="http://schemas.openxmlformats.org/officeDocument/2006/relationships/hyperlink" Target="http://online.zakon.kz/Document/?doc_id=30353506" TargetMode="External"/><Relationship Id="rId84" Type="http://schemas.openxmlformats.org/officeDocument/2006/relationships/hyperlink" Target="http://online.zakon.kz/Document/?doc_id=30086150" TargetMode="External"/><Relationship Id="rId138" Type="http://schemas.openxmlformats.org/officeDocument/2006/relationships/hyperlink" Target="http://online.zakon.kz/Document/?doc_id=30118735" TargetMode="External"/><Relationship Id="rId159" Type="http://schemas.openxmlformats.org/officeDocument/2006/relationships/hyperlink" Target="http://online.zakon.kz/Document/?doc_id=30118735" TargetMode="External"/><Relationship Id="rId170" Type="http://schemas.openxmlformats.org/officeDocument/2006/relationships/hyperlink" Target="http://online.zakon.kz/Document/?doc_id=30118735" TargetMode="External"/><Relationship Id="rId191" Type="http://schemas.openxmlformats.org/officeDocument/2006/relationships/hyperlink" Target="http://online.zakon.kz/Document/?doc_id=30118735" TargetMode="External"/><Relationship Id="rId107" Type="http://schemas.openxmlformats.org/officeDocument/2006/relationships/hyperlink" Target="http://online.zakon.kz/Document/?doc_id=30038380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50733" TargetMode="External"/><Relationship Id="rId53" Type="http://schemas.openxmlformats.org/officeDocument/2006/relationships/hyperlink" Target="http://online.zakon.kz/Document/?doc_id=30118382" TargetMode="External"/><Relationship Id="rId74" Type="http://schemas.openxmlformats.org/officeDocument/2006/relationships/hyperlink" Target="http://online.zakon.kz/Document/?doc_id=30353506" TargetMode="External"/><Relationship Id="rId128" Type="http://schemas.openxmlformats.org/officeDocument/2006/relationships/hyperlink" Target="http://online.zakon.kz/Document/?doc_id=30353506" TargetMode="External"/><Relationship Id="rId149" Type="http://schemas.openxmlformats.org/officeDocument/2006/relationships/hyperlink" Target="http://online.zakon.kz/Document/?doc_id=3035415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18382" TargetMode="External"/><Relationship Id="rId160" Type="http://schemas.openxmlformats.org/officeDocument/2006/relationships/hyperlink" Target="http://online.zakon.kz/Document/?doc_id=30118382" TargetMode="External"/><Relationship Id="rId181" Type="http://schemas.openxmlformats.org/officeDocument/2006/relationships/hyperlink" Target="http://online.zakon.kz/Document/?doc_id=30118735" TargetMode="External"/><Relationship Id="rId22" Type="http://schemas.openxmlformats.org/officeDocument/2006/relationships/hyperlink" Target="http://online.zakon.kz/Document/?doc_id=30354155" TargetMode="External"/><Relationship Id="rId43" Type="http://schemas.openxmlformats.org/officeDocument/2006/relationships/hyperlink" Target="http://online.zakon.kz/Document/?doc_id=30208366" TargetMode="External"/><Relationship Id="rId64" Type="http://schemas.openxmlformats.org/officeDocument/2006/relationships/hyperlink" Target="http://online.zakon.kz/Document/?doc_id=30605555" TargetMode="External"/><Relationship Id="rId118" Type="http://schemas.openxmlformats.org/officeDocument/2006/relationships/hyperlink" Target="http://online.zakon.kz/Document/?doc_id=30118735" TargetMode="External"/><Relationship Id="rId139" Type="http://schemas.openxmlformats.org/officeDocument/2006/relationships/hyperlink" Target="http://online.zakon.kz/Document/?doc_id=30118296" TargetMode="External"/><Relationship Id="rId85" Type="http://schemas.openxmlformats.org/officeDocument/2006/relationships/hyperlink" Target="http://online.zakon.kz/Document/?doc_id=30114061" TargetMode="External"/><Relationship Id="rId150" Type="http://schemas.openxmlformats.org/officeDocument/2006/relationships/hyperlink" Target="http://online.zakon.kz/Document/?doc_id=30118382" TargetMode="External"/><Relationship Id="rId171" Type="http://schemas.openxmlformats.org/officeDocument/2006/relationships/hyperlink" Target="http://online.zakon.kz/Document/?doc_id=30118382" TargetMode="External"/><Relationship Id="rId192" Type="http://schemas.openxmlformats.org/officeDocument/2006/relationships/hyperlink" Target="http://online.zakon.kz/Document/?doc_id=30118382" TargetMode="External"/><Relationship Id="rId12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50733" TargetMode="External"/><Relationship Id="rId108" Type="http://schemas.openxmlformats.org/officeDocument/2006/relationships/hyperlink" Target="http://online.zakon.kz/Document/?doc_id=30118382" TargetMode="External"/><Relationship Id="rId129" Type="http://schemas.openxmlformats.org/officeDocument/2006/relationships/hyperlink" Target="http://online.zakon.kz/Document/?doc_id=30118382" TargetMode="External"/><Relationship Id="rId54" Type="http://schemas.openxmlformats.org/officeDocument/2006/relationships/hyperlink" Target="http://online.zakon.kz/Document/?doc_id=30208366" TargetMode="External"/><Relationship Id="rId75" Type="http://schemas.openxmlformats.org/officeDocument/2006/relationships/hyperlink" Target="http://online.zakon.kz/Document/?doc_id=30354155" TargetMode="External"/><Relationship Id="rId96" Type="http://schemas.openxmlformats.org/officeDocument/2006/relationships/hyperlink" Target="http://online.zakon.kz/Document/?doc_id=30118735" TargetMode="External"/><Relationship Id="rId140" Type="http://schemas.openxmlformats.org/officeDocument/2006/relationships/hyperlink" Target="http://online.zakon.kz/Document/?doc_id=30118319" TargetMode="External"/><Relationship Id="rId161" Type="http://schemas.openxmlformats.org/officeDocument/2006/relationships/hyperlink" Target="http://online.zakon.kz/Document/?doc_id=30118735" TargetMode="External"/><Relationship Id="rId182" Type="http://schemas.openxmlformats.org/officeDocument/2006/relationships/hyperlink" Target="http://online.zakon.kz/Document/?doc_id=3035350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18382" TargetMode="External"/><Relationship Id="rId119" Type="http://schemas.openxmlformats.org/officeDocument/2006/relationships/hyperlink" Target="http://online.zakon.kz/Document/?doc_id=30118382" TargetMode="External"/><Relationship Id="rId44" Type="http://schemas.openxmlformats.org/officeDocument/2006/relationships/hyperlink" Target="http://online.zakon.kz/Document/?doc_id=30118382" TargetMode="External"/><Relationship Id="rId65" Type="http://schemas.openxmlformats.org/officeDocument/2006/relationships/hyperlink" Target="http://online.zakon.kz/Document/?doc_id=30607191" TargetMode="External"/><Relationship Id="rId86" Type="http://schemas.openxmlformats.org/officeDocument/2006/relationships/hyperlink" Target="http://online.zakon.kz/Document/?doc_id=1041467" TargetMode="External"/><Relationship Id="rId130" Type="http://schemas.openxmlformats.org/officeDocument/2006/relationships/hyperlink" Target="http://online.zakon.kz/Document/?doc_id=30118735" TargetMode="External"/><Relationship Id="rId151" Type="http://schemas.openxmlformats.org/officeDocument/2006/relationships/hyperlink" Target="http://online.zakon.kz/Document/?doc_id=30118735" TargetMode="External"/><Relationship Id="rId172" Type="http://schemas.openxmlformats.org/officeDocument/2006/relationships/hyperlink" Target="http://online.zakon.kz/Document/?doc_id=30118735" TargetMode="External"/><Relationship Id="rId193" Type="http://schemas.openxmlformats.org/officeDocument/2006/relationships/hyperlink" Target="http://online.zakon.kz/Document/?doc_id=30118735" TargetMode="External"/><Relationship Id="rId13" Type="http://schemas.openxmlformats.org/officeDocument/2006/relationships/hyperlink" Target="http://online.zakon.kz/Document/?doc_id=30118382" TargetMode="External"/><Relationship Id="rId109" Type="http://schemas.openxmlformats.org/officeDocument/2006/relationships/hyperlink" Target="http://online.zakon.kz/Document/?doc_id=30118735" TargetMode="External"/><Relationship Id="rId34" Type="http://schemas.openxmlformats.org/officeDocument/2006/relationships/hyperlink" Target="http://online.zakon.kz/Document/?doc_id=1050733" TargetMode="External"/><Relationship Id="rId55" Type="http://schemas.openxmlformats.org/officeDocument/2006/relationships/hyperlink" Target="http://online.zakon.kz/Document/?doc_id=30353506" TargetMode="External"/><Relationship Id="rId76" Type="http://schemas.openxmlformats.org/officeDocument/2006/relationships/hyperlink" Target="http://online.zakon.kz/Document/?doc_id=30118382" TargetMode="External"/><Relationship Id="rId97" Type="http://schemas.openxmlformats.org/officeDocument/2006/relationships/hyperlink" Target="http://online.zakon.kz/Document/?doc_id=30118382" TargetMode="External"/><Relationship Id="rId120" Type="http://schemas.openxmlformats.org/officeDocument/2006/relationships/hyperlink" Target="http://online.zakon.kz/Document/?doc_id=30118735" TargetMode="External"/><Relationship Id="rId141" Type="http://schemas.openxmlformats.org/officeDocument/2006/relationships/hyperlink" Target="http://online.zakon.kz/Document/?doc_id=30118382" TargetMode="External"/><Relationship Id="rId7" Type="http://schemas.openxmlformats.org/officeDocument/2006/relationships/hyperlink" Target="http://online.zakon.kz/Document/?doc_id=2049236" TargetMode="External"/><Relationship Id="rId162" Type="http://schemas.openxmlformats.org/officeDocument/2006/relationships/hyperlink" Target="http://online.zakon.kz/Document/?doc_id=30118382" TargetMode="External"/><Relationship Id="rId183" Type="http://schemas.openxmlformats.org/officeDocument/2006/relationships/hyperlink" Target="http://online.zakon.kz/Document/?doc_id=303541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10758" TargetMode="External"/><Relationship Id="rId24" Type="http://schemas.openxmlformats.org/officeDocument/2006/relationships/hyperlink" Target="http://online.zakon.kz/Document/?doc_id=30118735" TargetMode="External"/><Relationship Id="rId40" Type="http://schemas.openxmlformats.org/officeDocument/2006/relationships/hyperlink" Target="http://online.zakon.kz/Document/?doc_id=30118382" TargetMode="External"/><Relationship Id="rId45" Type="http://schemas.openxmlformats.org/officeDocument/2006/relationships/hyperlink" Target="http://online.zakon.kz/Document/?doc_id=30118735" TargetMode="External"/><Relationship Id="rId66" Type="http://schemas.openxmlformats.org/officeDocument/2006/relationships/hyperlink" Target="http://online.zakon.kz/Document/?doc_id=30353506" TargetMode="External"/><Relationship Id="rId87" Type="http://schemas.openxmlformats.org/officeDocument/2006/relationships/hyperlink" Target="http://online.zakon.kz/Document/?doc_id=30353506" TargetMode="External"/><Relationship Id="rId110" Type="http://schemas.openxmlformats.org/officeDocument/2006/relationships/hyperlink" Target="http://online.zakon.kz/Document/?doc_id=1052676" TargetMode="External"/><Relationship Id="rId115" Type="http://schemas.openxmlformats.org/officeDocument/2006/relationships/hyperlink" Target="http://online.zakon.kz/Document/?doc_id=30118382" TargetMode="External"/><Relationship Id="rId131" Type="http://schemas.openxmlformats.org/officeDocument/2006/relationships/hyperlink" Target="http://online.zakon.kz/Document/?doc_id=1052676" TargetMode="External"/><Relationship Id="rId136" Type="http://schemas.openxmlformats.org/officeDocument/2006/relationships/hyperlink" Target="http://online.zakon.kz/Document/?doc_id=30118735" TargetMode="External"/><Relationship Id="rId157" Type="http://schemas.openxmlformats.org/officeDocument/2006/relationships/hyperlink" Target="http://online.zakon.kz/Document/?doc_id=30962336" TargetMode="External"/><Relationship Id="rId178" Type="http://schemas.openxmlformats.org/officeDocument/2006/relationships/hyperlink" Target="http://online.zakon.kz/Document/?doc_id=30118382" TargetMode="External"/><Relationship Id="rId61" Type="http://schemas.openxmlformats.org/officeDocument/2006/relationships/hyperlink" Target="http://online.zakon.kz/Document/?doc_id=30353506" TargetMode="External"/><Relationship Id="rId82" Type="http://schemas.openxmlformats.org/officeDocument/2006/relationships/hyperlink" Target="http://online.zakon.kz/Document/?doc_id=30118735" TargetMode="External"/><Relationship Id="rId152" Type="http://schemas.openxmlformats.org/officeDocument/2006/relationships/hyperlink" Target="http://online.zakon.kz/Document/?doc_id=30118382" TargetMode="External"/><Relationship Id="rId173" Type="http://schemas.openxmlformats.org/officeDocument/2006/relationships/hyperlink" Target="http://online.zakon.kz/Document/?doc_id=30118382" TargetMode="External"/><Relationship Id="rId194" Type="http://schemas.openxmlformats.org/officeDocument/2006/relationships/hyperlink" Target="http://online.zakon.kz/Document/?doc_id=1021682" TargetMode="External"/><Relationship Id="rId199" Type="http://schemas.openxmlformats.org/officeDocument/2006/relationships/header" Target="header3.xml"/><Relationship Id="rId19" Type="http://schemas.openxmlformats.org/officeDocument/2006/relationships/hyperlink" Target="http://online.zakon.kz/Document/?doc_id=30118382" TargetMode="External"/><Relationship Id="rId14" Type="http://schemas.openxmlformats.org/officeDocument/2006/relationships/hyperlink" Target="http://online.zakon.kz/Document/?doc_id=30353506" TargetMode="External"/><Relationship Id="rId30" Type="http://schemas.openxmlformats.org/officeDocument/2006/relationships/hyperlink" Target="http://online.zakon.kz/Document/?doc_id=30118382" TargetMode="External"/><Relationship Id="rId35" Type="http://schemas.openxmlformats.org/officeDocument/2006/relationships/hyperlink" Target="http://online.zakon.kz/Document/?doc_id=30045013" TargetMode="External"/><Relationship Id="rId56" Type="http://schemas.openxmlformats.org/officeDocument/2006/relationships/hyperlink" Target="http://online.zakon.kz/Document/?doc_id=30353506" TargetMode="External"/><Relationship Id="rId77" Type="http://schemas.openxmlformats.org/officeDocument/2006/relationships/hyperlink" Target="http://online.zakon.kz/Document/?doc_id=30118735" TargetMode="External"/><Relationship Id="rId100" Type="http://schemas.openxmlformats.org/officeDocument/2006/relationships/hyperlink" Target="http://online.zakon.kz/Document/?doc_id=30932680" TargetMode="External"/><Relationship Id="rId105" Type="http://schemas.openxmlformats.org/officeDocument/2006/relationships/hyperlink" Target="http://online.zakon.kz/Document/?doc_id=30118735" TargetMode="External"/><Relationship Id="rId126" Type="http://schemas.openxmlformats.org/officeDocument/2006/relationships/hyperlink" Target="http://online.zakon.kz/Document/?doc_id=30118382" TargetMode="External"/><Relationship Id="rId147" Type="http://schemas.openxmlformats.org/officeDocument/2006/relationships/hyperlink" Target="http://online.zakon.kz/Document/?doc_id=30118735" TargetMode="External"/><Relationship Id="rId168" Type="http://schemas.openxmlformats.org/officeDocument/2006/relationships/hyperlink" Target="http://online.zakon.kz/Document/?doc_id=30118735" TargetMode="External"/><Relationship Id="rId8" Type="http://schemas.openxmlformats.org/officeDocument/2006/relationships/hyperlink" Target="http://online.zakon.kz/Document/?doc_id=30118382" TargetMode="External"/><Relationship Id="rId51" Type="http://schemas.openxmlformats.org/officeDocument/2006/relationships/hyperlink" Target="http://online.zakon.kz/Document/?doc_id=30195647" TargetMode="External"/><Relationship Id="rId72" Type="http://schemas.openxmlformats.org/officeDocument/2006/relationships/hyperlink" Target="http://online.zakon.kz/Document/?doc_id=30353506" TargetMode="External"/><Relationship Id="rId93" Type="http://schemas.openxmlformats.org/officeDocument/2006/relationships/hyperlink" Target="http://online.zakon.kz/Document/?doc_id=30118382" TargetMode="External"/><Relationship Id="rId98" Type="http://schemas.openxmlformats.org/officeDocument/2006/relationships/hyperlink" Target="http://online.zakon.kz/Document/?doc_id=30118382" TargetMode="External"/><Relationship Id="rId121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0118735" TargetMode="External"/><Relationship Id="rId163" Type="http://schemas.openxmlformats.org/officeDocument/2006/relationships/hyperlink" Target="http://online.zakon.kz/Document/?doc_id=30118735" TargetMode="External"/><Relationship Id="rId184" Type="http://schemas.openxmlformats.org/officeDocument/2006/relationships/hyperlink" Target="http://online.zakon.kz/Document/?doc_id=30118382" TargetMode="External"/><Relationship Id="rId189" Type="http://schemas.openxmlformats.org/officeDocument/2006/relationships/hyperlink" Target="http://online.zakon.kz/Document/?doc_id=3035415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32680" TargetMode="External"/><Relationship Id="rId46" Type="http://schemas.openxmlformats.org/officeDocument/2006/relationships/hyperlink" Target="http://online.zakon.kz/Document/?doc_id=30118382" TargetMode="External"/><Relationship Id="rId67" Type="http://schemas.openxmlformats.org/officeDocument/2006/relationships/hyperlink" Target="http://online.zakon.kz/Document/?doc_id=30353506" TargetMode="External"/><Relationship Id="rId116" Type="http://schemas.openxmlformats.org/officeDocument/2006/relationships/hyperlink" Target="http://online.zakon.kz/Document/?doc_id=30118735" TargetMode="External"/><Relationship Id="rId137" Type="http://schemas.openxmlformats.org/officeDocument/2006/relationships/hyperlink" Target="http://online.zakon.kz/Document/?doc_id=30118382" TargetMode="External"/><Relationship Id="rId158" Type="http://schemas.openxmlformats.org/officeDocument/2006/relationships/hyperlink" Target="http://online.zakon.kz/Document/?doc_id=30118382" TargetMode="External"/><Relationship Id="rId20" Type="http://schemas.openxmlformats.org/officeDocument/2006/relationships/hyperlink" Target="http://online.zakon.kz/Document/?doc_id=30118735" TargetMode="External"/><Relationship Id="rId41" Type="http://schemas.openxmlformats.org/officeDocument/2006/relationships/hyperlink" Target="http://online.zakon.kz/Document/?doc_id=30118735" TargetMode="External"/><Relationship Id="rId62" Type="http://schemas.openxmlformats.org/officeDocument/2006/relationships/hyperlink" Target="http://online.zakon.kz/Document/?doc_id=30353506" TargetMode="External"/><Relationship Id="rId83" Type="http://schemas.openxmlformats.org/officeDocument/2006/relationships/hyperlink" Target="http://online.zakon.kz/Document/?doc_id=30086150" TargetMode="External"/><Relationship Id="rId88" Type="http://schemas.openxmlformats.org/officeDocument/2006/relationships/hyperlink" Target="http://online.zakon.kz/Document/?doc_id=30353506" TargetMode="External"/><Relationship Id="rId111" Type="http://schemas.openxmlformats.org/officeDocument/2006/relationships/hyperlink" Target="http://online.zakon.kz/Document/?doc_id=30118296" TargetMode="External"/><Relationship Id="rId132" Type="http://schemas.openxmlformats.org/officeDocument/2006/relationships/hyperlink" Target="http://online.zakon.kz/Document/?doc_id=30565746" TargetMode="External"/><Relationship Id="rId153" Type="http://schemas.openxmlformats.org/officeDocument/2006/relationships/hyperlink" Target="http://online.zakon.kz/Document/?doc_id=30118735" TargetMode="External"/><Relationship Id="rId174" Type="http://schemas.openxmlformats.org/officeDocument/2006/relationships/hyperlink" Target="http://online.zakon.kz/Document/?doc_id=30118735" TargetMode="External"/><Relationship Id="rId179" Type="http://schemas.openxmlformats.org/officeDocument/2006/relationships/hyperlink" Target="http://online.zakon.kz/Document/?doc_id=30353506" TargetMode="External"/><Relationship Id="rId195" Type="http://schemas.openxmlformats.org/officeDocument/2006/relationships/header" Target="header1.xml"/><Relationship Id="rId190" Type="http://schemas.openxmlformats.org/officeDocument/2006/relationships/hyperlink" Target="http://online.zakon.kz/Document/?doc_id=30118382" TargetMode="External"/><Relationship Id="rId15" Type="http://schemas.openxmlformats.org/officeDocument/2006/relationships/hyperlink" Target="http://online.zakon.kz/Document/?doc_id=30354155" TargetMode="External"/><Relationship Id="rId36" Type="http://schemas.openxmlformats.org/officeDocument/2006/relationships/hyperlink" Target="http://online.zakon.kz/Document/?doc_id=30045314" TargetMode="External"/><Relationship Id="rId57" Type="http://schemas.openxmlformats.org/officeDocument/2006/relationships/hyperlink" Target="http://online.zakon.kz/Document/?doc_id=30353506" TargetMode="External"/><Relationship Id="rId106" Type="http://schemas.openxmlformats.org/officeDocument/2006/relationships/hyperlink" Target="http://online.zakon.kz/Document/?doc_id=30037904" TargetMode="External"/><Relationship Id="rId127" Type="http://schemas.openxmlformats.org/officeDocument/2006/relationships/hyperlink" Target="http://online.zakon.kz/Document/?doc_id=30118735" TargetMode="External"/><Relationship Id="rId10" Type="http://schemas.openxmlformats.org/officeDocument/2006/relationships/hyperlink" Target="http://online.zakon.kz/Document/?doc_id=30353506" TargetMode="External"/><Relationship Id="rId31" Type="http://schemas.openxmlformats.org/officeDocument/2006/relationships/hyperlink" Target="http://online.zakon.kz/Document/?doc_id=30118735" TargetMode="External"/><Relationship Id="rId52" Type="http://schemas.openxmlformats.org/officeDocument/2006/relationships/hyperlink" Target="http://online.zakon.kz/Document/?doc_id=30353506" TargetMode="External"/><Relationship Id="rId73" Type="http://schemas.openxmlformats.org/officeDocument/2006/relationships/hyperlink" Target="http://online.zakon.kz/Document/?doc_id=30353506" TargetMode="External"/><Relationship Id="rId78" Type="http://schemas.openxmlformats.org/officeDocument/2006/relationships/hyperlink" Target="http://online.zakon.kz/Document/?doc_id=30086150" TargetMode="External"/><Relationship Id="rId94" Type="http://schemas.openxmlformats.org/officeDocument/2006/relationships/hyperlink" Target="http://online.zakon.kz/Document/?doc_id=30118735" TargetMode="External"/><Relationship Id="rId99" Type="http://schemas.openxmlformats.org/officeDocument/2006/relationships/hyperlink" Target="http://online.zakon.kz/Document/?doc_id=30118735" TargetMode="External"/><Relationship Id="rId101" Type="http://schemas.openxmlformats.org/officeDocument/2006/relationships/hyperlink" Target="http://online.zakon.kz/Document/?doc_id=30085759" TargetMode="External"/><Relationship Id="rId122" Type="http://schemas.openxmlformats.org/officeDocument/2006/relationships/hyperlink" Target="http://online.zakon.kz/Document/?doc_id=30118735" TargetMode="External"/><Relationship Id="rId143" Type="http://schemas.openxmlformats.org/officeDocument/2006/relationships/hyperlink" Target="http://online.zakon.kz/Document/?doc_id=30961502" TargetMode="External"/><Relationship Id="rId148" Type="http://schemas.openxmlformats.org/officeDocument/2006/relationships/hyperlink" Target="http://online.zakon.kz/Document/?doc_id=30353506" TargetMode="External"/><Relationship Id="rId164" Type="http://schemas.openxmlformats.org/officeDocument/2006/relationships/hyperlink" Target="http://online.zakon.kz/Document/?doc_id=30118382" TargetMode="External"/><Relationship Id="rId169" Type="http://schemas.openxmlformats.org/officeDocument/2006/relationships/hyperlink" Target="http://online.zakon.kz/Document/?doc_id=30118382" TargetMode="External"/><Relationship Id="rId185" Type="http://schemas.openxmlformats.org/officeDocument/2006/relationships/hyperlink" Target="http://online.zakon.kz/Document/?doc_id=1021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35" TargetMode="External"/><Relationship Id="rId180" Type="http://schemas.openxmlformats.org/officeDocument/2006/relationships/hyperlink" Target="http://online.zakon.kz/Document/?doc_id=30118382" TargetMode="External"/><Relationship Id="rId26" Type="http://schemas.openxmlformats.org/officeDocument/2006/relationships/hyperlink" Target="http://online.zakon.kz/Document/?doc_id=31025535" TargetMode="External"/><Relationship Id="rId47" Type="http://schemas.openxmlformats.org/officeDocument/2006/relationships/hyperlink" Target="http://online.zakon.kz/Document/?doc_id=30118735" TargetMode="External"/><Relationship Id="rId68" Type="http://schemas.openxmlformats.org/officeDocument/2006/relationships/hyperlink" Target="http://online.zakon.kz/Document/?doc_id=30354155" TargetMode="External"/><Relationship Id="rId89" Type="http://schemas.openxmlformats.org/officeDocument/2006/relationships/hyperlink" Target="http://online.zakon.kz/Document/?doc_id=30118382" TargetMode="External"/><Relationship Id="rId112" Type="http://schemas.openxmlformats.org/officeDocument/2006/relationships/hyperlink" Target="http://online.zakon.kz/Document/?doc_id=30118319" TargetMode="External"/><Relationship Id="rId133" Type="http://schemas.openxmlformats.org/officeDocument/2006/relationships/hyperlink" Target="http://online.zakon.kz/Document/?doc_id=30566534" TargetMode="External"/><Relationship Id="rId154" Type="http://schemas.openxmlformats.org/officeDocument/2006/relationships/hyperlink" Target="http://online.zakon.kz/Document/?doc_id=30118296" TargetMode="External"/><Relationship Id="rId175" Type="http://schemas.openxmlformats.org/officeDocument/2006/relationships/hyperlink" Target="http://online.zakon.kz/Document/?doc_id=30118382" TargetMode="External"/><Relationship Id="rId196" Type="http://schemas.openxmlformats.org/officeDocument/2006/relationships/header" Target="header2.xml"/><Relationship Id="rId200" Type="http://schemas.openxmlformats.org/officeDocument/2006/relationships/footer" Target="footer3.xml"/><Relationship Id="rId16" Type="http://schemas.openxmlformats.org/officeDocument/2006/relationships/hyperlink" Target="http://online.zakon.kz/Document/?doc_id=1041467" TargetMode="External"/><Relationship Id="rId37" Type="http://schemas.openxmlformats.org/officeDocument/2006/relationships/hyperlink" Target="http://online.zakon.kz/Document/?doc_id=30195647" TargetMode="External"/><Relationship Id="rId58" Type="http://schemas.openxmlformats.org/officeDocument/2006/relationships/hyperlink" Target="http://online.zakon.kz/Document/?doc_id=30373868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0118382" TargetMode="External"/><Relationship Id="rId123" Type="http://schemas.openxmlformats.org/officeDocument/2006/relationships/hyperlink" Target="http://online.zakon.kz/Document/?doc_id=30118382" TargetMode="External"/><Relationship Id="rId144" Type="http://schemas.openxmlformats.org/officeDocument/2006/relationships/hyperlink" Target="http://online.zakon.kz/Document/?doc_id=30962336" TargetMode="External"/><Relationship Id="rId90" Type="http://schemas.openxmlformats.org/officeDocument/2006/relationships/hyperlink" Target="http://online.zakon.kz/Document/?doc_id=30118735" TargetMode="External"/><Relationship Id="rId165" Type="http://schemas.openxmlformats.org/officeDocument/2006/relationships/hyperlink" Target="http://online.zakon.kz/Document/?doc_id=30118382" TargetMode="External"/><Relationship Id="rId186" Type="http://schemas.openxmlformats.org/officeDocument/2006/relationships/hyperlink" Target="http://online.zakon.kz/Document/?doc_id=30118382" TargetMode="External"/><Relationship Id="rId27" Type="http://schemas.openxmlformats.org/officeDocument/2006/relationships/hyperlink" Target="http://online.zakon.kz/Document/?doc_id=31025539" TargetMode="External"/><Relationship Id="rId48" Type="http://schemas.openxmlformats.org/officeDocument/2006/relationships/hyperlink" Target="http://online.zakon.kz/Document/?doc_id=30353506" TargetMode="External"/><Relationship Id="rId69" Type="http://schemas.openxmlformats.org/officeDocument/2006/relationships/hyperlink" Target="http://online.zakon.kz/Document/?doc_id=30353506" TargetMode="External"/><Relationship Id="rId113" Type="http://schemas.openxmlformats.org/officeDocument/2006/relationships/hyperlink" Target="http://online.zakon.kz/Document/?doc_id=30961502" TargetMode="External"/><Relationship Id="rId134" Type="http://schemas.openxmlformats.org/officeDocument/2006/relationships/hyperlink" Target="http://online.zakon.kz/Document/?doc_id=30353506" TargetMode="External"/><Relationship Id="rId80" Type="http://schemas.openxmlformats.org/officeDocument/2006/relationships/hyperlink" Target="http://online.zakon.kz/Document/?doc_id=30114061" TargetMode="External"/><Relationship Id="rId155" Type="http://schemas.openxmlformats.org/officeDocument/2006/relationships/hyperlink" Target="http://online.zakon.kz/Document/?doc_id=30118319" TargetMode="External"/><Relationship Id="rId176" Type="http://schemas.openxmlformats.org/officeDocument/2006/relationships/hyperlink" Target="http://online.zakon.kz/Document/?doc_id=30118735" TargetMode="External"/><Relationship Id="rId197" Type="http://schemas.openxmlformats.org/officeDocument/2006/relationships/footer" Target="footer1.xml"/><Relationship Id="rId201" Type="http://schemas.openxmlformats.org/officeDocument/2006/relationships/fontTable" Target="fontTable.xml"/><Relationship Id="rId17" Type="http://schemas.openxmlformats.org/officeDocument/2006/relationships/hyperlink" Target="http://online.zakon.kz/Document/?doc_id=30045013" TargetMode="External"/><Relationship Id="rId38" Type="http://schemas.openxmlformats.org/officeDocument/2006/relationships/hyperlink" Target="http://online.zakon.kz/Document/?doc_id=30118382" TargetMode="External"/><Relationship Id="rId59" Type="http://schemas.openxmlformats.org/officeDocument/2006/relationships/hyperlink" Target="http://online.zakon.kz/Document/?doc_id=1041467" TargetMode="External"/><Relationship Id="rId103" Type="http://schemas.openxmlformats.org/officeDocument/2006/relationships/hyperlink" Target="http://online.zakon.kz/Document/?doc_id=30118735" TargetMode="External"/><Relationship Id="rId124" Type="http://schemas.openxmlformats.org/officeDocument/2006/relationships/hyperlink" Target="http://online.zakon.kz/Document/?doc_id=30932680" TargetMode="External"/><Relationship Id="rId70" Type="http://schemas.openxmlformats.org/officeDocument/2006/relationships/hyperlink" Target="http://online.zakon.kz/Document/?doc_id=30353506" TargetMode="External"/><Relationship Id="rId91" Type="http://schemas.openxmlformats.org/officeDocument/2006/relationships/hyperlink" Target="http://online.zakon.kz/Document/?doc_id=30118382" TargetMode="External"/><Relationship Id="rId145" Type="http://schemas.openxmlformats.org/officeDocument/2006/relationships/hyperlink" Target="http://online.zakon.kz/Document/?doc_id=30850350" TargetMode="External"/><Relationship Id="rId166" Type="http://schemas.openxmlformats.org/officeDocument/2006/relationships/hyperlink" Target="http://online.zakon.kz/Document/?doc_id=30118735" TargetMode="External"/><Relationship Id="rId187" Type="http://schemas.openxmlformats.org/officeDocument/2006/relationships/hyperlink" Target="http://online.zakon.kz/Document/?doc_id=30118735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063029" TargetMode="External"/><Relationship Id="rId49" Type="http://schemas.openxmlformats.org/officeDocument/2006/relationships/hyperlink" Target="http://online.zakon.kz/Document/?doc_id=30354155" TargetMode="External"/><Relationship Id="rId114" Type="http://schemas.openxmlformats.org/officeDocument/2006/relationships/hyperlink" Target="http://online.zakon.kz/Document/?doc_id=30962336" TargetMode="External"/><Relationship Id="rId60" Type="http://schemas.openxmlformats.org/officeDocument/2006/relationships/hyperlink" Target="http://online.zakon.kz/Document/?doc_id=30353506" TargetMode="External"/><Relationship Id="rId81" Type="http://schemas.openxmlformats.org/officeDocument/2006/relationships/hyperlink" Target="http://online.zakon.kz/Document/?doc_id=30118382" TargetMode="External"/><Relationship Id="rId135" Type="http://schemas.openxmlformats.org/officeDocument/2006/relationships/hyperlink" Target="http://online.zakon.kz/Document/?doc_id=30118382" TargetMode="External"/><Relationship Id="rId156" Type="http://schemas.openxmlformats.org/officeDocument/2006/relationships/hyperlink" Target="http://online.zakon.kz/Document/?doc_id=30961502" TargetMode="External"/><Relationship Id="rId177" Type="http://schemas.openxmlformats.org/officeDocument/2006/relationships/hyperlink" Target="http://online.zakon.kz/Document/?doc_id=30118382" TargetMode="External"/><Relationship Id="rId198" Type="http://schemas.openxmlformats.org/officeDocument/2006/relationships/footer" Target="footer2.xml"/><Relationship Id="rId202" Type="http://schemas.openxmlformats.org/officeDocument/2006/relationships/theme" Target="theme/theme1.xml"/><Relationship Id="rId18" Type="http://schemas.openxmlformats.org/officeDocument/2006/relationships/hyperlink" Target="http://online.zakon.kz/Document/?doc_id=30045314" TargetMode="External"/><Relationship Id="rId39" Type="http://schemas.openxmlformats.org/officeDocument/2006/relationships/hyperlink" Target="http://online.zakon.kz/Document/?doc_id=30131073" TargetMode="External"/><Relationship Id="rId50" Type="http://schemas.openxmlformats.org/officeDocument/2006/relationships/hyperlink" Target="http://online.zakon.kz/Document/?doc_id=1041467" TargetMode="External"/><Relationship Id="rId104" Type="http://schemas.openxmlformats.org/officeDocument/2006/relationships/hyperlink" Target="http://online.zakon.kz/Document/?doc_id=30118382" TargetMode="External"/><Relationship Id="rId125" Type="http://schemas.openxmlformats.org/officeDocument/2006/relationships/hyperlink" Target="http://online.zakon.kz/Document/?doc_id=30933103" TargetMode="External"/><Relationship Id="rId146" Type="http://schemas.openxmlformats.org/officeDocument/2006/relationships/hyperlink" Target="http://online.zakon.kz/Document/?doc_id=30118382" TargetMode="External"/><Relationship Id="rId167" Type="http://schemas.openxmlformats.org/officeDocument/2006/relationships/hyperlink" Target="http://online.zakon.kz/Document/?doc_id=30118382" TargetMode="External"/><Relationship Id="rId188" Type="http://schemas.openxmlformats.org/officeDocument/2006/relationships/hyperlink" Target="http://online.zakon.kz/Document/?doc_id=30353506" TargetMode="External"/><Relationship Id="rId71" Type="http://schemas.openxmlformats.org/officeDocument/2006/relationships/hyperlink" Target="http://online.zakon.kz/Document/?doc_id=30353506" TargetMode="External"/><Relationship Id="rId92" Type="http://schemas.openxmlformats.org/officeDocument/2006/relationships/hyperlink" Target="http://online.zakon.kz/Document/?doc_id=301187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7380</Words>
  <Characters>65879</Characters>
  <Application>Microsoft Office Word</Application>
  <DocSecurity>0</DocSecurity>
  <Lines>548</Lines>
  <Paragraphs>146</Paragraphs>
  <ScaleCrop>false</ScaleCrop>
  <Company/>
  <LinksUpToDate>false</LinksUpToDate>
  <CharactersWithSpaces>73113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2023)</dc:title>
  <dc:subject/>
  <dc:creator>Сергей М</dc:creator>
  <cp:keywords/>
  <dc:description/>
  <cp:lastModifiedBy>Сергей М</cp:lastModifiedBy>
  <cp:revision>2</cp:revision>
  <dcterms:created xsi:type="dcterms:W3CDTF">2023-11-03T01:08:00Z</dcterms:created>
  <dcterms:modified xsi:type="dcterms:W3CDTF">2023-11-03T01:08:00Z</dcterms:modified>
</cp:coreProperties>
</file>