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371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ноября 2011 года № 338-ФЗ «О внесении изменений в часть вторую Налогового кодекса Российской Федерации и отдельные законодательные акты Российской Федерации» (с изменениями и дополнениями по состоянию на 27.11.2</w:t>
      </w:r>
      <w:r>
        <w:rPr>
          <w:rStyle w:val="s0"/>
          <w:b/>
          <w:bCs/>
        </w:rPr>
        <w:t>017 г.)</w:t>
      </w:r>
    </w:p>
    <w:p w:rsidR="00000000" w:rsidRDefault="00F5371B">
      <w:r>
        <w:t> </w:t>
      </w:r>
    </w:p>
    <w:p w:rsidR="00000000" w:rsidRDefault="00F5371B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5 декабря 2011 г. № 49 (часть I) ст. 7016.</w:t>
      </w:r>
    </w:p>
    <w:p w:rsidR="00000000" w:rsidRDefault="00F5371B">
      <w:pPr>
        <w:ind w:firstLine="400"/>
        <w:jc w:val="both"/>
      </w:pPr>
      <w:r>
        <w:rPr>
          <w:rStyle w:val="s0"/>
        </w:rPr>
        <w:t> </w:t>
      </w:r>
    </w:p>
    <w:p w:rsidR="00000000" w:rsidRDefault="00F5371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5371B">
      <w:pPr>
        <w:ind w:firstLine="400"/>
        <w:jc w:val="both"/>
      </w:pPr>
      <w:r>
        <w:rPr>
          <w:rStyle w:val="s0"/>
        </w:rPr>
        <w:t> </w:t>
      </w:r>
    </w:p>
    <w:p w:rsidR="00000000" w:rsidRDefault="00F5371B">
      <w:pPr>
        <w:ind w:firstLine="400"/>
        <w:jc w:val="both"/>
      </w:pPr>
      <w:hyperlink r:id="rId7" w:anchor="sub_id=7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25.06.12 г. № 94-ФЗ (вступили в силу с 1 января 2013 г.);</w:t>
      </w:r>
    </w:p>
    <w:p w:rsidR="00000000" w:rsidRDefault="00F5371B">
      <w:pPr>
        <w:ind w:firstLine="400"/>
        <w:jc w:val="both"/>
      </w:pPr>
      <w:hyperlink r:id="rId8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03.12.12 г. № 239-ФЗ (вступил в силу с 1 апреля 2013 г.);</w:t>
      </w:r>
    </w:p>
    <w:p w:rsidR="00000000" w:rsidRDefault="00F5371B">
      <w:pPr>
        <w:ind w:firstLine="400"/>
        <w:jc w:val="both"/>
      </w:pPr>
      <w:hyperlink r:id="rId9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30.09.13 г. № 269-ФЗ (см. </w:t>
      </w:r>
      <w:hyperlink r:id="rId10" w:anchor="sub_id=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371B">
      <w:pPr>
        <w:ind w:firstLine="400"/>
        <w:jc w:val="both"/>
      </w:pPr>
      <w:hyperlink r:id="rId11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05.04.16 г. № 101-ФЗ (вступил в силу не ранее чем по истечении одного месяца со дня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не ран</w:t>
      </w:r>
      <w:r>
        <w:rPr>
          <w:rStyle w:val="s0"/>
        </w:rPr>
        <w:t>ее 1-го числа очередного налогового периода по акцизам);</w:t>
      </w:r>
    </w:p>
    <w:p w:rsidR="00000000" w:rsidRDefault="00F5371B">
      <w:pPr>
        <w:ind w:firstLine="400"/>
        <w:jc w:val="both"/>
      </w:pPr>
      <w:hyperlink r:id="rId13" w:anchor="sub_id=7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27.11.17 г. № 335-ФЗ (см. </w:t>
      </w:r>
      <w:hyperlink r:id="rId14" w:anchor="sub_id=9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5371B">
      <w:pPr>
        <w:ind w:firstLine="400"/>
        <w:jc w:val="both"/>
      </w:pPr>
      <w:r>
        <w:t> </w:t>
      </w:r>
    </w:p>
    <w:p w:rsidR="00000000" w:rsidRDefault="00F5371B">
      <w:pPr>
        <w:ind w:firstLine="400"/>
        <w:jc w:val="both"/>
      </w:pPr>
      <w:r>
        <w:rPr>
          <w:rStyle w:val="s0"/>
        </w:rPr>
        <w:t> </w:t>
      </w:r>
    </w:p>
    <w:p w:rsidR="00000000" w:rsidRDefault="00F5371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371B" w:rsidRDefault="00F5371B" w:rsidP="00F5371B">
      <w:r>
        <w:separator/>
      </w:r>
    </w:p>
  </w:endnote>
  <w:endnote w:type="continuationSeparator" w:id="0">
    <w:p w:rsidR="00F5371B" w:rsidRDefault="00F5371B" w:rsidP="00F537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1B" w:rsidRDefault="00F537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1B" w:rsidRDefault="00F537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1B" w:rsidRDefault="00F537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371B" w:rsidRDefault="00F5371B" w:rsidP="00F5371B">
      <w:r>
        <w:separator/>
      </w:r>
    </w:p>
  </w:footnote>
  <w:footnote w:type="continuationSeparator" w:id="0">
    <w:p w:rsidR="00F5371B" w:rsidRDefault="00F5371B" w:rsidP="00F537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1B" w:rsidRDefault="00F537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1B" w:rsidRDefault="00F5371B" w:rsidP="00F537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371B" w:rsidRPr="00F5371B" w:rsidRDefault="00F5371B" w:rsidP="00F537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ноября 2011 года № 338-ФЗ «О внесении изменений в часть вторую Налогового кодекса Российской Федерации и отдельные законодательные акты Российской Федерации» (с изменениями и дополнениями по состоянию на 27.11.2017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1B" w:rsidRDefault="00F537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371B"/>
    <w:rsid w:val="00F53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37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37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37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37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37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37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37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37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1738" TargetMode="External"/><Relationship Id="rId13" Type="http://schemas.openxmlformats.org/officeDocument/2006/relationships/hyperlink" Target="http://online.zakon.kz/Document/?doc_id=3414284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221431" TargetMode="External"/><Relationship Id="rId12" Type="http://schemas.openxmlformats.org/officeDocument/2006/relationships/hyperlink" Target="http://online.zakon.kz/Document/?doc_id=3744216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4302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45232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2323" TargetMode="External"/><Relationship Id="rId14" Type="http://schemas.openxmlformats.org/officeDocument/2006/relationships/hyperlink" Target="http://online.zakon.kz/Document/?doc_id=3414284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1431</Characters>
  <Application>Microsoft Office Word</Application>
  <DocSecurity>0</DocSecurity>
  <Lines>11</Lines>
  <Paragraphs>3</Paragraphs>
  <ScaleCrop>false</ScaleCrop>
  <Company/>
  <LinksUpToDate>false</LinksUpToDate>
  <CharactersWithSpaces>1572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ноября 2011 года № 338-ФЗ «О внесении изменений в часть вторую Налогового кодекса Российской Федерации и отдельные законодательные акты Российской Федерации» (с изменениями и дополнениями по состоянию на 27.11.2017 г.) (©Paragraph 2023)</dc:title>
  <dc:subject/>
  <dc:creator>Сергей М</dc:creator>
  <cp:keywords/>
  <dc:description/>
  <cp:lastModifiedBy>Сергей М</cp:lastModifiedBy>
  <cp:revision>2</cp:revision>
  <dcterms:created xsi:type="dcterms:W3CDTF">2023-11-14T14:08:00Z</dcterms:created>
  <dcterms:modified xsi:type="dcterms:W3CDTF">2023-11-14T14:08:00Z</dcterms:modified>
</cp:coreProperties>
</file>