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06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9 декабря 2011 года № 877 «О принятии технического регламента Таможенного союза «О безопасности колесных транспортных средств» (г. Москва) (с изменениями и дополнениями по состоянию на 19.10.2023 г.)</w:t>
      </w:r>
    </w:p>
    <w:p w:rsidR="00000000" w:rsidRDefault="00F3506B">
      <w:pPr>
        <w:pStyle w:val="pj"/>
      </w:pPr>
      <w:r>
        <w:rPr>
          <w:rStyle w:val="s0"/>
          <w:b/>
          <w:bCs/>
        </w:rPr>
        <w:t> </w:t>
      </w:r>
    </w:p>
    <w:p w:rsidR="00000000" w:rsidRDefault="00F3506B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15 декабря 2011 г.</w:t>
      </w:r>
    </w:p>
    <w:p w:rsidR="00000000" w:rsidRDefault="00F3506B">
      <w:pPr>
        <w:pStyle w:val="pj"/>
      </w:pPr>
      <w:r>
        <w:rPr>
          <w:rStyle w:val="s0"/>
        </w:rPr>
        <w:t> </w:t>
      </w:r>
    </w:p>
    <w:p w:rsidR="00000000" w:rsidRDefault="00F3506B">
      <w:pPr>
        <w:pStyle w:val="pj"/>
      </w:pPr>
      <w:r>
        <w:rPr>
          <w:rStyle w:val="s0"/>
        </w:rPr>
        <w:t>Внесены изменения:</w:t>
      </w:r>
    </w:p>
    <w:p w:rsidR="00000000" w:rsidRDefault="00F3506B">
      <w:pPr>
        <w:pStyle w:val="pj"/>
      </w:pPr>
      <w:r>
        <w:rPr>
          <w:rStyle w:val="s0"/>
        </w:rPr>
        <w:t> </w:t>
      </w:r>
    </w:p>
    <w:p w:rsidR="00000000" w:rsidRDefault="00F3506B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02.12</w:t>
      </w:r>
      <w:r>
        <w:rPr>
          <w:rStyle w:val="s0"/>
        </w:rPr>
        <w:t xml:space="preserve">.14 г. № 223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506B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</w:t>
      </w:r>
      <w:r>
        <w:rPr>
          <w:rStyle w:val="s0"/>
        </w:rPr>
        <w:t xml:space="preserve">ской экономической комиссии от 28.05.15 г. № 27 (вступило в силу по истечении 10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506B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07.06.16 г. № 65 (вступило в силу по истечении 30 календарных дней с даты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</w:t>
      </w:r>
      <w:r>
        <w:rPr>
          <w:rStyle w:val="s0"/>
        </w:rPr>
        <w:t xml:space="preserve"> на правоотношения, возникшие с 1 июля 2016 г.);</w:t>
      </w:r>
    </w:p>
    <w:p w:rsidR="00000000" w:rsidRDefault="00F3506B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13.12.16 г. № 164 (вступило в силу по истечении 30 календарных дней с даты его официал</w:t>
      </w:r>
      <w:r>
        <w:rPr>
          <w:rStyle w:val="s0"/>
        </w:rPr>
        <w:t xml:space="preserve">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506B">
      <w:pPr>
        <w:pStyle w:val="pj"/>
      </w:pPr>
      <w:hyperlink r:id="rId1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(вступило в силу по истечении </w:t>
      </w:r>
      <w:r>
        <w:rPr>
          <w:rStyle w:val="s0"/>
        </w:rPr>
        <w:t xml:space="preserve">30 календарных дней с даты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506B">
      <w:pPr>
        <w:pStyle w:val="pj"/>
      </w:pPr>
      <w:hyperlink r:id="rId1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17.08.21 г</w:t>
      </w:r>
      <w:r>
        <w:rPr>
          <w:rStyle w:val="s0"/>
        </w:rPr>
        <w:t xml:space="preserve">. № 101 (вступило в силу по истечении 30 календарных дней с даты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17 августа 2021 г.);</w:t>
      </w:r>
    </w:p>
    <w:p w:rsidR="00000000" w:rsidRDefault="00F3506B">
      <w:pPr>
        <w:pStyle w:val="pj"/>
      </w:pPr>
      <w:hyperlink r:id="rId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21.12.21 г. № 183 (вступило в силу по истечении 30 календарных дней с даты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2022 г.);</w:t>
      </w:r>
    </w:p>
    <w:p w:rsidR="00000000" w:rsidRDefault="00F3506B">
      <w:pPr>
        <w:pStyle w:val="pj"/>
      </w:pPr>
      <w:hyperlink r:id="rId22" w:anchor="sub_id=32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05.04.22 г. № 45</w:t>
      </w:r>
      <w:r>
        <w:rPr>
          <w:rStyle w:val="s0"/>
        </w:rPr>
        <w:t xml:space="preserve"> (вступило в силу по истечении 10 календарных дней с даты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апреля 2022 г.);</w:t>
      </w:r>
    </w:p>
    <w:p w:rsidR="00000000" w:rsidRDefault="00F3506B">
      <w:pPr>
        <w:pStyle w:val="pj"/>
      </w:pPr>
      <w:hyperlink r:id="rId2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15.04.22 г. № 77 (вступило в силу по истечении 10 календарных дней с даты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и распространяется на правоотношения, возникшие с 15 апреля 2022 г.);</w:t>
      </w:r>
    </w:p>
    <w:p w:rsidR="00000000" w:rsidRDefault="00F3506B">
      <w:pPr>
        <w:pStyle w:val="pj"/>
      </w:pPr>
      <w:hyperlink r:id="rId2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19.05.22 г. № 86 (вступило в силу по истечении 30 календарных дней </w:t>
      </w:r>
      <w:r>
        <w:rPr>
          <w:rStyle w:val="s0"/>
        </w:rPr>
        <w:t xml:space="preserve">с даты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19 мая 2022 г.);</w:t>
      </w:r>
    </w:p>
    <w:p w:rsidR="00000000" w:rsidRDefault="00F3506B">
      <w:pPr>
        <w:pStyle w:val="pj"/>
      </w:pPr>
      <w:hyperlink r:id="rId2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</w:t>
      </w:r>
      <w:r>
        <w:rPr>
          <w:rStyle w:val="s0"/>
        </w:rPr>
        <w:t xml:space="preserve">азийской экономической комиссии от 14.06.22 г. № 92 (вступило в силу по истечении 30 календарных дней с даты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</w:t>
      </w:r>
      <w:r>
        <w:rPr>
          <w:rStyle w:val="s0"/>
        </w:rPr>
        <w:t xml:space="preserve"> июля 2022 г.);</w:t>
      </w:r>
    </w:p>
    <w:p w:rsidR="00000000" w:rsidRDefault="00F3506B">
      <w:pPr>
        <w:pStyle w:val="pj"/>
      </w:pPr>
      <w:hyperlink r:id="rId3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21.06.22 г. № 103 (вступило в силу по истечении 10 календарных дней с даты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506B">
      <w:pPr>
        <w:pStyle w:val="pj"/>
      </w:pPr>
      <w:hyperlink r:id="rId3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21.06.22 г. № 105 (вступило в силу по истечении 10 календарных дней с даты его официа</w:t>
      </w:r>
      <w:r>
        <w:rPr>
          <w:rStyle w:val="s0"/>
        </w:rPr>
        <w:t xml:space="preserve">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506B">
      <w:pPr>
        <w:pStyle w:val="pj"/>
      </w:pPr>
      <w:hyperlink r:id="rId3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19.08.22 г. № 120 (вступило в силу по истечении 10 календарных дней с даты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</w:t>
      </w:r>
      <w:r>
        <w:rPr>
          <w:rStyle w:val="s0"/>
        </w:rPr>
        <w:t>зникшие с 1 апреля 2022 г.);</w:t>
      </w:r>
    </w:p>
    <w:p w:rsidR="00000000" w:rsidRDefault="00F3506B">
      <w:pPr>
        <w:pStyle w:val="pj"/>
      </w:pPr>
      <w:hyperlink r:id="rId3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19.08.22 г. № 132 (вступило в силу по истечении 10 календарных дней с даты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марта 2022 г.);</w:t>
      </w:r>
    </w:p>
    <w:p w:rsidR="00000000" w:rsidRDefault="00F3506B">
      <w:pPr>
        <w:pStyle w:val="pj"/>
      </w:pPr>
      <w:hyperlink r:id="rId3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23.09.</w:t>
      </w:r>
      <w:r>
        <w:rPr>
          <w:rStyle w:val="s0"/>
        </w:rPr>
        <w:t xml:space="preserve">22 г. № 161 (см. </w:t>
      </w:r>
      <w:hyperlink r:id="rId3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3506B">
      <w:pPr>
        <w:pStyle w:val="pj"/>
      </w:pPr>
      <w:hyperlink r:id="rId40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</w:t>
      </w:r>
      <w:r>
        <w:rPr>
          <w:rStyle w:val="s0"/>
        </w:rPr>
        <w:t>т 17.10.22 г. № 167 (</w:t>
      </w:r>
      <w:hyperlink r:id="rId41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декабря 2022 г.);</w:t>
      </w:r>
    </w:p>
    <w:p w:rsidR="00000000" w:rsidRDefault="00F3506B">
      <w:pPr>
        <w:pStyle w:val="pj"/>
      </w:pPr>
      <w:hyperlink r:id="rId4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</w:t>
      </w:r>
      <w:r>
        <w:rPr>
          <w:rStyle w:val="s0"/>
        </w:rPr>
        <w:t>от 15.02.23 г. № 20 (</w:t>
      </w:r>
      <w:hyperlink r:id="rId43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10 марта 2023 г. и распространяется на правоотношения, возникшие с 1 февраля 2023 г.);</w:t>
      </w:r>
    </w:p>
    <w:p w:rsidR="00000000" w:rsidRDefault="00F3506B">
      <w:pPr>
        <w:pStyle w:val="pj"/>
      </w:pPr>
      <w:hyperlink r:id="rId4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15.02.23 г. № 51 (</w:t>
      </w:r>
      <w:hyperlink r:id="rId45" w:anchor="sub_id=5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20 мая 2023 г.);</w:t>
      </w:r>
    </w:p>
    <w:p w:rsidR="00000000" w:rsidRDefault="00F3506B">
      <w:pPr>
        <w:pStyle w:val="pj"/>
      </w:pPr>
      <w:hyperlink r:id="rId4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21.04.23 г. № 34 (</w:t>
      </w:r>
      <w:hyperlink r:id="rId47" w:anchor="sub_id=5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мая 2023 г.);</w:t>
      </w:r>
    </w:p>
    <w:p w:rsidR="00000000" w:rsidRDefault="00F3506B">
      <w:pPr>
        <w:pStyle w:val="pj"/>
      </w:pPr>
      <w:hyperlink r:id="rId4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27.09.23 г. № 95 (</w:t>
      </w:r>
      <w:hyperlink r:id="rId49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19 октября 2023 г.).</w:t>
      </w:r>
    </w:p>
    <w:p w:rsidR="00000000" w:rsidRDefault="00F3506B">
      <w:pPr>
        <w:pStyle w:val="pj"/>
      </w:pPr>
      <w:r>
        <w:rPr>
          <w:rStyle w:val="s0"/>
        </w:rPr>
        <w:t> </w:t>
      </w:r>
    </w:p>
    <w:p w:rsidR="00000000" w:rsidRDefault="00F3506B">
      <w:pPr>
        <w:pStyle w:val="pj"/>
      </w:pPr>
      <w:r>
        <w:rPr>
          <w:rStyle w:val="s0"/>
        </w:rPr>
        <w:t>Предыдущие редакции:</w:t>
      </w:r>
    </w:p>
    <w:p w:rsidR="00000000" w:rsidRDefault="00F3506B">
      <w:pPr>
        <w:pStyle w:val="pj"/>
      </w:pPr>
      <w:r>
        <w:rPr>
          <w:rStyle w:val="s0"/>
        </w:rPr>
        <w:t> </w:t>
      </w:r>
    </w:p>
    <w:p w:rsidR="00000000" w:rsidRDefault="00F3506B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02.12.14 г.</w:t>
      </w:r>
    </w:p>
    <w:p w:rsidR="00000000" w:rsidRDefault="00F3506B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28.05.15 г.</w:t>
      </w:r>
    </w:p>
    <w:p w:rsidR="00000000" w:rsidRDefault="00F3506B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07.06.16 г.</w:t>
      </w:r>
    </w:p>
    <w:p w:rsidR="00000000" w:rsidRDefault="00F3506B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13.12.16 г.</w:t>
      </w:r>
    </w:p>
    <w:p w:rsidR="00000000" w:rsidRDefault="00F3506B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25.12.18 г.</w:t>
      </w:r>
    </w:p>
    <w:p w:rsidR="00000000" w:rsidRDefault="00F3506B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17.08.21 г.</w:t>
      </w:r>
    </w:p>
    <w:p w:rsidR="00000000" w:rsidRDefault="00F3506B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21.12.21 г.</w:t>
      </w:r>
    </w:p>
    <w:p w:rsidR="00000000" w:rsidRDefault="00F3506B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05.04.22 г.</w:t>
      </w:r>
    </w:p>
    <w:p w:rsidR="00000000" w:rsidRDefault="00F3506B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15.04.22 г.</w:t>
      </w:r>
    </w:p>
    <w:p w:rsidR="00000000" w:rsidRDefault="00F3506B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14.06.22 г.; от 21.06.22 г.</w:t>
      </w:r>
    </w:p>
    <w:p w:rsidR="00000000" w:rsidRDefault="00F3506B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19.08.22 г.</w:t>
      </w:r>
    </w:p>
    <w:p w:rsidR="00000000" w:rsidRDefault="00F3506B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23.09.22 г.</w:t>
      </w:r>
    </w:p>
    <w:p w:rsidR="00000000" w:rsidRDefault="00F3506B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23.09.22 г.</w:t>
      </w:r>
    </w:p>
    <w:p w:rsidR="00000000" w:rsidRDefault="00F3506B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08.01.23 г..</w:t>
      </w:r>
    </w:p>
    <w:p w:rsidR="00000000" w:rsidRDefault="00F3506B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15.02.23 г. (введены в действие с 10 марта 2023 г.)</w:t>
      </w:r>
    </w:p>
    <w:p w:rsidR="00000000" w:rsidRDefault="00F3506B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</w:t>
      </w:r>
      <w:r>
        <w:rPr>
          <w:rStyle w:val="s0"/>
        </w:rPr>
        <w:t>1.04.23 г.</w:t>
      </w:r>
    </w:p>
    <w:p w:rsidR="00000000" w:rsidRDefault="00F3506B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15.02.23 г. (вступило в силу с 20 мая 2023 г.)</w:t>
      </w:r>
    </w:p>
    <w:p w:rsidR="00000000" w:rsidRDefault="00F3506B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27.09.23 г.</w:t>
      </w:r>
    </w:p>
    <w:p w:rsidR="00000000" w:rsidRDefault="00F3506B">
      <w:pPr>
        <w:pStyle w:val="pj"/>
      </w:pPr>
      <w:r>
        <w:rPr>
          <w:rStyle w:val="s0"/>
        </w:rPr>
        <w:t> </w:t>
      </w:r>
    </w:p>
    <w:p w:rsidR="00000000" w:rsidRDefault="00F3506B">
      <w:pPr>
        <w:pStyle w:val="pj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06B" w:rsidRDefault="00F3506B" w:rsidP="00F3506B">
      <w:r>
        <w:separator/>
      </w:r>
    </w:p>
  </w:endnote>
  <w:endnote w:type="continuationSeparator" w:id="0">
    <w:p w:rsidR="00F3506B" w:rsidRDefault="00F3506B" w:rsidP="00F35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6B" w:rsidRDefault="00F350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6B" w:rsidRDefault="00F350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6B" w:rsidRDefault="00F350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06B" w:rsidRDefault="00F3506B" w:rsidP="00F3506B">
      <w:r>
        <w:separator/>
      </w:r>
    </w:p>
  </w:footnote>
  <w:footnote w:type="continuationSeparator" w:id="0">
    <w:p w:rsidR="00F3506B" w:rsidRDefault="00F3506B" w:rsidP="00F350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6B" w:rsidRDefault="00F350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6B" w:rsidRDefault="00F3506B" w:rsidP="00F350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06B" w:rsidRPr="00F3506B" w:rsidRDefault="00F3506B" w:rsidP="00F350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9 декабря 2011 года № 877 «О принятии технического регламента Таможенного союза «О безопасности колесных транспортных средств» (г. Москва) (с изменениями и дополнениями по состоянию на 19.10.2023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6B" w:rsidRDefault="00F350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06B"/>
    <w:rsid w:val="00F35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0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0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0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0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0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0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0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0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620914" TargetMode="External"/><Relationship Id="rId21" Type="http://schemas.openxmlformats.org/officeDocument/2006/relationships/hyperlink" Target="http://online.zakon.kz/Document/?doc_id=33651982" TargetMode="External"/><Relationship Id="rId42" Type="http://schemas.openxmlformats.org/officeDocument/2006/relationships/hyperlink" Target="http://online.zakon.kz/Document/?doc_id=32465375" TargetMode="External"/><Relationship Id="rId47" Type="http://schemas.openxmlformats.org/officeDocument/2006/relationships/hyperlink" Target="http://online.zakon.kz/Document/?doc_id=37430139" TargetMode="External"/><Relationship Id="rId63" Type="http://schemas.openxmlformats.org/officeDocument/2006/relationships/hyperlink" Target="http://online.zakon.kz/Document/?doc_id=39714442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71159" TargetMode="External"/><Relationship Id="rId29" Type="http://schemas.openxmlformats.org/officeDocument/2006/relationships/hyperlink" Target="http://online.zakon.kz/Document/?doc_id=39003258" TargetMode="External"/><Relationship Id="rId11" Type="http://schemas.openxmlformats.org/officeDocument/2006/relationships/hyperlink" Target="http://online.zakon.kz/Document/?doc_id=32991215" TargetMode="External"/><Relationship Id="rId24" Type="http://schemas.openxmlformats.org/officeDocument/2006/relationships/hyperlink" Target="http://online.zakon.kz/Document/?doc_id=38929901" TargetMode="External"/><Relationship Id="rId32" Type="http://schemas.openxmlformats.org/officeDocument/2006/relationships/hyperlink" Target="http://online.zakon.kz/Document/?doc_id=35234110" TargetMode="External"/><Relationship Id="rId37" Type="http://schemas.openxmlformats.org/officeDocument/2006/relationships/hyperlink" Target="http://online.zakon.kz/Document/?doc_id=31804394" TargetMode="External"/><Relationship Id="rId40" Type="http://schemas.openxmlformats.org/officeDocument/2006/relationships/hyperlink" Target="http://online.zakon.kz/Document/?doc_id=38938338" TargetMode="External"/><Relationship Id="rId45" Type="http://schemas.openxmlformats.org/officeDocument/2006/relationships/hyperlink" Target="http://online.zakon.kz/Document/?doc_id=34288691" TargetMode="External"/><Relationship Id="rId53" Type="http://schemas.openxmlformats.org/officeDocument/2006/relationships/hyperlink" Target="http://online.zakon.kz/Document/?doc_id=34828852" TargetMode="External"/><Relationship Id="rId58" Type="http://schemas.openxmlformats.org/officeDocument/2006/relationships/hyperlink" Target="http://online.zakon.kz/Document/?doc_id=32364957" TargetMode="External"/><Relationship Id="rId66" Type="http://schemas.openxmlformats.org/officeDocument/2006/relationships/hyperlink" Target="http://online.zakon.kz/Document/?doc_id=32619685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045577" TargetMode="External"/><Relationship Id="rId19" Type="http://schemas.openxmlformats.org/officeDocument/2006/relationships/hyperlink" Target="http://online.zakon.kz/Document/?doc_id=39645147" TargetMode="External"/><Relationship Id="rId14" Type="http://schemas.openxmlformats.org/officeDocument/2006/relationships/hyperlink" Target="http://online.zakon.kz/Document/?doc_id=37739886" TargetMode="External"/><Relationship Id="rId22" Type="http://schemas.openxmlformats.org/officeDocument/2006/relationships/hyperlink" Target="http://online.zakon.kz/Document/?doc_id=33230575" TargetMode="External"/><Relationship Id="rId27" Type="http://schemas.openxmlformats.org/officeDocument/2006/relationships/hyperlink" Target="http://online.zakon.kz/Document/?doc_id=33845342" TargetMode="External"/><Relationship Id="rId30" Type="http://schemas.openxmlformats.org/officeDocument/2006/relationships/hyperlink" Target="http://online.zakon.kz/Document/?doc_id=38325102" TargetMode="External"/><Relationship Id="rId35" Type="http://schemas.openxmlformats.org/officeDocument/2006/relationships/hyperlink" Target="http://online.zakon.kz/Document/?doc_id=35383495" TargetMode="External"/><Relationship Id="rId43" Type="http://schemas.openxmlformats.org/officeDocument/2006/relationships/hyperlink" Target="http://online.zakon.kz/Document/?doc_id=32465375" TargetMode="External"/><Relationship Id="rId48" Type="http://schemas.openxmlformats.org/officeDocument/2006/relationships/hyperlink" Target="http://online.zakon.kz/Document/?doc_id=35862217" TargetMode="External"/><Relationship Id="rId56" Type="http://schemas.openxmlformats.org/officeDocument/2006/relationships/hyperlink" Target="http://online.zakon.kz/Document/?doc_id=33420820" TargetMode="External"/><Relationship Id="rId64" Type="http://schemas.openxmlformats.org/officeDocument/2006/relationships/hyperlink" Target="http://online.zakon.kz/Document/?doc_id=33110980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1636250" TargetMode="External"/><Relationship Id="rId51" Type="http://schemas.openxmlformats.org/officeDocument/2006/relationships/hyperlink" Target="http://online.zakon.kz/Document/?doc_id=37599814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277028" TargetMode="External"/><Relationship Id="rId17" Type="http://schemas.openxmlformats.org/officeDocument/2006/relationships/hyperlink" Target="http://online.zakon.kz/Document/?doc_id=35165354" TargetMode="External"/><Relationship Id="rId25" Type="http://schemas.openxmlformats.org/officeDocument/2006/relationships/hyperlink" Target="http://online.zakon.kz/Document/?doc_id=39722452" TargetMode="External"/><Relationship Id="rId33" Type="http://schemas.openxmlformats.org/officeDocument/2006/relationships/hyperlink" Target="http://online.zakon.kz/Document/?doc_id=32852401" TargetMode="External"/><Relationship Id="rId38" Type="http://schemas.openxmlformats.org/officeDocument/2006/relationships/hyperlink" Target="http://online.zakon.kz/Document/?doc_id=38247097" TargetMode="External"/><Relationship Id="rId46" Type="http://schemas.openxmlformats.org/officeDocument/2006/relationships/hyperlink" Target="http://online.zakon.kz/Document/?doc_id=37430139" TargetMode="External"/><Relationship Id="rId59" Type="http://schemas.openxmlformats.org/officeDocument/2006/relationships/hyperlink" Target="http://online.zakon.kz/Document/?doc_id=32760211" TargetMode="External"/><Relationship Id="rId67" Type="http://schemas.openxmlformats.org/officeDocument/2006/relationships/hyperlink" Target="http://online.zakon.kz/Document/?doc_id=37528421" TargetMode="External"/><Relationship Id="rId20" Type="http://schemas.openxmlformats.org/officeDocument/2006/relationships/hyperlink" Target="http://online.zakon.kz/Document/?doc_id=31810650" TargetMode="External"/><Relationship Id="rId41" Type="http://schemas.openxmlformats.org/officeDocument/2006/relationships/hyperlink" Target="http://online.zakon.kz/Document/?doc_id=38938338" TargetMode="External"/><Relationship Id="rId54" Type="http://schemas.openxmlformats.org/officeDocument/2006/relationships/hyperlink" Target="http://online.zakon.kz/Document/?doc_id=37042031" TargetMode="External"/><Relationship Id="rId62" Type="http://schemas.openxmlformats.org/officeDocument/2006/relationships/hyperlink" Target="http://online.zakon.kz/Document/?doc_id=39045577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276382" TargetMode="External"/><Relationship Id="rId23" Type="http://schemas.openxmlformats.org/officeDocument/2006/relationships/hyperlink" Target="http://online.zakon.kz/Document/?doc_id=35829093" TargetMode="External"/><Relationship Id="rId28" Type="http://schemas.openxmlformats.org/officeDocument/2006/relationships/hyperlink" Target="http://online.zakon.kz/Document/?doc_id=33319116" TargetMode="External"/><Relationship Id="rId36" Type="http://schemas.openxmlformats.org/officeDocument/2006/relationships/hyperlink" Target="http://online.zakon.kz/Document/?doc_id=32453928" TargetMode="External"/><Relationship Id="rId49" Type="http://schemas.openxmlformats.org/officeDocument/2006/relationships/hyperlink" Target="http://online.zakon.kz/Document/?doc_id=35862217" TargetMode="External"/><Relationship Id="rId57" Type="http://schemas.openxmlformats.org/officeDocument/2006/relationships/hyperlink" Target="http://online.zakon.kz/Document/?doc_id=33432987" TargetMode="External"/><Relationship Id="rId10" Type="http://schemas.openxmlformats.org/officeDocument/2006/relationships/hyperlink" Target="http://online.zakon.kz/Document/?doc_id=36227678" TargetMode="External"/><Relationship Id="rId31" Type="http://schemas.openxmlformats.org/officeDocument/2006/relationships/hyperlink" Target="http://online.zakon.kz/Document/?doc_id=38984656" TargetMode="External"/><Relationship Id="rId44" Type="http://schemas.openxmlformats.org/officeDocument/2006/relationships/hyperlink" Target="http://online.zakon.kz/Document/?doc_id=34288691" TargetMode="External"/><Relationship Id="rId52" Type="http://schemas.openxmlformats.org/officeDocument/2006/relationships/hyperlink" Target="http://online.zakon.kz/Document/?doc_id=32007403" TargetMode="External"/><Relationship Id="rId60" Type="http://schemas.openxmlformats.org/officeDocument/2006/relationships/hyperlink" Target="http://online.zakon.kz/Document/?doc_id=35174009" TargetMode="External"/><Relationship Id="rId65" Type="http://schemas.openxmlformats.org/officeDocument/2006/relationships/hyperlink" Target="http://online.zakon.kz/Document/?doc_id=38201173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6251" TargetMode="External"/><Relationship Id="rId13" Type="http://schemas.openxmlformats.org/officeDocument/2006/relationships/hyperlink" Target="http://online.zakon.kz/Document/?doc_id=38670055" TargetMode="External"/><Relationship Id="rId18" Type="http://schemas.openxmlformats.org/officeDocument/2006/relationships/hyperlink" Target="http://online.zakon.kz/Document/?doc_id=32886530" TargetMode="External"/><Relationship Id="rId39" Type="http://schemas.openxmlformats.org/officeDocument/2006/relationships/hyperlink" Target="http://online.zakon.kz/Document/?doc_id=38247097" TargetMode="External"/><Relationship Id="rId34" Type="http://schemas.openxmlformats.org/officeDocument/2006/relationships/hyperlink" Target="http://online.zakon.kz/Document/?doc_id=35453953" TargetMode="External"/><Relationship Id="rId50" Type="http://schemas.openxmlformats.org/officeDocument/2006/relationships/hyperlink" Target="http://online.zakon.kz/Document/?doc_id=31645652" TargetMode="External"/><Relationship Id="rId55" Type="http://schemas.openxmlformats.org/officeDocument/2006/relationships/hyperlink" Target="http://online.zakon.kz/Document/?doc_id=33423853" TargetMode="External"/><Relationship Id="rId7" Type="http://schemas.openxmlformats.org/officeDocument/2006/relationships/hyperlink" Target="http://www.tsouz.ru/KTS/Pages/KTS.aspx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757</Words>
  <Characters>8603</Characters>
  <Application>Microsoft Office Word</Application>
  <DocSecurity>0</DocSecurity>
  <Lines>71</Lines>
  <Paragraphs>18</Paragraphs>
  <ScaleCrop>false</ScaleCrop>
  <Company/>
  <LinksUpToDate>false</LinksUpToDate>
  <CharactersWithSpaces>9342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9 декабря 2011 года № 877 «О принятии технического регламента Таможенного союза «О безопасности колесных транспортных средств» (г. Москва) (с изменениями и дополнениями по состоянию на 19.10.2023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2023-11-16T19:21:00Z</dcterms:created>
  <dcterms:modified xsi:type="dcterms:W3CDTF">2023-11-16T19:21:00Z</dcterms:modified>
</cp:coreProperties>
</file>