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73257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20 декабря 2011 года № 4176-VI «О внесении изменений в некоторые законы Украины относительно совершенствования порядка осуществления судопроизводства»</w:t>
      </w:r>
    </w:p>
    <w:p w:rsidR="00000000" w:rsidRDefault="00B73257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B73257">
      <w:pPr>
        <w:ind w:firstLine="400"/>
        <w:jc w:val="both"/>
      </w:pPr>
      <w:r>
        <w:rPr>
          <w:rStyle w:val="s0"/>
        </w:rPr>
        <w:t>Опубликован: «</w:t>
      </w:r>
      <w:r>
        <w:rPr>
          <w:rStyle w:val="hps"/>
        </w:rPr>
        <w:t>Голос</w:t>
      </w:r>
      <w:r>
        <w:rPr>
          <w:rStyle w:val="shorttext"/>
        </w:rPr>
        <w:t xml:space="preserve"> </w:t>
      </w:r>
      <w:r>
        <w:rPr>
          <w:rStyle w:val="hps"/>
        </w:rPr>
        <w:t>Украины» от</w:t>
      </w:r>
      <w:r>
        <w:rPr>
          <w:rStyle w:val="shorttext"/>
        </w:rPr>
        <w:t xml:space="preserve"> </w:t>
      </w:r>
      <w:r>
        <w:rPr>
          <w:rStyle w:val="hps"/>
        </w:rPr>
        <w:t>14.01.2012 г. № 6</w:t>
      </w:r>
    </w:p>
    <w:p w:rsidR="00000000" w:rsidRDefault="00B73257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73257" w:rsidRDefault="00B73257" w:rsidP="00B73257">
      <w:r>
        <w:separator/>
      </w:r>
    </w:p>
  </w:endnote>
  <w:endnote w:type="continuationSeparator" w:id="0">
    <w:p w:rsidR="00B73257" w:rsidRDefault="00B73257" w:rsidP="00B7325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3257" w:rsidRDefault="00B7325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3257" w:rsidRDefault="00B7325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3257" w:rsidRDefault="00B7325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73257" w:rsidRDefault="00B73257" w:rsidP="00B73257">
      <w:r>
        <w:separator/>
      </w:r>
    </w:p>
  </w:footnote>
  <w:footnote w:type="continuationSeparator" w:id="0">
    <w:p w:rsidR="00B73257" w:rsidRDefault="00B73257" w:rsidP="00B7325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3257" w:rsidRDefault="00B7325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3257" w:rsidRDefault="00B73257" w:rsidP="00B7325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73257" w:rsidRPr="00B73257" w:rsidRDefault="00B73257" w:rsidP="00B7325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ЗАКОНЕ УКРАИНЫ ОТ 20.12.2011 № 4176-VI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3257" w:rsidRDefault="00B7325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73257"/>
    <w:rsid w:val="00B732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hps">
    <w:name w:val="hps"/>
    <w:basedOn w:val="a0"/>
  </w:style>
  <w:style w:type="character" w:customStyle="1" w:styleId="shorttext">
    <w:name w:val="shorttext"/>
    <w:basedOn w:val="a0"/>
  </w:style>
  <w:style w:type="paragraph" w:styleId="a5">
    <w:name w:val="header"/>
    <w:basedOn w:val="a"/>
    <w:link w:val="a6"/>
    <w:uiPriority w:val="99"/>
    <w:unhideWhenUsed/>
    <w:rsid w:val="00B7325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7325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7325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7325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hps">
    <w:name w:val="hps"/>
    <w:basedOn w:val="a0"/>
  </w:style>
  <w:style w:type="character" w:customStyle="1" w:styleId="shorttext">
    <w:name w:val="shorttext"/>
    <w:basedOn w:val="a0"/>
  </w:style>
  <w:style w:type="paragraph" w:styleId="a5">
    <w:name w:val="header"/>
    <w:basedOn w:val="a"/>
    <w:link w:val="a6"/>
    <w:uiPriority w:val="99"/>
    <w:unhideWhenUsed/>
    <w:rsid w:val="00B7325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7325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7325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7325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29</Words>
  <Characters>193</Characters>
  <Application>Microsoft Office Word</Application>
  <DocSecurity>0</DocSecurity>
  <Lines>1</Lines>
  <Paragraphs>1</Paragraphs>
  <ScaleCrop>false</ScaleCrop>
  <Company>SPecialiST RePack</Company>
  <LinksUpToDate>false</LinksUpToDate>
  <CharactersWithSpaces>221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ЗАКОНЕ УКРАИНЫ ОТ 20.12.2011 № 4176-VI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2024-04-28T19:34:00Z</dcterms:created>
  <dcterms:modified xsi:type="dcterms:W3CDTF">2024-04-28T19:34:00Z</dcterms:modified>
</cp:coreProperties>
</file>