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20B4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Беларусь от 7 января 2012 года № 340-З «О санитарно-эпидемиологическом благополучии населения» (с изменениями и дополнениями по состоянию на 10.10.2022 г.)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Включен в Национальный реестр правовых актов Республики Беларусь 10 января 2012 г., № 2/1892.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Опубликован: 18 января 2012 г.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Внесены изменения: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hyperlink r:id="rId7" w:anchor="sub_id=6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05.01.16 </w:t>
      </w:r>
      <w:r>
        <w:rPr>
          <w:rStyle w:val="s0"/>
        </w:rPr>
        <w:t xml:space="preserve">г. № 355-З (вступил в силу через десять дней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E20B4">
      <w:pPr>
        <w:pStyle w:val="pj"/>
      </w:pPr>
      <w:hyperlink r:id="rId9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30.06.16 г</w:t>
      </w:r>
      <w:r>
        <w:rPr>
          <w:rStyle w:val="s0"/>
        </w:rPr>
        <w:t xml:space="preserve">. № 387-З (см. </w:t>
      </w:r>
      <w:hyperlink r:id="rId10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8E20B4">
      <w:pPr>
        <w:pStyle w:val="pj"/>
      </w:pPr>
      <w:hyperlink r:id="rId11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15.07.19 г. № 217-З (см. </w:t>
      </w:r>
      <w:hyperlink r:id="rId12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8E20B4">
      <w:pPr>
        <w:pStyle w:val="pj"/>
      </w:pPr>
      <w:hyperlink r:id="rId13" w:anchor="sub_id=7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10.10.22 г. № 208-З (см. </w:t>
      </w:r>
      <w:hyperlink r:id="rId14" w:anchor="sub_id=7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 </w:t>
      </w:r>
    </w:p>
    <w:p w:rsidR="00000000" w:rsidRDefault="008E20B4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B4" w:rsidRDefault="008E20B4" w:rsidP="008E20B4">
      <w:r>
        <w:separator/>
      </w:r>
    </w:p>
  </w:endnote>
  <w:endnote w:type="continuationSeparator" w:id="0">
    <w:p w:rsidR="008E20B4" w:rsidRDefault="008E20B4" w:rsidP="008E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B4" w:rsidRDefault="008E20B4" w:rsidP="008E20B4">
      <w:r>
        <w:separator/>
      </w:r>
    </w:p>
  </w:footnote>
  <w:footnote w:type="continuationSeparator" w:id="0">
    <w:p w:rsidR="008E20B4" w:rsidRDefault="008E20B4" w:rsidP="008E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 w:rsidP="008E20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E20B4" w:rsidRPr="008E20B4" w:rsidRDefault="008E20B4" w:rsidP="008E20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Беларусь от 7 января 2012 года № 340-З «О санитарно-эпидемиологическом благополучии населения» (с изменениями и дополнениями по состоянию на 10.10.2022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4" w:rsidRDefault="008E20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20B4"/>
    <w:rsid w:val="008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E2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0B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2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0B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E2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0B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20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0B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235999" TargetMode="External"/><Relationship Id="rId13" Type="http://schemas.openxmlformats.org/officeDocument/2006/relationships/hyperlink" Target="http://online.zakon.kz/Document/?doc_id=3431745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267456" TargetMode="External"/><Relationship Id="rId12" Type="http://schemas.openxmlformats.org/officeDocument/2006/relationships/hyperlink" Target="http://online.zakon.kz/Document/?doc_id=3622487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22487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235911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359115" TargetMode="External"/><Relationship Id="rId14" Type="http://schemas.openxmlformats.org/officeDocument/2006/relationships/hyperlink" Target="http://online.zakon.kz/Document/?doc_id=343174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7 января 2012 года № 340-З «О санитарно-эпидемиологическом благополучии населения» (с изменениями и дополнениями по состоянию на 10.10.2022 г.) (©Paragraph 2023)</dc:title>
  <dc:subject/>
  <dc:creator>Сергей М</dc:creator>
  <cp:keywords/>
  <dc:description/>
  <cp:lastModifiedBy>Сергей М</cp:lastModifiedBy>
  <cp:revision>2</cp:revision>
  <dcterms:created xsi:type="dcterms:W3CDTF">2023-12-07T01:23:00Z</dcterms:created>
  <dcterms:modified xsi:type="dcterms:W3CDTF">2023-12-07T01:23:00Z</dcterms:modified>
</cp:coreProperties>
</file>