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43C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октября 2011 года № 170 «О внесении изменений и дополнений в некоторые нормативные правовые акты Республики Казахстан» (с изменениями по состоянию на 23.09.2013 г.) (утратило силу)</w:t>
      </w:r>
    </w:p>
    <w:p w:rsidR="00000000" w:rsidRDefault="006B43C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B43CF">
      <w:pPr>
        <w:ind w:firstLine="400"/>
        <w:jc w:val="both"/>
      </w:pPr>
      <w:r>
        <w:rPr>
          <w:rStyle w:val="s00"/>
        </w:rPr>
        <w:t>Зарегистрировано в Реестре государственной регистрации нормативных правовых актов Республики Казахстан 28 декабря 2011 года под № 7361</w:t>
      </w:r>
    </w:p>
    <w:p w:rsidR="00000000" w:rsidRDefault="006B43CF">
      <w:pPr>
        <w:ind w:firstLine="400"/>
        <w:jc w:val="both"/>
      </w:pPr>
      <w:r>
        <w:rPr>
          <w:rStyle w:val="s00"/>
        </w:rPr>
        <w:t> </w:t>
      </w:r>
    </w:p>
    <w:p w:rsidR="00000000" w:rsidRDefault="006B43CF">
      <w:pPr>
        <w:ind w:firstLine="400"/>
        <w:jc w:val="both"/>
      </w:pPr>
      <w:r>
        <w:rPr>
          <w:rStyle w:val="s0"/>
        </w:rPr>
        <w:t>Опубликовано: «Казахстанская правда» от 28 апреля 2012 г. № 121-122 (26940-26941); от 3 мая 2012 г. № 124-125 (26943-26</w:t>
      </w:r>
      <w:r>
        <w:rPr>
          <w:rStyle w:val="s0"/>
        </w:rPr>
        <w:t>944)</w:t>
      </w:r>
    </w:p>
    <w:p w:rsidR="00000000" w:rsidRDefault="006B43CF">
      <w:pPr>
        <w:ind w:firstLine="400"/>
        <w:jc w:val="both"/>
      </w:pPr>
      <w:r>
        <w:t> </w:t>
      </w:r>
    </w:p>
    <w:p w:rsidR="00000000" w:rsidRDefault="006B43CF">
      <w:pPr>
        <w:ind w:firstLine="400"/>
        <w:jc w:val="both"/>
      </w:pPr>
      <w:r>
        <w:t>Внесены изменения:</w:t>
      </w:r>
    </w:p>
    <w:p w:rsidR="00000000" w:rsidRDefault="006B43CF">
      <w:pPr>
        <w:ind w:firstLine="400"/>
        <w:jc w:val="both"/>
      </w:pPr>
      <w:r>
        <w:t> </w:t>
      </w:r>
    </w:p>
    <w:p w:rsidR="00000000" w:rsidRDefault="006B43CF">
      <w:pPr>
        <w:ind w:firstLine="400"/>
        <w:jc w:val="both"/>
      </w:pPr>
      <w:hyperlink r:id="rId7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28.06.13 г. № 147 (введено в действие по истечении десяти календарных дней после дня его первого </w:t>
      </w:r>
      <w:r>
        <w:rPr>
          <w:rStyle w:val="s0"/>
        </w:rPr>
        <w:t xml:space="preserve">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января 2013 года);</w:t>
      </w:r>
    </w:p>
    <w:p w:rsidR="00000000" w:rsidRDefault="006B43CF">
      <w:pPr>
        <w:ind w:firstLine="400"/>
        <w:jc w:val="both"/>
      </w:pPr>
      <w:hyperlink r:id="rId9" w:anchor="sub_id=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 xml:space="preserve">вления Национального Банка РК от 23.09.13 г. № 249 (введен в действие с 1 декабря 2013 года и подлежит официальному </w:t>
      </w:r>
      <w:hyperlink r:id="rId10" w:history="1">
        <w:r>
          <w:rPr>
            <w:rStyle w:val="a3"/>
          </w:rPr>
          <w:t>опубликованию</w:t>
        </w:r>
      </w:hyperlink>
      <w:r>
        <w:rPr>
          <w:rStyle w:val="s0"/>
        </w:rPr>
        <w:t>).</w:t>
      </w:r>
    </w:p>
    <w:p w:rsidR="00000000" w:rsidRDefault="006B43CF">
      <w:pPr>
        <w:ind w:firstLine="400"/>
        <w:jc w:val="both"/>
      </w:pPr>
      <w:r>
        <w:t> </w:t>
      </w:r>
    </w:p>
    <w:p w:rsidR="00000000" w:rsidRDefault="006B43C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anchor="sub_id=13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24 сентября 2014 года № 178</w:t>
      </w:r>
    </w:p>
    <w:p w:rsidR="00000000" w:rsidRDefault="006B43CF">
      <w:pPr>
        <w:ind w:firstLine="400"/>
        <w:jc w:val="both"/>
      </w:pPr>
      <w:r>
        <w:rPr>
          <w:rStyle w:val="s0"/>
        </w:rPr>
        <w:t> </w:t>
      </w:r>
    </w:p>
    <w:p w:rsidR="00000000" w:rsidRDefault="006B43C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B43CF">
      <w:pPr>
        <w:ind w:firstLine="400"/>
        <w:jc w:val="both"/>
      </w:pPr>
      <w:r>
        <w:rPr>
          <w:rStyle w:val="s0"/>
        </w:rPr>
        <w:t> </w:t>
      </w:r>
    </w:p>
    <w:p w:rsidR="00000000" w:rsidRDefault="006B43CF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</w:t>
      </w:r>
      <w:r>
        <w:rPr>
          <w:rStyle w:val="s0"/>
        </w:rPr>
        <w:t>ствовавшая до внесения изменений от 28.06.13 г.</w:t>
      </w:r>
    </w:p>
    <w:p w:rsidR="00000000" w:rsidRDefault="006B43CF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23.09.13 г.</w:t>
      </w:r>
    </w:p>
    <w:p w:rsidR="00000000" w:rsidRDefault="006B43CF">
      <w:pPr>
        <w:ind w:firstLine="400"/>
        <w:jc w:val="both"/>
      </w:pPr>
      <w:r>
        <w:rPr>
          <w:rStyle w:val="s0"/>
        </w:rPr>
        <w:t> </w:t>
      </w:r>
    </w:p>
    <w:p w:rsidR="00000000" w:rsidRDefault="006B43CF">
      <w:r>
        <w:t> </w:t>
      </w:r>
    </w:p>
    <w:p w:rsidR="00000000" w:rsidRDefault="006B43CF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43CF" w:rsidRDefault="006B43CF" w:rsidP="006B43CF">
      <w:r>
        <w:separator/>
      </w:r>
    </w:p>
  </w:endnote>
  <w:endnote w:type="continuationSeparator" w:id="0">
    <w:p w:rsidR="006B43CF" w:rsidRDefault="006B43CF" w:rsidP="006B43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3CF" w:rsidRDefault="006B43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3CF" w:rsidRDefault="006B43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3CF" w:rsidRDefault="006B43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43CF" w:rsidRDefault="006B43CF" w:rsidP="006B43CF">
      <w:r>
        <w:separator/>
      </w:r>
    </w:p>
  </w:footnote>
  <w:footnote w:type="continuationSeparator" w:id="0">
    <w:p w:rsidR="006B43CF" w:rsidRDefault="006B43CF" w:rsidP="006B43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3CF" w:rsidRDefault="006B43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3CF" w:rsidRDefault="006B43CF" w:rsidP="006B43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43CF" w:rsidRPr="006B43CF" w:rsidRDefault="006B43CF" w:rsidP="006B43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28.10.2011 № 170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3CF" w:rsidRDefault="006B43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43CF"/>
    <w:rsid w:val="006B4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43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43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43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43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43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43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43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43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7922" TargetMode="External"/><Relationship Id="rId13" Type="http://schemas.openxmlformats.org/officeDocument/2006/relationships/hyperlink" Target="http://online.zakon.kz/Document/?doc_id=3149690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437915" TargetMode="External"/><Relationship Id="rId12" Type="http://schemas.openxmlformats.org/officeDocument/2006/relationships/hyperlink" Target="http://online.zakon.kz/Document/?doc_id=3144596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6334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49650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9647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1550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28.10.2011 № 170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2024-07-04T17:26:00Z</dcterms:created>
  <dcterms:modified xsi:type="dcterms:W3CDTF">2024-07-04T17:26:00Z</dcterms:modified>
</cp:coreProperties>
</file>