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4C1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транспорта и коммуникаций Республики Казахстан от 2 декабря 2011 года № 711 «О внесении изменений и дополнений в некоторые приказы Министра транспорта и коммуникаций Республики Казахстан» (с изменениями от 26.09.2013 г.)</w:t>
      </w:r>
    </w:p>
    <w:p w:rsidR="00000000" w:rsidRDefault="00324C1B">
      <w:r>
        <w:t> </w:t>
      </w:r>
    </w:p>
    <w:p w:rsidR="00000000" w:rsidRDefault="00324C1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декабря 2011 года под № 7366</w:t>
      </w:r>
    </w:p>
    <w:p w:rsidR="00000000" w:rsidRDefault="00324C1B">
      <w:pPr>
        <w:ind w:firstLine="400"/>
        <w:jc w:val="both"/>
      </w:pPr>
      <w:r>
        <w:rPr>
          <w:rStyle w:val="s0"/>
        </w:rPr>
        <w:t> </w:t>
      </w:r>
    </w:p>
    <w:p w:rsidR="00000000" w:rsidRDefault="00324C1B">
      <w:pPr>
        <w:ind w:firstLine="400"/>
        <w:jc w:val="both"/>
      </w:pPr>
      <w:r>
        <w:rPr>
          <w:rStyle w:val="s00"/>
        </w:rPr>
        <w:t>Опубликован: «Казахстанская правда» от 19 апреля 2012 г. № 108-109 (26927-26928)</w:t>
      </w:r>
    </w:p>
    <w:p w:rsidR="00000000" w:rsidRDefault="00324C1B">
      <w:pPr>
        <w:ind w:firstLine="400"/>
        <w:jc w:val="both"/>
      </w:pPr>
      <w:r>
        <w:t> </w:t>
      </w:r>
    </w:p>
    <w:p w:rsidR="00000000" w:rsidRDefault="00324C1B">
      <w:pPr>
        <w:ind w:firstLine="400"/>
        <w:jc w:val="both"/>
      </w:pPr>
      <w:r>
        <w:t>Внесены изменения:</w:t>
      </w:r>
    </w:p>
    <w:p w:rsidR="00000000" w:rsidRDefault="00324C1B">
      <w:pPr>
        <w:ind w:firstLine="400"/>
        <w:jc w:val="both"/>
      </w:pPr>
      <w:r>
        <w:t> </w:t>
      </w:r>
    </w:p>
    <w:p w:rsidR="00000000" w:rsidRDefault="00324C1B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транспорта и коммуникаций РК от 26.09.13 г. № 750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24C1B">
      <w:pPr>
        <w:ind w:firstLine="400"/>
        <w:jc w:val="both"/>
      </w:pPr>
      <w:r>
        <w:t> </w:t>
      </w:r>
    </w:p>
    <w:p w:rsidR="00000000" w:rsidRDefault="00324C1B">
      <w:pPr>
        <w:ind w:firstLine="400"/>
        <w:jc w:val="both"/>
      </w:pPr>
      <w:r>
        <w:t>Предыдущие редакции:</w:t>
      </w:r>
    </w:p>
    <w:p w:rsidR="00000000" w:rsidRDefault="00324C1B">
      <w:pPr>
        <w:ind w:firstLine="400"/>
        <w:jc w:val="both"/>
      </w:pPr>
      <w:r>
        <w:t> </w:t>
      </w:r>
    </w:p>
    <w:p w:rsidR="00000000" w:rsidRDefault="00324C1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26.09.13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4C1B" w:rsidRDefault="00324C1B" w:rsidP="00324C1B">
      <w:r>
        <w:separator/>
      </w:r>
    </w:p>
  </w:endnote>
  <w:endnote w:type="continuationSeparator" w:id="0">
    <w:p w:rsidR="00324C1B" w:rsidRDefault="00324C1B" w:rsidP="00324C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C1B" w:rsidRDefault="00324C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C1B" w:rsidRDefault="00324C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C1B" w:rsidRDefault="00324C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4C1B" w:rsidRDefault="00324C1B" w:rsidP="00324C1B">
      <w:r>
        <w:separator/>
      </w:r>
    </w:p>
  </w:footnote>
  <w:footnote w:type="continuationSeparator" w:id="0">
    <w:p w:rsidR="00324C1B" w:rsidRDefault="00324C1B" w:rsidP="00324C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C1B" w:rsidRDefault="00324C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C1B" w:rsidRDefault="00324C1B" w:rsidP="00324C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4C1B" w:rsidRPr="00324C1B" w:rsidRDefault="00324C1B" w:rsidP="00324C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ТРАНСПОРТА И КОММУНИКАЦИЙ РК ОТ 02.12...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C1B" w:rsidRDefault="00324C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4C1B"/>
    <w:rsid w:val="00324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4C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4C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4C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4C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4C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4C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4C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4C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7927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7914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0080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841</Characters>
  <Application>Microsoft Office Word</Application>
  <DocSecurity>0</DocSecurity>
  <Lines>7</Lines>
  <Paragraphs>1</Paragraphs>
  <ScaleCrop>false</ScaleCrop>
  <Company>SPecialiST RePack</Company>
  <LinksUpToDate>false</LinksUpToDate>
  <CharactersWithSpaces>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ТРАНСПОРТА И КОММУНИКАЦИЙ РК ОТ 02.12...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2024-04-28T14:21:00Z</dcterms:created>
  <dcterms:modified xsi:type="dcterms:W3CDTF">2024-04-28T14:21:00Z</dcterms:modified>
</cp:coreProperties>
</file>