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46"/>
        <w:gridCol w:w="7117"/>
      </w:tblGrid>
      <w:tr w:rsidR="00000000">
        <w:tc>
          <w:tcPr>
            <w:tcW w:w="50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B1BB3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430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42407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430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498" w:type="pct"/>
            <w:vAlign w:val="center"/>
            <w:hideMark/>
          </w:tcPr>
          <w:p w:rsidR="00000000" w:rsidRDefault="008B1BB3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Енсегенов Сарсенбай Курманулы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B1BB3"/>
        </w:tc>
        <w:tc>
          <w:tcPr>
            <w:tcW w:w="4498" w:type="pct"/>
            <w:vAlign w:val="center"/>
            <w:hideMark/>
          </w:tcPr>
          <w:p w:rsidR="00000000" w:rsidRDefault="008B1BB3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B1BB3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BB3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Сената Парламента Республики Казахстан от Атырауской области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B1BB3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BB3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26.03.1963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B1BB3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BB3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</w:t>
            </w:r>
            <w:r>
              <w:t xml:space="preserve"> Гурьевская область; с. Кенузек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8B1BB3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BB3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Асанова Майра Адилхановна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сын - Айбек (1986 г.р.); дочери - Лаура (1989 г.р.), Молдир (1991 г.р.), Айгерим (1996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B1BB3"/>
        </w:tc>
        <w:tc>
          <w:tcPr>
            <w:tcW w:w="449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BB3">
            <w:r>
              <w:rPr>
                <w:rStyle w:val="s0"/>
                <w:b/>
                <w:bCs/>
              </w:rPr>
              <w:t>Влад</w:t>
            </w:r>
            <w:r>
              <w:rPr>
                <w:rStyle w:val="s0"/>
                <w:b/>
                <w:bCs/>
              </w:rPr>
              <w:t>ение языками: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BB3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Гурьевский педагогический институт (1988);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Казахский государственный национальный университет им. аль-Фараби (1995),</w:t>
            </w:r>
          </w:p>
          <w:p w:rsidR="00000000" w:rsidRDefault="008B1BB3">
            <w:r>
              <w:rPr>
                <w:i/>
                <w:iCs/>
              </w:rPr>
              <w:t>Учитель истории, обществоведения и права, 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BB3"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Фотокорреспондент газеты «Ленин жолы» (1981-1983);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Секретарь комитета комсомола СПТУ, заведующий отделом, первый секретарь Денгизского райкома ЛКСМК-СМК (1988-1992);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Старший юрист Денгизского райсовета (1992-1993);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Помощник прокурора Курмангазинского района, старший прокурор прокуратуры Атырауской области, заместитель прокурора гор. Атырау, начальник отдела прокуратуры Атырауской области (1993-2002);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Заве</w:t>
            </w:r>
            <w:r>
              <w:t>дующий отделом государственно-правовой и военно-мобилизационной работы, заместитель руководителя аппарата акима Атырауской области (2002-2004);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Председатель Дисциплинарного совета Атырауской области (04.2004-01.2005);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Руководитель аппарата ак</w:t>
            </w:r>
            <w:r>
              <w:t>има Атырауской области (01.2005-02.2006);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Аким Жылыойского района (02.-10.2006);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Первый заместитель акима Атырауской области (10.2006-10.2008)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BB3"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>Член совета директоров АО «НК «СПК «Каспий» (2007-2008);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Член С</w:t>
            </w:r>
            <w:r>
              <w:rPr>
                <w:rStyle w:val="s0"/>
              </w:rPr>
              <w:t xml:space="preserve">овета сенаторов при Сенате Парламента Республики Казахстана (с </w:t>
            </w:r>
            <w:hyperlink r:id="rId8" w:history="1">
              <w:r>
                <w:rPr>
                  <w:rStyle w:val="a6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BB3"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t xml:space="preserve">Депутат Сената Парламента </w:t>
            </w:r>
            <w:r>
              <w:rPr>
                <w:rStyle w:val="s0"/>
              </w:rPr>
              <w:t>Республики Казахстан</w:t>
            </w:r>
            <w:r>
              <w:t xml:space="preserve"> </w:t>
            </w:r>
            <w:r>
              <w:t>от Атырауской области (с 04.10.2008), переизбран (</w:t>
            </w:r>
            <w:hyperlink r:id="rId9" w:history="1">
              <w:r>
                <w:rPr>
                  <w:rStyle w:val="a6"/>
                </w:rPr>
                <w:t>10.2014</w:t>
              </w:r>
            </w:hyperlink>
            <w:r>
              <w:t>);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t xml:space="preserve"> Член Комитета по законодательству и правовой реформе (с 12.2008), </w:t>
            </w:r>
            <w:r>
              <w:rPr>
                <w:rStyle w:val="s0"/>
              </w:rPr>
              <w:t>секретарь Комитета по экономическому развитию и предпринимательс</w:t>
            </w:r>
            <w:r>
              <w:rPr>
                <w:rStyle w:val="s0"/>
              </w:rPr>
              <w:t>тву,</w:t>
            </w:r>
            <w:r>
              <w:t xml:space="preserve"> Член группы по сотрудничеству с парламентами стран-участниц Шанхайской организации сотрудничества;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t>Член группы по сотрудничеству с Федеральным собранием Австрийской Республики, Парламентом Соединенного Королевства Великобритании и Северной Ирландии, Г</w:t>
            </w:r>
            <w:r>
              <w:t>осударственным собранием Венгерской Республики, Всекитайским Собранием народных представителей Китайской Народной Республики, Сенатом Чешской Республики;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t xml:space="preserve">Член Комитета по экономической политике, инновационному развитию и предпринимательству (с </w:t>
            </w:r>
            <w:hyperlink r:id="rId10" w:history="1">
              <w:r>
                <w:rPr>
                  <w:rStyle w:val="a6"/>
                </w:rPr>
                <w:t>17.10.2014</w:t>
              </w:r>
            </w:hyperlink>
            <w:r>
              <w:t xml:space="preserve">), (с </w:t>
            </w:r>
            <w:hyperlink r:id="rId11" w:history="1">
              <w:r>
                <w:rPr>
                  <w:rStyle w:val="a6"/>
                </w:rPr>
                <w:t>04.09.2017</w:t>
              </w:r>
            </w:hyperlink>
            <w:r>
              <w:t>),</w:t>
            </w:r>
            <w:r>
              <w:rPr>
                <w:rStyle w:val="s0"/>
                <w:sz w:val="14"/>
                <w:szCs w:val="14"/>
              </w:rPr>
              <w:t> </w:t>
            </w:r>
            <w:r>
              <w:rPr>
                <w:rStyle w:val="s0"/>
              </w:rPr>
              <w:t xml:space="preserve">Член Комитета по конституционному законодательству, судебной системе и правоохранительным органам Сената Парламента Республики Казахстан (с </w:t>
            </w:r>
            <w:hyperlink r:id="rId12" w:history="1">
              <w:r>
                <w:rPr>
                  <w:rStyle w:val="a6"/>
                </w:rPr>
                <w:t>02.09.2019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BB3">
            <w:r>
              <w:rPr>
                <w:rStyle w:val="s0"/>
                <w:b/>
                <w:bCs/>
              </w:rPr>
              <w:t>Государственные и международные наг</w:t>
            </w:r>
            <w:r>
              <w:rPr>
                <w:rStyle w:val="s0"/>
                <w:b/>
                <w:bCs/>
              </w:rPr>
              <w:t>рады, премии, почетные звания: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Орден «</w:t>
            </w:r>
            <w:r>
              <w:t>Құрмет</w:t>
            </w:r>
            <w:r>
              <w:rPr>
                <w:rStyle w:val="s0"/>
              </w:rPr>
              <w:t>» (2007);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Медали </w:t>
            </w:r>
            <w:r>
              <w:t>«Қазақстан Конституциясына 10 жыл» (2005), «Қазақстан Парламентіне 10 жыл» (2006)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B1BB3"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8B1BB3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Служба в Советской Армии</w:t>
            </w:r>
          </w:p>
        </w:tc>
      </w:tr>
    </w:tbl>
    <w:p w:rsidR="00000000" w:rsidRDefault="008B1BB3">
      <w:r>
        <w:t> </w:t>
      </w:r>
    </w:p>
    <w:p w:rsidR="00000000" w:rsidRDefault="008B1BB3"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B1BB3" w:rsidRDefault="008B1BB3" w:rsidP="008B1BB3">
      <w:r>
        <w:separator/>
      </w:r>
    </w:p>
  </w:endnote>
  <w:endnote w:type="continuationSeparator" w:id="0">
    <w:p w:rsidR="008B1BB3" w:rsidRDefault="008B1BB3" w:rsidP="008B1B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BB3" w:rsidRDefault="008B1BB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BB3" w:rsidRDefault="008B1BB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BB3" w:rsidRDefault="008B1BB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B1BB3" w:rsidRDefault="008B1BB3" w:rsidP="008B1BB3">
      <w:r>
        <w:separator/>
      </w:r>
    </w:p>
  </w:footnote>
  <w:footnote w:type="continuationSeparator" w:id="0">
    <w:p w:rsidR="008B1BB3" w:rsidRDefault="008B1BB3" w:rsidP="008B1B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BB3" w:rsidRDefault="008B1BB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BB3" w:rsidRDefault="008B1BB3" w:rsidP="008B1BB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B1BB3" w:rsidRPr="008B1BB3" w:rsidRDefault="008B1BB3" w:rsidP="008B1BB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Енсегенов Сарсенбай Курманулы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B1BB3" w:rsidRDefault="008B1BB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B1BB3"/>
    <w:rsid w:val="008B1B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B1BB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B1BB3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B1BB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B1B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character" w:styleId="a6">
    <w:name w:val="Hyperlink"/>
    <w:basedOn w:val="a0"/>
    <w:uiPriority w:val="99"/>
    <w:semiHidden/>
    <w:unhideWhenUsed/>
    <w:rPr>
      <w:color w:val="0000FF"/>
      <w:u w:val="single"/>
    </w:rPr>
  </w:style>
  <w:style w:type="character" w:styleId="a7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8">
    <w:name w:val="header"/>
    <w:basedOn w:val="a"/>
    <w:link w:val="a9"/>
    <w:uiPriority w:val="99"/>
    <w:unhideWhenUsed/>
    <w:rsid w:val="008B1BB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8B1BB3"/>
    <w:rPr>
      <w:rFonts w:eastAsiaTheme="minorEastAsia"/>
      <w:color w:val="000000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8B1BB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8B1B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84137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613354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42412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991443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09815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492</Words>
  <Characters>2808</Characters>
  <Application>Microsoft Office Word</Application>
  <DocSecurity>0</DocSecurity>
  <Lines>23</Lines>
  <Paragraphs>6</Paragraphs>
  <ScaleCrop>false</ScaleCrop>
  <Company/>
  <LinksUpToDate>false</LinksUpToDate>
  <CharactersWithSpaces>3294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Енсегенов Сарсенбай Курманулы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2023-11-06T09:18:00Z</dcterms:created>
  <dcterms:modified xsi:type="dcterms:W3CDTF">2023-11-06T09:18:00Z</dcterms:modified>
</cp:coreProperties>
</file>