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5AA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ноября 2011 года № 336-ФЗ «О внесении изменений в отдельные законодательные акты Российской Федерации в связи с принятием Федерального закона «Об инвестиционном товариществе» (с изменениями и дополнениями по сос</w:t>
      </w:r>
      <w:r>
        <w:rPr>
          <w:rStyle w:val="s0"/>
          <w:b/>
          <w:bCs/>
        </w:rPr>
        <w:t>тоянию на 02.04.2014 г.)</w:t>
      </w:r>
    </w:p>
    <w:p w:rsidR="00000000" w:rsidRDefault="00785AA0">
      <w:r>
        <w:t> </w:t>
      </w:r>
    </w:p>
    <w:p w:rsidR="00000000" w:rsidRDefault="00785AA0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5 декабря 2011 г. № 49 (часть I) ст. 7014</w:t>
      </w:r>
    </w:p>
    <w:p w:rsidR="00000000" w:rsidRDefault="00785AA0">
      <w:pPr>
        <w:ind w:firstLine="400"/>
        <w:jc w:val="both"/>
      </w:pPr>
      <w:r>
        <w:rPr>
          <w:rStyle w:val="s0"/>
        </w:rPr>
        <w:t> </w:t>
      </w:r>
    </w:p>
    <w:p w:rsidR="00000000" w:rsidRDefault="00785AA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85AA0">
      <w:pPr>
        <w:ind w:firstLine="400"/>
        <w:jc w:val="both"/>
      </w:pPr>
      <w:r>
        <w:rPr>
          <w:rStyle w:val="s0"/>
        </w:rPr>
        <w:t> </w:t>
      </w:r>
    </w:p>
    <w:p w:rsidR="00000000" w:rsidRDefault="00785AA0">
      <w:pPr>
        <w:ind w:firstLine="400"/>
        <w:jc w:val="both"/>
      </w:pPr>
      <w:hyperlink r:id="rId7" w:anchor="sub_id=517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23.07.13 г. № 248-ФЗ (вступил в силу с 1 октября 2013 года);</w:t>
      </w:r>
    </w:p>
    <w:p w:rsidR="00000000" w:rsidRDefault="00785AA0">
      <w:pPr>
        <w:ind w:firstLine="400"/>
        <w:jc w:val="both"/>
      </w:pPr>
      <w:hyperlink r:id="rId8" w:anchor="sub_id=6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02.04.14 г. № 52-ФЗ (см. </w:t>
      </w:r>
      <w:hyperlink r:id="rId9" w:anchor="sub_id=7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85AA0">
      <w:pPr>
        <w:ind w:firstLine="400"/>
        <w:jc w:val="both"/>
      </w:pPr>
      <w:r>
        <w:rPr>
          <w:rStyle w:val="s0"/>
        </w:rPr>
        <w:t> </w:t>
      </w:r>
    </w:p>
    <w:p w:rsidR="00000000" w:rsidRDefault="00785AA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AA0" w:rsidRDefault="00785AA0" w:rsidP="00785AA0">
      <w:r>
        <w:separator/>
      </w:r>
    </w:p>
  </w:endnote>
  <w:endnote w:type="continuationSeparator" w:id="0">
    <w:p w:rsidR="00785AA0" w:rsidRDefault="00785AA0" w:rsidP="00785A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AA0" w:rsidRDefault="00785A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AA0" w:rsidRDefault="00785A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AA0" w:rsidRDefault="00785A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AA0" w:rsidRDefault="00785AA0" w:rsidP="00785AA0">
      <w:r>
        <w:separator/>
      </w:r>
    </w:p>
  </w:footnote>
  <w:footnote w:type="continuationSeparator" w:id="0">
    <w:p w:rsidR="00785AA0" w:rsidRDefault="00785AA0" w:rsidP="00785A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AA0" w:rsidRDefault="00785A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AA0" w:rsidRDefault="00785AA0" w:rsidP="00785A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5AA0" w:rsidRPr="00785AA0" w:rsidRDefault="00785AA0" w:rsidP="00785A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28.11.2011 № 336-ФЗ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AA0" w:rsidRDefault="00785A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5AA0"/>
    <w:rsid w:val="00785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5A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5A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5A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5A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5A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5A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5A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5A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05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33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059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743</Characters>
  <Application>Microsoft Office Word</Application>
  <DocSecurity>0</DocSecurity>
  <Lines>6</Lines>
  <Paragraphs>1</Paragraphs>
  <ScaleCrop>false</ScaleCrop>
  <Company/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28.11.2011 № 336-ФЗ (©Paragraph 2023)</dc:title>
  <dc:subject/>
  <dc:creator>Сергей М</dc:creator>
  <cp:keywords/>
  <dc:description/>
  <cp:lastModifiedBy>Сергей М</cp:lastModifiedBy>
  <cp:revision>2</cp:revision>
  <dcterms:created xsi:type="dcterms:W3CDTF">2023-11-29T01:33:00Z</dcterms:created>
  <dcterms:modified xsi:type="dcterms:W3CDTF">2023-11-29T01:33:00Z</dcterms:modified>
</cp:coreProperties>
</file>