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0CCB">
      <w:pPr>
        <w:pStyle w:val="pj"/>
      </w:pPr>
      <w:bookmarkStart w:id="0" w:name="_GoBack"/>
      <w:bookmarkEnd w:id="0"/>
      <w:r>
        <w:rPr>
          <w:rStyle w:val="s0"/>
          <w:b/>
          <w:bCs/>
        </w:rPr>
        <w:t>«Патронат тңрбиешiлерге берiлген баланы (балаларды) күтіп-бағуға бөлінетін ақша қаражатын төлеуді жүзеге асыру қағидаларын жңне оның мөлшерін бекіту туралы» Қазақстан Республикасы Үкіметінің 2012 жылғы 30 наурыздағы № 381 Қаулысы (2015.25.04. берілген өзге</w:t>
      </w:r>
      <w:r>
        <w:rPr>
          <w:rStyle w:val="s0"/>
          <w:b/>
          <w:bCs/>
        </w:rPr>
        <w:t>рістермен) (күші жойылды)</w:t>
      </w:r>
    </w:p>
    <w:p w:rsidR="00000000" w:rsidRDefault="00EC0CCB">
      <w:pPr>
        <w:pStyle w:val="p"/>
      </w:pPr>
      <w:r>
        <w:t> </w:t>
      </w:r>
    </w:p>
    <w:p w:rsidR="00000000" w:rsidRDefault="00EC0CCB">
      <w:pPr>
        <w:pStyle w:val="pj"/>
      </w:pPr>
      <w:r>
        <w:rPr>
          <w:rStyle w:val="s0"/>
        </w:rPr>
        <w:t>Жариялануы: «Егемен Қазақстан» 2012 жылғы 10 сәуір № 138-142 (27215); ҚР Президенті мен ҚР Үкіметінің Актілер жинағы, 2012 ж., № 40, 522-құжат</w:t>
      </w:r>
    </w:p>
    <w:p w:rsidR="00000000" w:rsidRDefault="00EC0CCB">
      <w:pPr>
        <w:pStyle w:val="pj"/>
      </w:pPr>
      <w:r>
        <w:rPr>
          <w:rStyle w:val="s0"/>
        </w:rPr>
        <w:t> </w:t>
      </w:r>
    </w:p>
    <w:p w:rsidR="00000000" w:rsidRDefault="00EC0CC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28 шілдедегі № 621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C0CCB">
      <w:pPr>
        <w:pStyle w:val="pj"/>
      </w:pPr>
      <w:r>
        <w:rPr>
          <w:rStyle w:val="s0"/>
        </w:rPr>
        <w:t> </w:t>
      </w:r>
    </w:p>
    <w:p w:rsidR="00000000" w:rsidRDefault="00EC0CCB">
      <w:pPr>
        <w:pStyle w:val="pj"/>
      </w:pPr>
      <w:r>
        <w:rPr>
          <w:rStyle w:val="s0"/>
        </w:rPr>
        <w:t>Енгізілген өзгерістер:</w:t>
      </w:r>
    </w:p>
    <w:p w:rsidR="00000000" w:rsidRDefault="00EC0CCB">
      <w:pPr>
        <w:pStyle w:val="pj"/>
      </w:pPr>
      <w:r>
        <w:rPr>
          <w:rStyle w:val="s0"/>
        </w:rPr>
        <w:t> </w:t>
      </w:r>
    </w:p>
    <w:p w:rsidR="00000000" w:rsidRDefault="00EC0CC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2015.25.04. № 312 </w:t>
      </w:r>
      <w:hyperlink r:id="rId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</w:t>
      </w:r>
      <w:r>
        <w:rPr>
          <w:rStyle w:val="s0"/>
        </w:rPr>
        <w:t xml:space="preserve">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EC0CCB">
      <w:pPr>
        <w:pStyle w:val="pj"/>
      </w:pPr>
      <w:r>
        <w:rPr>
          <w:rStyle w:val="s0"/>
        </w:rPr>
        <w:t> </w:t>
      </w:r>
    </w:p>
    <w:p w:rsidR="00000000" w:rsidRDefault="00EC0CCB">
      <w:pPr>
        <w:pStyle w:val="pj"/>
      </w:pPr>
      <w:r>
        <w:rPr>
          <w:rStyle w:val="s0"/>
        </w:rPr>
        <w:t>Бұрынғы редакциялар:</w:t>
      </w:r>
    </w:p>
    <w:p w:rsidR="00000000" w:rsidRDefault="00EC0CCB">
      <w:pPr>
        <w:pStyle w:val="pj"/>
      </w:pPr>
      <w:r>
        <w:rPr>
          <w:rStyle w:val="s0"/>
        </w:rPr>
        <w:t> </w:t>
      </w:r>
    </w:p>
    <w:p w:rsidR="00000000" w:rsidRDefault="00EC0CCB">
      <w:pPr>
        <w:pStyle w:val="pj"/>
      </w:pPr>
      <w:r>
        <w:rPr>
          <w:rStyle w:val="s0"/>
        </w:rPr>
        <w:t xml:space="preserve">2015 ж. 25 сәуірге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EC0CCB">
      <w:pPr>
        <w:pStyle w:val="pj"/>
      </w:pPr>
      <w:r>
        <w:rPr>
          <w:rStyle w:val="s0"/>
        </w:rPr>
        <w:t> </w:t>
      </w:r>
    </w:p>
    <w:p w:rsidR="00000000" w:rsidRDefault="00EC0CCB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0CCB" w:rsidRDefault="00EC0CCB" w:rsidP="00EC0CCB">
      <w:r>
        <w:separator/>
      </w:r>
    </w:p>
  </w:endnote>
  <w:endnote w:type="continuationSeparator" w:id="0">
    <w:p w:rsidR="00EC0CCB" w:rsidRDefault="00EC0CCB" w:rsidP="00EC0C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CCB" w:rsidRDefault="00EC0C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CCB" w:rsidRDefault="00EC0C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CCB" w:rsidRDefault="00EC0C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0CCB" w:rsidRDefault="00EC0CCB" w:rsidP="00EC0CCB">
      <w:r>
        <w:separator/>
      </w:r>
    </w:p>
  </w:footnote>
  <w:footnote w:type="continuationSeparator" w:id="0">
    <w:p w:rsidR="00EC0CCB" w:rsidRDefault="00EC0CCB" w:rsidP="00EC0C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CCB" w:rsidRDefault="00EC0C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CCB" w:rsidRDefault="00EC0CCB" w:rsidP="00EC0C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0CCB" w:rsidRPr="00EC0CCB" w:rsidRDefault="00EC0CCB" w:rsidP="00EC0C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«Патронат тәрбиешiлерге берiлген баланы (балаларды) күтіп-бағуға бөлінетін ақша қаражатын төлеуді жүзеге асыру қағидаларын және оның мөлшерін бекіту туралы» Қазақстан Республикасы Үкіметінің 2012 жылғы 30 наурыздағы № 381 Қаулысы (2015.25.04.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CCB" w:rsidRDefault="00EC0C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0CCB"/>
    <w:rsid w:val="00EC0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0C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0C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0C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0C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0C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0C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0C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0C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5206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7968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3713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7809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899</Characters>
  <Application>Microsoft Office Word</Application>
  <DocSecurity>0</DocSecurity>
  <Lines>7</Lines>
  <Paragraphs>1</Paragraphs>
  <ScaleCrop>false</ScaleCrop>
  <Company>SPecialiST RePack</Company>
  <LinksUpToDate>false</LinksUpToDate>
  <CharactersWithSpaces>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«Патронат тәрбиешiлерге берiлген баланы (балаларды) күтіп-бағуға бөлінетін ақша қаражатын төлеуді жүзеге асыру қағидаларын және оның мөлшерін бекіту туралы» Қазақстан Республикасы Үкіметінің 2012 жылғы 30 наурыздағы № 381 Қаулысы (2015.25.04.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2024-06-17T19:16:00Z</dcterms:created>
  <dcterms:modified xsi:type="dcterms:W3CDTF">2024-06-17T19:16:00Z</dcterms:modified>
</cp:coreProperties>
</file>