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6D8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марта 2012 года № 383 «Об утверждении Правил назначения и размера выплаты пособия опекунам или попечителям на содержание ребенка-сироты (детей-сирот) и ребенка (детей), оставшегося без попечения родите</w:t>
      </w:r>
      <w:r>
        <w:rPr>
          <w:rStyle w:val="s0"/>
          <w:b/>
          <w:bCs/>
        </w:rPr>
        <w:t>лей» (с изменениями и дополнениями по состоянию на 14.10.2022 г.) (утратило силу)</w:t>
      </w:r>
    </w:p>
    <w:p w:rsidR="00000000" w:rsidRDefault="00676D8B">
      <w:pPr>
        <w:pStyle w:val="p"/>
      </w:pPr>
      <w:r>
        <w:t> </w:t>
      </w:r>
    </w:p>
    <w:p w:rsidR="00000000" w:rsidRDefault="00676D8B">
      <w:pPr>
        <w:pStyle w:val="pj"/>
      </w:pPr>
      <w:r>
        <w:rPr>
          <w:rStyle w:val="s0"/>
        </w:rPr>
        <w:t>Опубликовано: «Казахстанская правда» от 10 апреля 2012 г. № 95-96 (26914-26915); САПП Республики Казахстан, 2012 г., № 40, ст. 524</w:t>
      </w:r>
    </w:p>
    <w:p w:rsidR="00000000" w:rsidRDefault="00676D8B">
      <w:pPr>
        <w:pStyle w:val="pj"/>
      </w:pPr>
      <w:r>
        <w:rPr>
          <w:rStyle w:val="s0"/>
        </w:rPr>
        <w:t> </w:t>
      </w:r>
    </w:p>
    <w:p w:rsidR="00000000" w:rsidRDefault="00676D8B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676D8B">
      <w:pPr>
        <w:pStyle w:val="pj"/>
      </w:pPr>
      <w:r>
        <w:rPr>
          <w:rStyle w:val="s0"/>
        </w:rPr>
        <w:t> </w:t>
      </w:r>
    </w:p>
    <w:p w:rsidR="00000000" w:rsidRDefault="00676D8B">
      <w:pPr>
        <w:pStyle w:val="pj"/>
      </w:pPr>
      <w:hyperlink r:id="rId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25.04.15 г. № 312 (введено в действие со дня его первого официального </w:t>
      </w:r>
      <w:hyperlink r:id="rId8" w:history="1">
        <w:r>
          <w:rPr>
            <w:rStyle w:val="a4"/>
          </w:rPr>
          <w:t>опубл</w:t>
        </w:r>
        <w:r>
          <w:rPr>
            <w:rStyle w:val="a4"/>
          </w:rPr>
          <w:t>икования</w:t>
        </w:r>
      </w:hyperlink>
      <w:r>
        <w:rPr>
          <w:rStyle w:val="s0"/>
        </w:rPr>
        <w:t>);</w:t>
      </w:r>
    </w:p>
    <w:p w:rsidR="00000000" w:rsidRDefault="00676D8B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03.05.19 г. № 239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76D8B">
      <w:pPr>
        <w:pStyle w:val="pj"/>
      </w:pPr>
      <w:hyperlink r:id="rId1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27.09.22 г. № 757 (</w:t>
      </w:r>
      <w:hyperlink r:id="rId12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14 октября 2022 г.).</w:t>
      </w:r>
    </w:p>
    <w:p w:rsidR="00000000" w:rsidRDefault="00676D8B">
      <w:pPr>
        <w:pStyle w:val="pj"/>
      </w:pPr>
      <w:r>
        <w:rPr>
          <w:rStyle w:val="s0"/>
        </w:rPr>
        <w:t> </w:t>
      </w:r>
    </w:p>
    <w:p w:rsidR="00000000" w:rsidRDefault="00676D8B">
      <w:pPr>
        <w:pStyle w:val="pj"/>
      </w:pPr>
      <w:r>
        <w:rPr>
          <w:rStyle w:val="s0"/>
        </w:rPr>
        <w:t>Предыдущие редакции:</w:t>
      </w:r>
    </w:p>
    <w:p w:rsidR="00000000" w:rsidRDefault="00676D8B">
      <w:pPr>
        <w:pStyle w:val="pj"/>
      </w:pPr>
      <w:r>
        <w:rPr>
          <w:rStyle w:val="s0"/>
        </w:rPr>
        <w:t> </w:t>
      </w:r>
    </w:p>
    <w:p w:rsidR="00000000" w:rsidRDefault="00676D8B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25.04.15 г.</w:t>
      </w:r>
    </w:p>
    <w:p w:rsidR="00000000" w:rsidRDefault="00676D8B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t>есения изменений от 03.05.19 г.</w:t>
      </w:r>
    </w:p>
    <w:p w:rsidR="00000000" w:rsidRDefault="00676D8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t>есения изменений от 22.09.22 г.</w:t>
      </w:r>
    </w:p>
    <w:p w:rsidR="00000000" w:rsidRDefault="00676D8B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D8B" w:rsidRDefault="00676D8B" w:rsidP="00676D8B">
      <w:r>
        <w:separator/>
      </w:r>
    </w:p>
  </w:endnote>
  <w:endnote w:type="continuationSeparator" w:id="0">
    <w:p w:rsidR="00676D8B" w:rsidRDefault="00676D8B" w:rsidP="00676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D8B" w:rsidRDefault="00676D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D8B" w:rsidRDefault="00676D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D8B" w:rsidRDefault="00676D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D8B" w:rsidRDefault="00676D8B" w:rsidP="00676D8B">
      <w:r>
        <w:separator/>
      </w:r>
    </w:p>
  </w:footnote>
  <w:footnote w:type="continuationSeparator" w:id="0">
    <w:p w:rsidR="00676D8B" w:rsidRDefault="00676D8B" w:rsidP="00676D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D8B" w:rsidRDefault="00676D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D8B" w:rsidRDefault="00676D8B" w:rsidP="00676D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6D8B" w:rsidRPr="00676D8B" w:rsidRDefault="00676D8B" w:rsidP="00676D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марта 2012 года № 383 «Об утверждении Правил назначения и размера выплаты пособия опекунам или попечителям на содержание ребенка-сироты (детей-сирот) и ребенка (детей), оставшегося без попечения родителей» (с изменениями и дополнениями по состоянию на 14.10.2022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D8B" w:rsidRDefault="00676D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6D8B"/>
    <w:rsid w:val="0067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6D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6D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6D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6D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6D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6D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6D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6D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73427" TargetMode="External"/><Relationship Id="rId13" Type="http://schemas.openxmlformats.org/officeDocument/2006/relationships/hyperlink" Target="http://online.zakon.kz/Document/?doc_id=3387537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4945720" TargetMode="External"/><Relationship Id="rId12" Type="http://schemas.openxmlformats.org/officeDocument/2006/relationships/hyperlink" Target="http://online.zakon.kz/Document/?doc_id=3310744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0744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1838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95084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45122" TargetMode="External"/><Relationship Id="rId14" Type="http://schemas.openxmlformats.org/officeDocument/2006/relationships/hyperlink" Target="http://online.zakon.kz/Document/?doc_id=3387537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30 марта 2012 года № 383 «Об утверждении Правил назначения и размера выплаты пособия опекунам или попечителям на содержание ребенка-сироты (детей-сирот) и ребенка (детей), оставшегося без попечения родителей» (с изменениями и дополнениями по состоянию на 14.10.2022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2023-11-18T20:28:00Z</dcterms:created>
  <dcterms:modified xsi:type="dcterms:W3CDTF">2023-11-18T20:28:00Z</dcterms:modified>
</cp:coreProperties>
</file>