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3ED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СН РК 3.01-00-2011 «Инструкция о порядке разработки, согласования и утверждения градостроительных проектов» (с изменениями и дополнениями по состоянию на 28.08.2017 г.)</w:t>
      </w:r>
    </w:p>
    <w:p w:rsidR="00000000" w:rsidRDefault="00F13E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3ED9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F13ED9">
      <w:pPr>
        <w:ind w:firstLine="426"/>
        <w:jc w:val="center"/>
      </w:pPr>
      <w:r>
        <w:rPr>
          <w:b/>
          <w:bCs/>
        </w:rPr>
        <w:t> </w:t>
      </w:r>
    </w:p>
    <w:p w:rsidR="00000000" w:rsidRDefault="00F13ED9">
      <w:pPr>
        <w:ind w:firstLine="426"/>
      </w:pPr>
      <w:r>
        <w:rPr>
          <w:b/>
          <w:bCs/>
        </w:rPr>
        <w:t>1. Подготовлены:</w:t>
      </w:r>
      <w:r>
        <w:t xml:space="preserve"> РГП «КазНИИССА»</w:t>
      </w:r>
    </w:p>
    <w:p w:rsidR="00000000" w:rsidRDefault="00F13ED9">
      <w:pPr>
        <w:ind w:firstLine="426"/>
      </w:pPr>
      <w:r>
        <w:rPr>
          <w:b/>
          <w:bCs/>
        </w:rPr>
        <w:t>2. Представлены:</w:t>
      </w:r>
      <w:r>
        <w:t xml:space="preserve"> </w:t>
      </w:r>
      <w:r>
        <w:t>Департаментом научно-технической политики и нормирования Агентства по делам строительства и жилищно-коммунального хозяйства Республики Казахстан.</w:t>
      </w:r>
    </w:p>
    <w:p w:rsidR="00000000" w:rsidRDefault="00F13ED9">
      <w:pPr>
        <w:ind w:firstLine="400"/>
        <w:jc w:val="both"/>
      </w:pPr>
      <w:r>
        <w:rPr>
          <w:rStyle w:val="s0"/>
          <w:b/>
          <w:bCs/>
        </w:rPr>
        <w:t>3. Утверждены:</w:t>
      </w:r>
      <w:r>
        <w:rPr>
          <w:rStyle w:val="s0"/>
        </w:rPr>
        <w:t> 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</w:t>
      </w:r>
      <w:r>
        <w:rPr>
          <w:rStyle w:val="s0"/>
        </w:rPr>
        <w:t>а Республики Казахстан по делам строительства и жилищно-коммунального хозяйства от 29 декабря 2011 года № 536</w:t>
      </w:r>
    </w:p>
    <w:p w:rsidR="00000000" w:rsidRDefault="00F13ED9">
      <w:pPr>
        <w:ind w:firstLine="426"/>
      </w:pPr>
      <w:r>
        <w:t> </w:t>
      </w:r>
    </w:p>
    <w:p w:rsidR="00000000" w:rsidRDefault="00F13ED9">
      <w:pPr>
        <w:ind w:firstLine="426"/>
      </w:pPr>
      <w:r>
        <w:t>Настоящий государственный норматив не может быть полностью или частично воспроизведен, тиражирован и распространен в качестве официального издан</w:t>
      </w:r>
      <w:r>
        <w:t>ия без разрешения Уполномоченного государственного органа по делам архитектуры, градостроительства и строительства РК.</w:t>
      </w:r>
    </w:p>
    <w:p w:rsidR="00000000" w:rsidRDefault="00F13ED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13ED9">
      <w:pPr>
        <w:ind w:firstLine="400"/>
        <w:jc w:val="both"/>
      </w:pPr>
      <w:r>
        <w:t>Внесены изменения:</w:t>
      </w:r>
    </w:p>
    <w:p w:rsidR="00000000" w:rsidRDefault="00F13ED9">
      <w:pPr>
        <w:ind w:firstLine="400"/>
        <w:jc w:val="both"/>
      </w:pPr>
      <w:r>
        <w:t> </w:t>
      </w:r>
    </w:p>
    <w:p w:rsidR="00000000" w:rsidRDefault="00F13ED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</w:t>
      </w:r>
      <w:r>
        <w:rPr>
          <w:rStyle w:val="s0"/>
        </w:rPr>
        <w:t>ства и жилищно-коммунального хозяйства Министерства регионального развития РК от 12.12.13 г. № 370-НҚ;</w:t>
      </w:r>
    </w:p>
    <w:p w:rsidR="00000000" w:rsidRDefault="00F13ED9">
      <w:pPr>
        <w:ind w:firstLine="400"/>
        <w:jc w:val="both"/>
      </w:pPr>
      <w:hyperlink r:id="rId9" w:anchor="sub_id=10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</w:t>
      </w:r>
      <w:r>
        <w:rPr>
          <w:rStyle w:val="s0"/>
        </w:rPr>
        <w:t>ьного хозяйства Министерства национальной экономики РК от 26.08.16 г. № 89-НҚ;</w:t>
      </w:r>
    </w:p>
    <w:p w:rsidR="00000000" w:rsidRDefault="00F13ED9">
      <w:pPr>
        <w:ind w:firstLine="400"/>
        <w:jc w:val="both"/>
      </w:pP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 жилищно-коммунального хозяйства и управления земельными </w:t>
      </w:r>
      <w:r>
        <w:rPr>
          <w:rStyle w:val="s0"/>
        </w:rPr>
        <w:t>ресурсами Министерства национальной экономики РК от 28.08.17 г. № 322-нқ.</w:t>
      </w:r>
    </w:p>
    <w:p w:rsidR="00000000" w:rsidRDefault="00F13ED9">
      <w:pPr>
        <w:ind w:firstLine="400"/>
        <w:jc w:val="both"/>
      </w:pPr>
      <w:r>
        <w:t> </w:t>
      </w:r>
    </w:p>
    <w:p w:rsidR="00000000" w:rsidRDefault="00F13ED9">
      <w:pPr>
        <w:ind w:firstLine="400"/>
        <w:jc w:val="both"/>
      </w:pPr>
      <w:r>
        <w:t>Предыдущие редакции:</w:t>
      </w:r>
    </w:p>
    <w:p w:rsidR="00000000" w:rsidRDefault="00F13ED9">
      <w:pPr>
        <w:ind w:firstLine="400"/>
        <w:jc w:val="both"/>
      </w:pPr>
      <w:r>
        <w:t> </w:t>
      </w:r>
    </w:p>
    <w:p w:rsidR="00000000" w:rsidRDefault="00F13ED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12.12.13 г.</w:t>
      </w:r>
    </w:p>
    <w:p w:rsidR="00000000" w:rsidRDefault="00F13ED9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26.08.16 г.</w:t>
      </w:r>
    </w:p>
    <w:p w:rsidR="00000000" w:rsidRDefault="00F13ED9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28.08.17 г.</w:t>
      </w:r>
    </w:p>
    <w:p w:rsidR="00000000" w:rsidRDefault="00F13ED9">
      <w:pPr>
        <w:ind w:firstLine="400"/>
        <w:jc w:val="both"/>
      </w:pPr>
      <w:r>
        <w:t> </w:t>
      </w:r>
    </w:p>
    <w:p w:rsidR="00000000" w:rsidRDefault="00F13ED9"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3ED9" w:rsidRDefault="00F13ED9" w:rsidP="00F13ED9">
      <w:r>
        <w:separator/>
      </w:r>
    </w:p>
  </w:endnote>
  <w:endnote w:type="continuationSeparator" w:id="0">
    <w:p w:rsidR="00F13ED9" w:rsidRDefault="00F13ED9" w:rsidP="00F13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D9" w:rsidRDefault="00F13E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D9" w:rsidRDefault="00F13E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D9" w:rsidRDefault="00F13E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3ED9" w:rsidRDefault="00F13ED9" w:rsidP="00F13ED9">
      <w:r>
        <w:separator/>
      </w:r>
    </w:p>
  </w:footnote>
  <w:footnote w:type="continuationSeparator" w:id="0">
    <w:p w:rsidR="00F13ED9" w:rsidRDefault="00F13ED9" w:rsidP="00F13E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D9" w:rsidRDefault="00F13E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D9" w:rsidRDefault="00F13ED9" w:rsidP="00F13E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3ED9" w:rsidRPr="00F13ED9" w:rsidRDefault="00F13ED9" w:rsidP="00F13E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3.01-00-2011 «Инструкция о порядке разработки, согласования и утверждения градостроительных проектов» (с изменениями и дополнениями по состоянию на 28.08.2017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3ED9" w:rsidRDefault="00F13E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3ED9"/>
    <w:rsid w:val="00F13E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3E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3E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3E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3E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13E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13E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13E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13E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536856" TargetMode="External"/><Relationship Id="rId13" Type="http://schemas.openxmlformats.org/officeDocument/2006/relationships/hyperlink" Target="http://online.zakon.kz/Document/?doc_id=37606898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120005" TargetMode="External"/><Relationship Id="rId12" Type="http://schemas.openxmlformats.org/officeDocument/2006/relationships/hyperlink" Target="http://online.zakon.kz/Document/?doc_id=347602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728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11122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0226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1819</Characters>
  <Application>Microsoft Office Word</Application>
  <DocSecurity>0</DocSecurity>
  <Lines>15</Lines>
  <Paragraphs>3</Paragraphs>
  <ScaleCrop>false</ScaleCrop>
  <Company>SPecialiST RePack</Company>
  <LinksUpToDate>false</LinksUpToDate>
  <CharactersWithSpaces>1993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3.01-00-2011 «Инструкция о порядке разработки, согласования и утверждения градостроительных проектов» (с изменениями и дополнениями по состоянию на 28.08.2017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2024-04-14T18:27:00Z</dcterms:created>
  <dcterms:modified xsi:type="dcterms:W3CDTF">2024-04-14T18:27:00Z</dcterms:modified>
</cp:coreProperties>
</file>