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642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Распоряжение Премьер-Министра Республики Казахстан от 18 апреля 2011 года № 49-р «О мерах по реализации Закона Республики Казахстан от 1 марта 2011 года «О государственном имуществе» (с изменениями по состоянию на 26.11.2012 г.)</w:t>
      </w:r>
    </w:p>
    <w:p w:rsidR="00000000" w:rsidRDefault="0094642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46427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46427">
      <w:pPr>
        <w:ind w:firstLine="400"/>
        <w:jc w:val="both"/>
      </w:pPr>
      <w:r>
        <w:rPr>
          <w:rStyle w:val="s0"/>
        </w:rPr>
        <w:t> </w:t>
      </w:r>
    </w:p>
    <w:p w:rsidR="00000000" w:rsidRDefault="00946427">
      <w:pPr>
        <w:ind w:firstLine="400"/>
        <w:jc w:val="both"/>
      </w:pPr>
      <w:hyperlink r:id="rId7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Премьер-Министра РК от 09.04.12 г. № 71-р;</w:t>
      </w:r>
    </w:p>
    <w:p w:rsidR="00000000" w:rsidRDefault="00946427">
      <w:pPr>
        <w:ind w:firstLine="400"/>
        <w:jc w:val="both"/>
      </w:pPr>
      <w:hyperlink r:id="rId8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Премьер-Министра РК от 27.07.12 г. № 134-р;</w:t>
      </w:r>
    </w:p>
    <w:p w:rsidR="00000000" w:rsidRDefault="00946427">
      <w:pPr>
        <w:ind w:firstLine="400"/>
        <w:jc w:val="both"/>
      </w:pPr>
      <w:hyperlink r:id="rId9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Премьер-Министра РК от 26.11.12 г. № 216-р.</w:t>
      </w:r>
    </w:p>
    <w:p w:rsidR="00000000" w:rsidRDefault="00946427">
      <w:pPr>
        <w:ind w:firstLine="400"/>
        <w:jc w:val="both"/>
      </w:pPr>
      <w:r>
        <w:rPr>
          <w:rStyle w:val="s0"/>
        </w:rPr>
        <w:t> </w:t>
      </w:r>
    </w:p>
    <w:p w:rsidR="00000000" w:rsidRDefault="00946427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46427">
      <w:pPr>
        <w:ind w:firstLine="400"/>
        <w:jc w:val="both"/>
      </w:pPr>
      <w:r>
        <w:rPr>
          <w:rStyle w:val="s0"/>
        </w:rPr>
        <w:t> </w:t>
      </w:r>
    </w:p>
    <w:p w:rsidR="00000000" w:rsidRDefault="00946427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09.04</w:t>
      </w:r>
      <w:r>
        <w:rPr>
          <w:rStyle w:val="s0"/>
        </w:rPr>
        <w:t>.12 г.</w:t>
      </w:r>
    </w:p>
    <w:p w:rsidR="00000000" w:rsidRDefault="00946427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27.07.12 г.</w:t>
      </w:r>
    </w:p>
    <w:p w:rsidR="00000000" w:rsidRDefault="00946427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26.11.12 </w:t>
      </w:r>
      <w:r>
        <w:rPr>
          <w:rStyle w:val="s0"/>
        </w:rPr>
        <w:t>г.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6427" w:rsidRDefault="00946427" w:rsidP="00946427">
      <w:r>
        <w:separator/>
      </w:r>
    </w:p>
  </w:endnote>
  <w:endnote w:type="continuationSeparator" w:id="0">
    <w:p w:rsidR="00946427" w:rsidRDefault="00946427" w:rsidP="009464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427" w:rsidRDefault="0094642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427" w:rsidRDefault="0094642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427" w:rsidRDefault="0094642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6427" w:rsidRDefault="00946427" w:rsidP="00946427">
      <w:r>
        <w:separator/>
      </w:r>
    </w:p>
  </w:footnote>
  <w:footnote w:type="continuationSeparator" w:id="0">
    <w:p w:rsidR="00946427" w:rsidRDefault="00946427" w:rsidP="009464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427" w:rsidRDefault="0094642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427" w:rsidRDefault="00946427" w:rsidP="009464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6427" w:rsidRPr="00946427" w:rsidRDefault="00946427" w:rsidP="009464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РАСПОРЯЖЕНИИ ПРЕМЬЕР-МИНИСТРА РК ОТ 18.04.2011 № 49-Р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427" w:rsidRDefault="0094642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6427"/>
    <w:rsid w:val="009464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464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642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464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642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464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642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464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642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3369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55069" TargetMode="External"/><Relationship Id="rId12" Type="http://schemas.openxmlformats.org/officeDocument/2006/relationships/hyperlink" Target="http://online.zakon.kz/Document/?doc_id=3130113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3376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15511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0111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85</Words>
  <Characters>938</Characters>
  <Application>Microsoft Office Word</Application>
  <DocSecurity>0</DocSecurity>
  <Lines>7</Lines>
  <Paragraphs>2</Paragraphs>
  <ScaleCrop>false</ScaleCrop>
  <Company/>
  <LinksUpToDate>false</LinksUpToDate>
  <CharactersWithSpaces>1021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РАСПОРЯЖЕНИИ ПРЕМЬЕР-МИНИСТРА РК ОТ 18.04.2011 № 49-Р (©Paragraph 2023)</dc:title>
  <dc:subject/>
  <dc:creator>Сергей М</dc:creator>
  <cp:keywords/>
  <dc:description/>
  <cp:lastModifiedBy>Сергей М</cp:lastModifiedBy>
  <cp:revision>2</cp:revision>
  <dcterms:created xsi:type="dcterms:W3CDTF">2023-11-27T18:46:00Z</dcterms:created>
  <dcterms:modified xsi:type="dcterms:W3CDTF">2023-11-27T18:46:00Z</dcterms:modified>
</cp:coreProperties>
</file>