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257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Индустрия жңне жаңа технологиялар министрлігі Техникалық реттеу жңне метрология комитетінің Координатор республикалық мемлекеттік қазыналық кңсіпорнын қайта ұйымдастыру туралы» Қазақстан Республикасы Үкіметінің 2011 жылғы 12 қыркүйе</w:t>
      </w:r>
      <w:r>
        <w:rPr>
          <w:rStyle w:val="s0"/>
          <w:b/>
          <w:bCs/>
        </w:rPr>
        <w:t>ктегі № 1041 Қаулысы (2015.28.08. берілген өзгерістермен) (күші жойылды)</w:t>
      </w:r>
    </w:p>
    <w:p w:rsidR="00000000" w:rsidRDefault="006D257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D257E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2011 ж., № 53, 757-құжат</w:t>
      </w:r>
    </w:p>
    <w:p w:rsidR="00000000" w:rsidRDefault="006D257E">
      <w:r>
        <w:t> </w:t>
      </w:r>
    </w:p>
    <w:p w:rsidR="00000000" w:rsidRDefault="006D257E">
      <w:pPr>
        <w:ind w:firstLine="400"/>
        <w:jc w:val="both"/>
      </w:pPr>
      <w:r>
        <w:t>Енгізілген өзгерістер:</w:t>
      </w:r>
    </w:p>
    <w:p w:rsidR="00000000" w:rsidRDefault="006D257E">
      <w:pPr>
        <w:ind w:firstLine="400"/>
        <w:jc w:val="both"/>
      </w:pPr>
      <w:r>
        <w:rPr>
          <w:rStyle w:val="s0"/>
        </w:rPr>
        <w:t> </w:t>
      </w:r>
    </w:p>
    <w:p w:rsidR="00000000" w:rsidRDefault="006D257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2012.31.03. № 407 </w:t>
      </w:r>
      <w:hyperlink r:id="rId7" w:anchor="sub_id=500" w:history="1">
        <w:r>
          <w:rPr>
            <w:rStyle w:val="a3"/>
          </w:rPr>
          <w:t>Қаулысымен</w:t>
        </w:r>
      </w:hyperlink>
    </w:p>
    <w:p w:rsidR="00000000" w:rsidRDefault="006D257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D257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2014.19.09. № 995 </w:t>
      </w:r>
      <w:hyperlink r:id="rId9" w:anchor="sub_id=574" w:history="1">
        <w:r>
          <w:rPr>
            <w:rStyle w:val="a3"/>
          </w:rPr>
          <w:t>Қаулысымен</w:t>
        </w:r>
      </w:hyperlink>
    </w:p>
    <w:p w:rsidR="00000000" w:rsidRDefault="006D257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10" w:anchor="sub_id=1300" w:history="1">
        <w:r>
          <w:rPr>
            <w:rStyle w:val="a3"/>
          </w:rPr>
          <w:t>Қаулысымен</w:t>
        </w:r>
      </w:hyperlink>
    </w:p>
    <w:p w:rsidR="00000000" w:rsidRDefault="006D257E">
      <w:pPr>
        <w:ind w:firstLine="400"/>
        <w:jc w:val="both"/>
      </w:pPr>
      <w:r>
        <w:rPr>
          <w:rStyle w:val="s0"/>
        </w:rPr>
        <w:t> </w:t>
      </w:r>
    </w:p>
    <w:p w:rsidR="00000000" w:rsidRDefault="006D257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2017 жылғы 25 мамырдағы № 291 </w:t>
      </w:r>
      <w:hyperlink r:id="rId11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6D257E">
      <w:pPr>
        <w:ind w:firstLine="400"/>
        <w:jc w:val="both"/>
      </w:pPr>
      <w:r>
        <w:rPr>
          <w:rStyle w:val="s0"/>
        </w:rPr>
        <w:t> </w:t>
      </w:r>
    </w:p>
    <w:p w:rsidR="00000000" w:rsidRDefault="006D257E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6D257E">
      <w:pPr>
        <w:ind w:firstLine="400"/>
        <w:jc w:val="both"/>
      </w:pPr>
      <w:r>
        <w:rPr>
          <w:rStyle w:val="s0"/>
        </w:rPr>
        <w:t> </w:t>
      </w:r>
    </w:p>
    <w:p w:rsidR="00000000" w:rsidRDefault="006D257E">
      <w:pPr>
        <w:ind w:firstLine="400"/>
        <w:jc w:val="both"/>
      </w:pPr>
      <w:r>
        <w:rPr>
          <w:rStyle w:val="s0"/>
        </w:rPr>
        <w:t xml:space="preserve">2012 ж. 31 наурызға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6D257E">
      <w:pPr>
        <w:ind w:firstLine="400"/>
        <w:jc w:val="both"/>
      </w:pPr>
      <w:r>
        <w:rPr>
          <w:rStyle w:val="s0"/>
        </w:rPr>
        <w:t>2013 ж. 5 тамызға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6D257E">
      <w:pPr>
        <w:ind w:firstLine="400"/>
        <w:jc w:val="both"/>
      </w:pPr>
      <w:r>
        <w:rPr>
          <w:rStyle w:val="s0"/>
        </w:rPr>
        <w:t xml:space="preserve">2014 ж. 19 қыркүйекке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6D257E">
      <w:pPr>
        <w:ind w:firstLine="400"/>
        <w:jc w:val="both"/>
      </w:pPr>
      <w:r>
        <w:rPr>
          <w:rStyle w:val="s0"/>
        </w:rPr>
        <w:t xml:space="preserve">2015 ж. 28 тамызға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6D257E">
      <w:pPr>
        <w:ind w:firstLine="400"/>
        <w:jc w:val="both"/>
      </w:pPr>
      <w:r>
        <w:t> </w:t>
      </w:r>
    </w:p>
    <w:p w:rsidR="00000000" w:rsidRDefault="006D257E">
      <w:pPr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257E" w:rsidRDefault="006D257E" w:rsidP="006D257E">
      <w:r>
        <w:separator/>
      </w:r>
    </w:p>
  </w:endnote>
  <w:endnote w:type="continuationSeparator" w:id="0">
    <w:p w:rsidR="006D257E" w:rsidRDefault="006D257E" w:rsidP="006D2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57E" w:rsidRDefault="006D257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57E" w:rsidRDefault="006D257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57E" w:rsidRDefault="006D257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257E" w:rsidRDefault="006D257E" w:rsidP="006D257E">
      <w:r>
        <w:separator/>
      </w:r>
    </w:p>
  </w:footnote>
  <w:footnote w:type="continuationSeparator" w:id="0">
    <w:p w:rsidR="006D257E" w:rsidRDefault="006D257E" w:rsidP="006D25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57E" w:rsidRDefault="006D257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57E" w:rsidRDefault="006D257E" w:rsidP="006D25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257E" w:rsidRPr="006D257E" w:rsidRDefault="006D257E" w:rsidP="006D25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Индустрия және жаңа технологиялар министрлігі Техникалық реттеу және метрология комитетінің Координатор республикалық мемлекеттік қазыналық кәсіпорнын қайта ұйымдастыру туралы» Қазақстан Республикасы Үкіметінің 2011 жылғы 12 қыркүйектегі № 1041 Қаулысы (2015.28.08.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57E" w:rsidRDefault="006D257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257E"/>
    <w:rsid w:val="006D2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25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25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25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25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25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25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25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25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yperlink" Target="http://online.zakon.kz/Document/?doc_id=31457345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156429" TargetMode="External"/><Relationship Id="rId12" Type="http://schemas.openxmlformats.org/officeDocument/2006/relationships/hyperlink" Target="http://online.zakon.kz/Document/?doc_id=31156447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61918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956678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2111278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6758" TargetMode="External"/><Relationship Id="rId14" Type="http://schemas.openxmlformats.org/officeDocument/2006/relationships/hyperlink" Target="http://online.zakon.kz/Document/?doc_id=3161801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115</Words>
  <Characters>1435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Индустрия және жаңа технологиялар министрлігі Техникалық реттеу және метрология комитетінің Координатор республикалық мемлекеттік қазыналық кәсіпорнын қайта ұйымдастыру туралы» Қазақстан Республикасы Үкіметінің 2011 жылғы 12 қыркүйектегі № 1041 Қаулысы (2015.28.08.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2024-05-04T08:16:00Z</dcterms:created>
  <dcterms:modified xsi:type="dcterms:W3CDTF">2024-05-04T08:16:00Z</dcterms:modified>
</cp:coreProperties>
</file>